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79" w:rsidRPr="008E5E64" w:rsidRDefault="00AF2479" w:rsidP="00AF2479">
      <w:pPr>
        <w:jc w:val="center"/>
        <w:rPr>
          <w:b/>
          <w:sz w:val="32"/>
          <w:szCs w:val="32"/>
        </w:rPr>
      </w:pPr>
      <w:r w:rsidRPr="008E5E64">
        <w:rPr>
          <w:b/>
          <w:sz w:val="32"/>
          <w:szCs w:val="32"/>
        </w:rPr>
        <w:t>Государственная академия наук</w:t>
      </w:r>
    </w:p>
    <w:p w:rsidR="00AF2479" w:rsidRPr="008E5E64" w:rsidRDefault="00AF2479" w:rsidP="00AF2479">
      <w:pPr>
        <w:jc w:val="center"/>
        <w:rPr>
          <w:b/>
          <w:sz w:val="32"/>
          <w:szCs w:val="32"/>
        </w:rPr>
      </w:pPr>
      <w:r w:rsidRPr="008E5E64">
        <w:rPr>
          <w:b/>
          <w:sz w:val="32"/>
          <w:szCs w:val="32"/>
        </w:rPr>
        <w:t>Российская</w:t>
      </w:r>
      <w:bookmarkStart w:id="0" w:name="_GoBack"/>
      <w:bookmarkEnd w:id="0"/>
      <w:r w:rsidRPr="008E5E64">
        <w:rPr>
          <w:b/>
          <w:sz w:val="32"/>
          <w:szCs w:val="32"/>
        </w:rPr>
        <w:t xml:space="preserve"> академия образования</w:t>
      </w:r>
    </w:p>
    <w:p w:rsidR="00AF2479" w:rsidRPr="008E5E64" w:rsidRDefault="00AF2479" w:rsidP="00AF2479">
      <w:pPr>
        <w:jc w:val="center"/>
        <w:rPr>
          <w:b/>
          <w:sz w:val="32"/>
          <w:szCs w:val="32"/>
        </w:rPr>
      </w:pPr>
      <w:r w:rsidRPr="008E5E64">
        <w:rPr>
          <w:b/>
          <w:sz w:val="32"/>
          <w:szCs w:val="32"/>
        </w:rPr>
        <w:t>Институт информатизации образования</w:t>
      </w:r>
    </w:p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Pr="008041D0" w:rsidRDefault="008041D0" w:rsidP="008041D0"/>
    <w:p w:rsidR="008041D0" w:rsidRPr="008041D0" w:rsidRDefault="008041D0" w:rsidP="008041D0"/>
    <w:p w:rsidR="008041D0" w:rsidRPr="00D2324B" w:rsidRDefault="008041D0" w:rsidP="008041D0">
      <w:pPr>
        <w:jc w:val="center"/>
        <w:rPr>
          <w:b/>
          <w:sz w:val="32"/>
          <w:szCs w:val="32"/>
        </w:rPr>
      </w:pPr>
      <w:r w:rsidRPr="00D2324B">
        <w:rPr>
          <w:b/>
          <w:sz w:val="32"/>
          <w:szCs w:val="32"/>
        </w:rPr>
        <w:t xml:space="preserve">В.Л. Акуленко, Л.Л. </w:t>
      </w:r>
      <w:proofErr w:type="spellStart"/>
      <w:r w:rsidRPr="00D2324B">
        <w:rPr>
          <w:b/>
          <w:sz w:val="32"/>
          <w:szCs w:val="32"/>
        </w:rPr>
        <w:t>Босова</w:t>
      </w:r>
      <w:proofErr w:type="spellEnd"/>
    </w:p>
    <w:p w:rsidR="008041D0" w:rsidRPr="00D2324B" w:rsidRDefault="008041D0" w:rsidP="008041D0">
      <w:pPr>
        <w:spacing w:line="360" w:lineRule="auto"/>
        <w:jc w:val="center"/>
        <w:rPr>
          <w:b/>
          <w:sz w:val="32"/>
          <w:szCs w:val="32"/>
        </w:rPr>
      </w:pPr>
    </w:p>
    <w:p w:rsidR="008041D0" w:rsidRPr="00401FCF" w:rsidRDefault="008041D0" w:rsidP="008041D0">
      <w:pPr>
        <w:spacing w:line="360" w:lineRule="auto"/>
        <w:jc w:val="center"/>
        <w:rPr>
          <w:b/>
          <w:sz w:val="28"/>
          <w:szCs w:val="28"/>
        </w:rPr>
      </w:pPr>
    </w:p>
    <w:p w:rsidR="008041D0" w:rsidRPr="00401FCF" w:rsidRDefault="008041D0" w:rsidP="008041D0">
      <w:pPr>
        <w:spacing w:line="360" w:lineRule="auto"/>
        <w:jc w:val="center"/>
        <w:rPr>
          <w:b/>
          <w:sz w:val="28"/>
          <w:szCs w:val="28"/>
        </w:rPr>
      </w:pPr>
    </w:p>
    <w:p w:rsidR="008041D0" w:rsidRPr="00401FCF" w:rsidRDefault="008041D0" w:rsidP="008041D0">
      <w:pPr>
        <w:spacing w:line="360" w:lineRule="auto"/>
        <w:jc w:val="center"/>
        <w:rPr>
          <w:b/>
          <w:sz w:val="28"/>
          <w:szCs w:val="28"/>
        </w:rPr>
      </w:pPr>
    </w:p>
    <w:p w:rsidR="008041D0" w:rsidRPr="00D2324B" w:rsidRDefault="008041D0" w:rsidP="008041D0">
      <w:pPr>
        <w:spacing w:line="360" w:lineRule="auto"/>
        <w:jc w:val="center"/>
        <w:rPr>
          <w:b/>
          <w:sz w:val="28"/>
          <w:szCs w:val="28"/>
        </w:rPr>
      </w:pPr>
    </w:p>
    <w:p w:rsidR="008041D0" w:rsidRPr="00497E05" w:rsidRDefault="008041D0" w:rsidP="00536A39">
      <w:pPr>
        <w:pStyle w:val="ab"/>
      </w:pPr>
      <w:r w:rsidRPr="00497E05">
        <w:t>Методические рекомендации по формированию ИКТ-компетенции учителя физики в системе повышения квалификации</w:t>
      </w:r>
    </w:p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8041D0" w:rsidRDefault="008041D0" w:rsidP="008041D0"/>
    <w:p w:rsidR="00536A39" w:rsidRDefault="00536A39" w:rsidP="008041D0"/>
    <w:p w:rsidR="00536A39" w:rsidRDefault="00536A39" w:rsidP="008041D0"/>
    <w:p w:rsidR="00536A39" w:rsidRDefault="00536A39" w:rsidP="008041D0"/>
    <w:p w:rsidR="00536A39" w:rsidRDefault="00536A39" w:rsidP="008041D0"/>
    <w:p w:rsidR="00536A39" w:rsidRDefault="00536A39" w:rsidP="008041D0"/>
    <w:p w:rsidR="00536A39" w:rsidRDefault="00536A39" w:rsidP="008041D0"/>
    <w:p w:rsidR="00536A39" w:rsidRDefault="00536A39" w:rsidP="008041D0"/>
    <w:p w:rsidR="008041D0" w:rsidRDefault="008041D0" w:rsidP="008041D0"/>
    <w:p w:rsidR="008041D0" w:rsidRDefault="008041D0" w:rsidP="008041D0"/>
    <w:p w:rsidR="008041D0" w:rsidRPr="007D11E5" w:rsidRDefault="008041D0" w:rsidP="008041D0">
      <w:pPr>
        <w:jc w:val="center"/>
        <w:rPr>
          <w:b/>
          <w:sz w:val="26"/>
          <w:szCs w:val="26"/>
        </w:rPr>
      </w:pPr>
      <w:r w:rsidRPr="007D11E5">
        <w:rPr>
          <w:b/>
          <w:sz w:val="26"/>
          <w:szCs w:val="26"/>
        </w:rPr>
        <w:t>Москва</w:t>
      </w:r>
    </w:p>
    <w:p w:rsidR="008041D0" w:rsidRDefault="008041D0" w:rsidP="008041D0">
      <w:pPr>
        <w:jc w:val="center"/>
        <w:rPr>
          <w:b/>
          <w:sz w:val="26"/>
          <w:szCs w:val="26"/>
        </w:rPr>
      </w:pPr>
      <w:r w:rsidRPr="007D11E5">
        <w:rPr>
          <w:b/>
          <w:sz w:val="26"/>
          <w:szCs w:val="26"/>
        </w:rPr>
        <w:t>20</w:t>
      </w:r>
      <w:r w:rsidR="004027BD">
        <w:rPr>
          <w:b/>
          <w:sz w:val="26"/>
          <w:szCs w:val="26"/>
        </w:rPr>
        <w:t>10</w:t>
      </w:r>
    </w:p>
    <w:p w:rsidR="004027BD" w:rsidRDefault="004027BD" w:rsidP="008041D0">
      <w:pPr>
        <w:jc w:val="center"/>
        <w:rPr>
          <w:b/>
          <w:sz w:val="26"/>
          <w:szCs w:val="26"/>
        </w:rPr>
      </w:pPr>
    </w:p>
    <w:p w:rsidR="00771998" w:rsidRDefault="00771998" w:rsidP="004027BD">
      <w:pPr>
        <w:jc w:val="both"/>
        <w:rPr>
          <w:b/>
          <w:sz w:val="28"/>
          <w:szCs w:val="28"/>
        </w:rPr>
      </w:pPr>
    </w:p>
    <w:p w:rsidR="004027BD" w:rsidRDefault="004027BD" w:rsidP="004027BD">
      <w:pPr>
        <w:jc w:val="both"/>
        <w:rPr>
          <w:b/>
          <w:sz w:val="28"/>
          <w:szCs w:val="28"/>
        </w:rPr>
      </w:pPr>
      <w:r w:rsidRPr="004027BD">
        <w:rPr>
          <w:b/>
          <w:sz w:val="28"/>
          <w:szCs w:val="28"/>
        </w:rPr>
        <w:t xml:space="preserve">Акуленко В.Л., </w:t>
      </w:r>
      <w:proofErr w:type="spellStart"/>
      <w:r w:rsidRPr="004027BD">
        <w:rPr>
          <w:b/>
          <w:sz w:val="28"/>
          <w:szCs w:val="28"/>
        </w:rPr>
        <w:t>Босова</w:t>
      </w:r>
      <w:proofErr w:type="spellEnd"/>
      <w:r w:rsidRPr="004027BD">
        <w:rPr>
          <w:b/>
          <w:sz w:val="28"/>
          <w:szCs w:val="28"/>
        </w:rPr>
        <w:t xml:space="preserve"> Л.Л. Методические рекомендации по формированию ИКТ-компетенции учителя физики в системе повышения квалификации. </w:t>
      </w:r>
      <w:r w:rsidRPr="004027BD">
        <w:rPr>
          <w:sz w:val="28"/>
          <w:szCs w:val="28"/>
        </w:rPr>
        <w:t>-</w:t>
      </w:r>
      <w:r w:rsidRPr="004027BD">
        <w:rPr>
          <w:b/>
          <w:sz w:val="28"/>
          <w:szCs w:val="28"/>
        </w:rPr>
        <w:t xml:space="preserve"> 2-е изд. – М.: ИИО РАО, 2010</w:t>
      </w:r>
      <w:r w:rsidR="00E3179C">
        <w:rPr>
          <w:b/>
          <w:sz w:val="28"/>
          <w:szCs w:val="28"/>
        </w:rPr>
        <w:t>.</w:t>
      </w:r>
    </w:p>
    <w:p w:rsidR="00E3179C" w:rsidRDefault="00E3179C" w:rsidP="004027BD">
      <w:pPr>
        <w:jc w:val="both"/>
        <w:rPr>
          <w:b/>
          <w:sz w:val="28"/>
          <w:szCs w:val="28"/>
        </w:rPr>
      </w:pPr>
    </w:p>
    <w:p w:rsidR="00E3179C" w:rsidRDefault="00E3179C" w:rsidP="004027BD">
      <w:pPr>
        <w:jc w:val="both"/>
        <w:rPr>
          <w:b/>
          <w:sz w:val="28"/>
          <w:szCs w:val="28"/>
        </w:rPr>
      </w:pPr>
    </w:p>
    <w:p w:rsidR="00E3179C" w:rsidRDefault="00E3179C" w:rsidP="004027BD">
      <w:pPr>
        <w:jc w:val="both"/>
        <w:rPr>
          <w:b/>
          <w:sz w:val="28"/>
          <w:szCs w:val="28"/>
        </w:rPr>
      </w:pPr>
    </w:p>
    <w:p w:rsidR="00E3179C" w:rsidRDefault="00E3179C" w:rsidP="004027BD">
      <w:pPr>
        <w:jc w:val="both"/>
        <w:rPr>
          <w:b/>
          <w:sz w:val="28"/>
          <w:szCs w:val="28"/>
        </w:rPr>
      </w:pPr>
    </w:p>
    <w:p w:rsidR="00E3179C" w:rsidRPr="00E3179C" w:rsidRDefault="005B0AB7" w:rsidP="004027B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посвящено вопросам формирования ИКТ- компетенции учителя – предметника, в частности, учителя физики в системе повышения квалификации. Данное пособие адресовано преподавателям вузов, учителям – предметникам, специалистам, занимаю</w:t>
      </w:r>
      <w:r w:rsidR="00771998">
        <w:rPr>
          <w:sz w:val="28"/>
          <w:szCs w:val="28"/>
        </w:rPr>
        <w:t>щихся вопросами исп</w:t>
      </w:r>
      <w:r>
        <w:rPr>
          <w:sz w:val="28"/>
          <w:szCs w:val="28"/>
        </w:rPr>
        <w:t>ользования информационных технологий в учебном процессе.</w:t>
      </w:r>
    </w:p>
    <w:p w:rsidR="004027BD" w:rsidRPr="007D11E5" w:rsidRDefault="004027BD" w:rsidP="004027BD">
      <w:pPr>
        <w:jc w:val="both"/>
        <w:rPr>
          <w:b/>
          <w:sz w:val="26"/>
          <w:szCs w:val="26"/>
        </w:rPr>
      </w:pPr>
    </w:p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Default="004027BD" w:rsidP="004027BD"/>
    <w:p w:rsidR="004027BD" w:rsidRPr="00C87F4D" w:rsidRDefault="004027BD" w:rsidP="004027BD">
      <w:r>
        <w:t>©ИИО РАО, 2010.</w:t>
      </w:r>
    </w:p>
    <w:p w:rsidR="00FE7A30" w:rsidRPr="008041D0" w:rsidRDefault="008041D0" w:rsidP="008041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DD3129" w:rsidRPr="008041D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Введение</w:t>
      </w:r>
    </w:p>
    <w:p w:rsidR="008041D0" w:rsidRPr="008041D0" w:rsidRDefault="008041D0" w:rsidP="008041D0">
      <w:pPr>
        <w:jc w:val="center"/>
        <w:rPr>
          <w:b/>
          <w:sz w:val="28"/>
          <w:szCs w:val="28"/>
        </w:rPr>
      </w:pP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Современное общество периода информатизации и глобальной масс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вой коммун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кации характеризуется значительными социально-экономическими переменами, связанными с комплексным внедрением и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формационных и коммуникационных технологий в сферы промышленн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го и сельскохозяйственного производства, энергетики, управл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 xml:space="preserve">ния, науки, культуры и </w:t>
      </w:r>
      <w:proofErr w:type="gramStart"/>
      <w:r w:rsidRPr="00401FCF">
        <w:rPr>
          <w:sz w:val="28"/>
          <w:szCs w:val="28"/>
        </w:rPr>
        <w:t>образования,  что</w:t>
      </w:r>
      <w:proofErr w:type="gramEnd"/>
      <w:r w:rsidRPr="00401FCF">
        <w:rPr>
          <w:sz w:val="28"/>
          <w:szCs w:val="28"/>
        </w:rPr>
        <w:t xml:space="preserve"> влечет за собой  принципиально новые фо</w:t>
      </w:r>
      <w:r w:rsidRPr="00401FCF">
        <w:rPr>
          <w:sz w:val="28"/>
          <w:szCs w:val="28"/>
        </w:rPr>
        <w:t>р</w:t>
      </w:r>
      <w:r w:rsidRPr="00401FCF">
        <w:rPr>
          <w:sz w:val="28"/>
          <w:szCs w:val="28"/>
        </w:rPr>
        <w:t>мы организации как научно-технической, так и производственной деятел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ности. Стремительное развитие информационных и коммуникационных те</w:t>
      </w:r>
      <w:r w:rsidRPr="00401FCF">
        <w:rPr>
          <w:sz w:val="28"/>
          <w:szCs w:val="28"/>
        </w:rPr>
        <w:t>х</w:t>
      </w:r>
      <w:r w:rsidRPr="00401FCF">
        <w:rPr>
          <w:sz w:val="28"/>
          <w:szCs w:val="28"/>
        </w:rPr>
        <w:t xml:space="preserve">нологий является одним из факторов, определяющим вектор развития мирового сообщества </w:t>
      </w:r>
      <w:r w:rsidRPr="00401FCF">
        <w:rPr>
          <w:sz w:val="28"/>
          <w:szCs w:val="28"/>
          <w:lang w:val="en-US"/>
        </w:rPr>
        <w:t>XXI</w:t>
      </w:r>
      <w:r w:rsidRPr="00401FCF">
        <w:rPr>
          <w:sz w:val="28"/>
          <w:szCs w:val="28"/>
        </w:rPr>
        <w:t xml:space="preserve"> века. Цивилизация неуклонно движется к п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строению информационного общества, где решающую роль б</w:t>
      </w:r>
      <w:r w:rsidRPr="00401FCF">
        <w:rPr>
          <w:sz w:val="28"/>
          <w:szCs w:val="28"/>
        </w:rPr>
        <w:t>у</w:t>
      </w:r>
      <w:r w:rsidRPr="00401FCF">
        <w:rPr>
          <w:sz w:val="28"/>
          <w:szCs w:val="28"/>
        </w:rPr>
        <w:t>дут играть не природные ресурсы и энергия, а информация и научные знания – фа</w:t>
      </w:r>
      <w:r w:rsidRPr="00401FCF">
        <w:rPr>
          <w:sz w:val="28"/>
          <w:szCs w:val="28"/>
        </w:rPr>
        <w:t>к</w:t>
      </w:r>
      <w:r w:rsidRPr="00401FCF">
        <w:rPr>
          <w:sz w:val="28"/>
          <w:szCs w:val="28"/>
        </w:rPr>
        <w:t>торы, определяющие как общий стратегический потенциал общества, так и пе</w:t>
      </w:r>
      <w:r w:rsidRPr="00401FCF">
        <w:rPr>
          <w:sz w:val="28"/>
          <w:szCs w:val="28"/>
        </w:rPr>
        <w:t>р</w:t>
      </w:r>
      <w:r w:rsidRPr="00401FCF">
        <w:rPr>
          <w:sz w:val="28"/>
          <w:szCs w:val="28"/>
        </w:rPr>
        <w:t xml:space="preserve">спективы его дальнейшего развития. </w:t>
      </w:r>
    </w:p>
    <w:p w:rsidR="00401FCF" w:rsidRDefault="00401FCF" w:rsidP="00401FCF">
      <w:pPr>
        <w:pStyle w:val="a4"/>
        <w:spacing w:line="360" w:lineRule="auto"/>
        <w:ind w:firstLine="540"/>
        <w:jc w:val="both"/>
        <w:rPr>
          <w:bCs/>
          <w:sz w:val="28"/>
          <w:szCs w:val="28"/>
          <w:lang w:val="en-US"/>
        </w:rPr>
      </w:pPr>
      <w:r w:rsidRPr="00401FCF">
        <w:rPr>
          <w:bCs/>
          <w:sz w:val="28"/>
          <w:szCs w:val="28"/>
        </w:rPr>
        <w:t>Информационное общество нуждается в специалистах особой квал</w:t>
      </w:r>
      <w:r w:rsidRPr="00401FCF">
        <w:rPr>
          <w:bCs/>
          <w:sz w:val="28"/>
          <w:szCs w:val="28"/>
        </w:rPr>
        <w:t>и</w:t>
      </w:r>
      <w:r w:rsidRPr="00401FCF">
        <w:rPr>
          <w:bCs/>
          <w:sz w:val="28"/>
          <w:szCs w:val="28"/>
        </w:rPr>
        <w:t xml:space="preserve">фикации: ему нужны не «винтики» для готовых структур, а требуются менеджеры - люди способные самостоятельно проектировать такие структуры и управлять ими, </w:t>
      </w:r>
      <w:r w:rsidRPr="00401FCF">
        <w:rPr>
          <w:bCs/>
          <w:color w:val="000000"/>
          <w:sz w:val="28"/>
          <w:szCs w:val="28"/>
        </w:rPr>
        <w:t>люди, умеющие учиться, самосто</w:t>
      </w:r>
      <w:r w:rsidRPr="00401FCF">
        <w:rPr>
          <w:bCs/>
          <w:color w:val="000000"/>
          <w:sz w:val="28"/>
          <w:szCs w:val="28"/>
        </w:rPr>
        <w:t>я</w:t>
      </w:r>
      <w:r w:rsidRPr="00401FCF">
        <w:rPr>
          <w:bCs/>
          <w:color w:val="000000"/>
          <w:sz w:val="28"/>
          <w:szCs w:val="28"/>
        </w:rPr>
        <w:t>тельно работать с информацией - только они смогут рассчитывать на успех в информацио</w:t>
      </w:r>
      <w:r w:rsidRPr="00401FCF">
        <w:rPr>
          <w:bCs/>
          <w:color w:val="000000"/>
          <w:sz w:val="28"/>
          <w:szCs w:val="28"/>
        </w:rPr>
        <w:t>н</w:t>
      </w:r>
      <w:r w:rsidRPr="00401FCF">
        <w:rPr>
          <w:bCs/>
          <w:color w:val="000000"/>
          <w:sz w:val="28"/>
          <w:szCs w:val="28"/>
        </w:rPr>
        <w:t xml:space="preserve">ном обществе/ </w:t>
      </w:r>
      <w:r w:rsidRPr="00401FCF">
        <w:rPr>
          <w:bCs/>
          <w:sz w:val="28"/>
          <w:szCs w:val="28"/>
        </w:rPr>
        <w:t>Именно поэтому необходимо подготовить всех чл</w:t>
      </w:r>
      <w:r w:rsidRPr="00401FCF">
        <w:rPr>
          <w:bCs/>
          <w:sz w:val="28"/>
          <w:szCs w:val="28"/>
        </w:rPr>
        <w:t>е</w:t>
      </w:r>
      <w:r w:rsidRPr="00401FCF">
        <w:rPr>
          <w:bCs/>
          <w:sz w:val="28"/>
          <w:szCs w:val="28"/>
        </w:rPr>
        <w:t>нов общества к жизни и профессиональной деятельности в высокоразвитой информационно-коммуникационной среде (в соответствии с терминолог</w:t>
      </w:r>
      <w:r w:rsidRPr="00401FCF">
        <w:rPr>
          <w:bCs/>
          <w:sz w:val="28"/>
          <w:szCs w:val="28"/>
        </w:rPr>
        <w:t>и</w:t>
      </w:r>
      <w:r w:rsidRPr="00401FCF">
        <w:rPr>
          <w:bCs/>
          <w:sz w:val="28"/>
          <w:szCs w:val="28"/>
        </w:rPr>
        <w:t xml:space="preserve">ей, </w:t>
      </w:r>
      <w:r>
        <w:rPr>
          <w:bCs/>
          <w:sz w:val="28"/>
          <w:szCs w:val="28"/>
        </w:rPr>
        <w:t>введенной И.В. Роберт</w:t>
      </w:r>
      <w:r w:rsidRPr="00401FCF">
        <w:rPr>
          <w:bCs/>
          <w:sz w:val="28"/>
          <w:szCs w:val="28"/>
        </w:rPr>
        <w:t>, под информационно-коммуникационной средой будем понимать совокупность условий, обеспечивающих осуществление деятельности пользователя с информацио</w:t>
      </w:r>
      <w:r w:rsidRPr="00401FCF">
        <w:rPr>
          <w:bCs/>
          <w:sz w:val="28"/>
          <w:szCs w:val="28"/>
        </w:rPr>
        <w:t>н</w:t>
      </w:r>
      <w:r w:rsidRPr="00401FCF">
        <w:rPr>
          <w:bCs/>
          <w:sz w:val="28"/>
          <w:szCs w:val="28"/>
        </w:rPr>
        <w:t>ным ресурсом,  а также информационное взаимодействие с другими пол</w:t>
      </w:r>
      <w:r w:rsidRPr="00401FCF">
        <w:rPr>
          <w:bCs/>
          <w:sz w:val="28"/>
          <w:szCs w:val="28"/>
        </w:rPr>
        <w:t>ь</w:t>
      </w:r>
      <w:r w:rsidRPr="00401FCF">
        <w:rPr>
          <w:bCs/>
          <w:sz w:val="28"/>
          <w:szCs w:val="28"/>
        </w:rPr>
        <w:t>зователями с помощью интерактивных средств информационных и комм</w:t>
      </w:r>
      <w:r w:rsidRPr="00401FCF">
        <w:rPr>
          <w:bCs/>
          <w:sz w:val="28"/>
          <w:szCs w:val="28"/>
        </w:rPr>
        <w:t>у</w:t>
      </w:r>
      <w:r w:rsidRPr="00401FCF">
        <w:rPr>
          <w:bCs/>
          <w:sz w:val="28"/>
          <w:szCs w:val="28"/>
        </w:rPr>
        <w:t xml:space="preserve">никационных технологий, взаимодействующих с ним как с субъектом информационного общения и личностью), </w:t>
      </w:r>
      <w:r w:rsidRPr="00401FCF">
        <w:rPr>
          <w:bCs/>
          <w:sz w:val="28"/>
          <w:szCs w:val="28"/>
        </w:rPr>
        <w:lastRenderedPageBreak/>
        <w:t>э</w:t>
      </w:r>
      <w:r w:rsidRPr="00401FCF">
        <w:rPr>
          <w:bCs/>
          <w:sz w:val="28"/>
          <w:szCs w:val="28"/>
        </w:rPr>
        <w:t>ф</w:t>
      </w:r>
      <w:r w:rsidRPr="00401FCF">
        <w:rPr>
          <w:bCs/>
          <w:sz w:val="28"/>
          <w:szCs w:val="28"/>
        </w:rPr>
        <w:t>фективному использованию ее возможностей и защите от негативных воздействий; обеспечить формир</w:t>
      </w:r>
      <w:r w:rsidRPr="00401FCF">
        <w:rPr>
          <w:bCs/>
          <w:sz w:val="28"/>
          <w:szCs w:val="28"/>
        </w:rPr>
        <w:t>о</w:t>
      </w:r>
      <w:r w:rsidRPr="00401FCF">
        <w:rPr>
          <w:bCs/>
          <w:sz w:val="28"/>
          <w:szCs w:val="28"/>
        </w:rPr>
        <w:t xml:space="preserve">вание у людей новых знаний и умений, способов деятельности, которые им требуются в настоящее время и будут жизненно необходимы в будущем. 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«Основная цель профессионального образования - подготовка квал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фицированного работника соответствующего уровня и профиля, конкуре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тоспособного на рынке труда, компетентного, ответственного, свободно вл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деющего своей профессией и ориентированного в смежных областях деятельности, способного к эффекти</w:t>
      </w:r>
      <w:r w:rsidRPr="00401FCF">
        <w:rPr>
          <w:sz w:val="28"/>
          <w:szCs w:val="28"/>
        </w:rPr>
        <w:t>в</w:t>
      </w:r>
      <w:r w:rsidRPr="00401FCF">
        <w:rPr>
          <w:sz w:val="28"/>
          <w:szCs w:val="28"/>
        </w:rPr>
        <w:t>ной работе по специальности на уровне мировых стандартов, готового к постоянн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му профессиональному росту, социальной и профессиональной мобильности; удовлетворение потребностей личности в получении соответствующего образования», - записано в «Концепции модернизации российского образования на пер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од до 2010 года». Важнейшим направлением реализации концепции моде</w:t>
      </w:r>
      <w:r w:rsidRPr="00401FCF">
        <w:rPr>
          <w:sz w:val="28"/>
          <w:szCs w:val="28"/>
        </w:rPr>
        <w:t>р</w:t>
      </w:r>
      <w:r w:rsidRPr="00401FCF">
        <w:rPr>
          <w:sz w:val="28"/>
          <w:szCs w:val="28"/>
        </w:rPr>
        <w:t>низации российского образования является подготовка педагогич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ских кадров нового поколения и формирование принц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пиально новой культуры педагогического труда, подготовка педагогов, обладающих высокой кв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лификацией и необходимой информационной кул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турой с тем, чтобы они были готовы и умели применять новые информационные те</w:t>
      </w:r>
      <w:r w:rsidRPr="00401FCF">
        <w:rPr>
          <w:sz w:val="28"/>
          <w:szCs w:val="28"/>
        </w:rPr>
        <w:t>х</w:t>
      </w:r>
      <w:r w:rsidRPr="00401FCF">
        <w:rPr>
          <w:sz w:val="28"/>
          <w:szCs w:val="28"/>
        </w:rPr>
        <w:t>нологии в процессе обучения и управления образованием. Профессионально-компетентным является такой труд учителя, в котором на достаточно в</w:t>
      </w:r>
      <w:r w:rsidRPr="00401FCF">
        <w:rPr>
          <w:sz w:val="28"/>
          <w:szCs w:val="28"/>
        </w:rPr>
        <w:t>ы</w:t>
      </w:r>
      <w:r w:rsidRPr="00401FCF">
        <w:rPr>
          <w:sz w:val="28"/>
          <w:szCs w:val="28"/>
        </w:rPr>
        <w:t>соком уровне осуществляется педагогическая деятельность, педагогич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ское общение, реализуется личность учителя, достигаются хорошие р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зультаты в обучении и воспитании учащихся. В свою очередь, «профе</w:t>
      </w:r>
      <w:r w:rsidRPr="00401FCF">
        <w:rPr>
          <w:sz w:val="28"/>
          <w:szCs w:val="28"/>
        </w:rPr>
        <w:t>с</w:t>
      </w:r>
      <w:r w:rsidRPr="00401FCF">
        <w:rPr>
          <w:sz w:val="28"/>
          <w:szCs w:val="28"/>
        </w:rPr>
        <w:t>сионал - это специалист, который владеет нормами профессии, самосто</w:t>
      </w:r>
      <w:r w:rsidRPr="00401FCF">
        <w:rPr>
          <w:sz w:val="28"/>
          <w:szCs w:val="28"/>
        </w:rPr>
        <w:t>я</w:t>
      </w:r>
      <w:r w:rsidRPr="00401FCF">
        <w:rPr>
          <w:sz w:val="28"/>
          <w:szCs w:val="28"/>
        </w:rPr>
        <w:t>тельно ставит профессиональные цели, по своей инициативе разв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 xml:space="preserve">вает способности, имеет высокий уровень мотивации и </w:t>
      </w:r>
      <w:proofErr w:type="spellStart"/>
      <w:r w:rsidRPr="00401FCF">
        <w:rPr>
          <w:sz w:val="28"/>
          <w:szCs w:val="28"/>
        </w:rPr>
        <w:t>саморегул</w:t>
      </w:r>
      <w:r w:rsidRPr="00401FCF">
        <w:rPr>
          <w:sz w:val="28"/>
          <w:szCs w:val="28"/>
        </w:rPr>
        <w:t>я</w:t>
      </w:r>
      <w:r w:rsidRPr="00401FCF">
        <w:rPr>
          <w:sz w:val="28"/>
          <w:szCs w:val="28"/>
        </w:rPr>
        <w:t>ции</w:t>
      </w:r>
      <w:proofErr w:type="spellEnd"/>
      <w:r w:rsidRPr="00401FCF">
        <w:rPr>
          <w:sz w:val="28"/>
          <w:szCs w:val="28"/>
        </w:rPr>
        <w:t>, умеет управлять своим состоянием» [Концепция структуры и содержания общего среднего образования (12-летняя шк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ла) // На пути к 12-летней школе: Сб. науч. трудов / Под ред. Ю.И. Дика, А.В. Хуторского. - М: ИОСО РАО, 2000 – С.3-</w:t>
      </w:r>
      <w:proofErr w:type="gramStart"/>
      <w:r w:rsidRPr="00401FCF">
        <w:rPr>
          <w:sz w:val="28"/>
          <w:szCs w:val="28"/>
        </w:rPr>
        <w:t>19.,</w:t>
      </w:r>
      <w:proofErr w:type="gramEnd"/>
      <w:r w:rsidRPr="00401FCF">
        <w:rPr>
          <w:sz w:val="28"/>
          <w:szCs w:val="28"/>
        </w:rPr>
        <w:t xml:space="preserve"> с.4].  Развитие профессиональной </w:t>
      </w:r>
      <w:r w:rsidRPr="00401FCF">
        <w:rPr>
          <w:sz w:val="28"/>
          <w:szCs w:val="28"/>
        </w:rPr>
        <w:lastRenderedPageBreak/>
        <w:t>компетенции - это развитие творческой индивидуальности учителя, формир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вание готовности к принятию нового, развитие и восприимчивости к педагогическим инновациям. Основными качествами, которыми должен обладать педагог, можно считать следующие: стремление к личностному развитию, креативность; мотив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ция и готовность к инновациям; понимание современных приоритетов образования; способность и потребность в ре</w:t>
      </w:r>
      <w:r w:rsidRPr="00401FCF">
        <w:rPr>
          <w:sz w:val="28"/>
          <w:szCs w:val="28"/>
        </w:rPr>
        <w:t>ф</w:t>
      </w:r>
      <w:r w:rsidRPr="00401FCF">
        <w:rPr>
          <w:sz w:val="28"/>
          <w:szCs w:val="28"/>
        </w:rPr>
        <w:t>лексии.</w:t>
      </w:r>
    </w:p>
    <w:p w:rsidR="00DD3129" w:rsidRDefault="00DD3129" w:rsidP="00DD3129">
      <w:pPr>
        <w:pStyle w:val="2"/>
      </w:pPr>
      <w:r>
        <w:t>Понятие ИКТ-компетенции учителя-предметника</w:t>
      </w:r>
    </w:p>
    <w:p w:rsidR="00401FCF" w:rsidRPr="00401FCF" w:rsidRDefault="00401FCF" w:rsidP="00401FCF">
      <w:pPr>
        <w:pStyle w:val="20"/>
        <w:spacing w:line="360" w:lineRule="auto"/>
        <w:jc w:val="both"/>
        <w:rPr>
          <w:b/>
          <w:bCs/>
          <w:sz w:val="28"/>
          <w:szCs w:val="28"/>
        </w:rPr>
      </w:pPr>
      <w:r w:rsidRPr="00401FCF">
        <w:rPr>
          <w:sz w:val="28"/>
          <w:szCs w:val="28"/>
        </w:rPr>
        <w:t xml:space="preserve">В настоящее время получает распространение концепция </w:t>
      </w:r>
      <w:proofErr w:type="spellStart"/>
      <w:r w:rsidRPr="00401FCF">
        <w:rPr>
          <w:sz w:val="28"/>
          <w:szCs w:val="28"/>
        </w:rPr>
        <w:t>компетентностного</w:t>
      </w:r>
      <w:proofErr w:type="spellEnd"/>
      <w:r w:rsidRPr="00401FCF">
        <w:rPr>
          <w:sz w:val="28"/>
          <w:szCs w:val="28"/>
        </w:rPr>
        <w:t xml:space="preserve"> по</w:t>
      </w:r>
      <w:r w:rsidRPr="00401FCF">
        <w:rPr>
          <w:sz w:val="28"/>
          <w:szCs w:val="28"/>
        </w:rPr>
        <w:t>д</w:t>
      </w:r>
      <w:r w:rsidRPr="00401FCF">
        <w:rPr>
          <w:sz w:val="28"/>
          <w:szCs w:val="28"/>
        </w:rPr>
        <w:t>хода в образовании, являющаяся основой содержательных изменений по обеспечению соответствия образования запросам и возмо</w:t>
      </w:r>
      <w:r w:rsidRPr="00401FCF">
        <w:rPr>
          <w:sz w:val="28"/>
          <w:szCs w:val="28"/>
        </w:rPr>
        <w:t>ж</w:t>
      </w:r>
      <w:r w:rsidRPr="00401FCF">
        <w:rPr>
          <w:sz w:val="28"/>
          <w:szCs w:val="28"/>
        </w:rPr>
        <w:t>ностям общества периода информатизации и глобальной массовой коммуникации. С п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зиций </w:t>
      </w:r>
      <w:proofErr w:type="spellStart"/>
      <w:r w:rsidRPr="00401FCF">
        <w:rPr>
          <w:sz w:val="28"/>
          <w:szCs w:val="28"/>
        </w:rPr>
        <w:t>компетентностного</w:t>
      </w:r>
      <w:proofErr w:type="spellEnd"/>
      <w:r w:rsidRPr="00401FCF">
        <w:rPr>
          <w:sz w:val="28"/>
          <w:szCs w:val="28"/>
        </w:rPr>
        <w:t xml:space="preserve"> подхода смыслом образования становится развитие у обучаемых способности к самостоятельному реш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нию проблем в различных сферах и видах деятельности на основе испол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зования социального опыта, элементом которого становится и собственный опыт обуча</w:t>
      </w:r>
      <w:r w:rsidRPr="00401FCF">
        <w:rPr>
          <w:sz w:val="28"/>
          <w:szCs w:val="28"/>
        </w:rPr>
        <w:t>е</w:t>
      </w:r>
      <w:r>
        <w:rPr>
          <w:sz w:val="28"/>
          <w:szCs w:val="28"/>
        </w:rPr>
        <w:t>мых</w:t>
      </w:r>
      <w:r w:rsidRPr="00401FCF">
        <w:rPr>
          <w:sz w:val="28"/>
          <w:szCs w:val="28"/>
        </w:rPr>
        <w:t xml:space="preserve">. Именно </w:t>
      </w:r>
      <w:proofErr w:type="spellStart"/>
      <w:r w:rsidRPr="00401FCF">
        <w:rPr>
          <w:sz w:val="28"/>
          <w:szCs w:val="28"/>
        </w:rPr>
        <w:t>компетентностный</w:t>
      </w:r>
      <w:proofErr w:type="spellEnd"/>
      <w:r w:rsidRPr="00401FCF">
        <w:rPr>
          <w:sz w:val="28"/>
          <w:szCs w:val="28"/>
        </w:rPr>
        <w:t xml:space="preserve"> подход определен одним из оснований «Стратегии модернизации образования» – основного государственного докуме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та в области российского образования сегодня и на ближайшую перспе</w:t>
      </w:r>
      <w:r w:rsidRPr="00401FCF">
        <w:rPr>
          <w:sz w:val="28"/>
          <w:szCs w:val="28"/>
        </w:rPr>
        <w:t>к</w:t>
      </w:r>
      <w:r w:rsidRPr="00401FCF">
        <w:rPr>
          <w:sz w:val="28"/>
          <w:szCs w:val="28"/>
        </w:rPr>
        <w:t>тиву.</w:t>
      </w:r>
      <w:r w:rsidRPr="00401FCF">
        <w:rPr>
          <w:b/>
          <w:bCs/>
          <w:sz w:val="28"/>
          <w:szCs w:val="28"/>
        </w:rPr>
        <w:t xml:space="preserve"> </w:t>
      </w:r>
    </w:p>
    <w:p w:rsidR="00401FCF" w:rsidRPr="00401FCF" w:rsidRDefault="00401FCF" w:rsidP="00401FCF">
      <w:pPr>
        <w:pStyle w:val="30"/>
        <w:spacing w:line="360" w:lineRule="auto"/>
        <w:rPr>
          <w:sz w:val="28"/>
          <w:szCs w:val="28"/>
        </w:rPr>
      </w:pPr>
      <w:r w:rsidRPr="00401FCF">
        <w:rPr>
          <w:sz w:val="28"/>
          <w:szCs w:val="28"/>
        </w:rPr>
        <w:t xml:space="preserve">Отметим, что </w:t>
      </w:r>
      <w:proofErr w:type="spellStart"/>
      <w:r w:rsidRPr="00401FCF">
        <w:rPr>
          <w:sz w:val="28"/>
          <w:szCs w:val="28"/>
        </w:rPr>
        <w:t>компетентностный</w:t>
      </w:r>
      <w:proofErr w:type="spellEnd"/>
      <w:r w:rsidRPr="00401FCF">
        <w:rPr>
          <w:sz w:val="28"/>
          <w:szCs w:val="28"/>
        </w:rPr>
        <w:t xml:space="preserve"> подход возник в недрах образов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ния взрослых в сфере управления персоналом, подготовки менеджеров разных уровней, где имеет место одна важная особенность – обучаемые уже вл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деют необходимыми знаниями, профессиональной подготовкой и требуе</w:t>
      </w:r>
      <w:r w:rsidRPr="00401FCF">
        <w:rPr>
          <w:sz w:val="28"/>
          <w:szCs w:val="28"/>
        </w:rPr>
        <w:t>т</w:t>
      </w:r>
      <w:r w:rsidRPr="00401FCF">
        <w:rPr>
          <w:sz w:val="28"/>
          <w:szCs w:val="28"/>
        </w:rPr>
        <w:t>ся лишь научить их эффективно приводить в действие име</w:t>
      </w:r>
      <w:r w:rsidRPr="00401FCF">
        <w:rPr>
          <w:sz w:val="28"/>
          <w:szCs w:val="28"/>
        </w:rPr>
        <w:t>ю</w:t>
      </w:r>
      <w:r w:rsidRPr="00401FCF">
        <w:rPr>
          <w:sz w:val="28"/>
          <w:szCs w:val="28"/>
        </w:rPr>
        <w:t>щиеся знани</w:t>
      </w:r>
      <w:r>
        <w:rPr>
          <w:sz w:val="28"/>
          <w:szCs w:val="28"/>
        </w:rPr>
        <w:t>я и постоянно их обновлять</w:t>
      </w:r>
      <w:r w:rsidRPr="00401FCF">
        <w:rPr>
          <w:sz w:val="28"/>
          <w:szCs w:val="28"/>
        </w:rPr>
        <w:t>. Успешность профессиональной деятел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ности любого специалиста во многом зависит от его уровня информацио</w:t>
      </w:r>
      <w:r w:rsidRPr="00401FCF">
        <w:rPr>
          <w:sz w:val="28"/>
          <w:szCs w:val="28"/>
        </w:rPr>
        <w:t>н</w:t>
      </w:r>
      <w:r>
        <w:rPr>
          <w:sz w:val="28"/>
          <w:szCs w:val="28"/>
        </w:rPr>
        <w:t>ной культуры</w:t>
      </w:r>
      <w:r w:rsidRPr="00401FCF">
        <w:rPr>
          <w:sz w:val="28"/>
          <w:szCs w:val="28"/>
        </w:rPr>
        <w:t>, обеспечивающей умение собирать необх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димые для решения определенной проблемы факты, анализировать их, выдвигать г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потезы решения, делать необходимые обобщения, сопоставления с анал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гичными </w:t>
      </w:r>
      <w:r w:rsidRPr="00401FCF">
        <w:rPr>
          <w:sz w:val="28"/>
          <w:szCs w:val="28"/>
        </w:rPr>
        <w:lastRenderedPageBreak/>
        <w:t>или альтернативными вариантами решения, устанавливать стат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стические закономерности, делать аргументирова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ные выводы, применять полученные результаты для выявления и реш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 xml:space="preserve">ния новых проблем. </w:t>
      </w:r>
    </w:p>
    <w:p w:rsidR="00401FCF" w:rsidRPr="00401FCF" w:rsidRDefault="00401FCF" w:rsidP="00401FC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В настоящее время в психолого-педагогической теории и практике еще не устоялся понятийный аппарат, характеризующий </w:t>
      </w:r>
      <w:proofErr w:type="spellStart"/>
      <w:r w:rsidRPr="00401FCF">
        <w:rPr>
          <w:sz w:val="28"/>
          <w:szCs w:val="28"/>
        </w:rPr>
        <w:t>компетентнос</w:t>
      </w:r>
      <w:r w:rsidRPr="00401FCF">
        <w:rPr>
          <w:sz w:val="28"/>
          <w:szCs w:val="28"/>
        </w:rPr>
        <w:t>т</w:t>
      </w:r>
      <w:r w:rsidRPr="00401FCF">
        <w:rPr>
          <w:sz w:val="28"/>
          <w:szCs w:val="28"/>
        </w:rPr>
        <w:t>ный</w:t>
      </w:r>
      <w:proofErr w:type="spellEnd"/>
      <w:r w:rsidRPr="00401FCF">
        <w:rPr>
          <w:sz w:val="28"/>
          <w:szCs w:val="28"/>
        </w:rPr>
        <w:t xml:space="preserve"> подход, существуют различные подходы к пониманию терминов «компетентность» и «компетенция». В переводе с латинского «</w:t>
      </w:r>
      <w:proofErr w:type="spellStart"/>
      <w:r w:rsidRPr="00401FCF">
        <w:rPr>
          <w:sz w:val="28"/>
          <w:szCs w:val="28"/>
        </w:rPr>
        <w:t>competentia</w:t>
      </w:r>
      <w:proofErr w:type="spellEnd"/>
      <w:r w:rsidRPr="00401FCF">
        <w:rPr>
          <w:sz w:val="28"/>
          <w:szCs w:val="28"/>
        </w:rPr>
        <w:t>» означает «соответствие», «соразмерность». Термин «комп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 xml:space="preserve">тенция» по мнению О.Е. Лебедева имеет два значения: «круг полномочий какого-либо учреждения или лица; круг вопросов, в которых данное лицо обладает познаниями, опытом». О.В. </w:t>
      </w:r>
      <w:proofErr w:type="spellStart"/>
      <w:r w:rsidRPr="00401FCF">
        <w:rPr>
          <w:sz w:val="28"/>
          <w:szCs w:val="28"/>
        </w:rPr>
        <w:t>Чуракова</w:t>
      </w:r>
      <w:proofErr w:type="spellEnd"/>
      <w:r w:rsidRPr="00401FCF">
        <w:rPr>
          <w:sz w:val="28"/>
          <w:szCs w:val="28"/>
        </w:rPr>
        <w:t xml:space="preserve">, И.С. Фишман под компетенцией понимают </w:t>
      </w:r>
      <w:proofErr w:type="spellStart"/>
      <w:r w:rsidRPr="00401FCF">
        <w:rPr>
          <w:sz w:val="28"/>
          <w:szCs w:val="28"/>
        </w:rPr>
        <w:t>соорганизацию</w:t>
      </w:r>
      <w:proofErr w:type="spellEnd"/>
      <w:r w:rsidRPr="00401FCF">
        <w:rPr>
          <w:sz w:val="28"/>
          <w:szCs w:val="28"/>
        </w:rPr>
        <w:t xml:space="preserve"> знаний, умений и навыков, которая позволяет ставить и достигать </w:t>
      </w:r>
      <w:r>
        <w:rPr>
          <w:sz w:val="28"/>
          <w:szCs w:val="28"/>
        </w:rPr>
        <w:t xml:space="preserve">цели по преобразованию ситуации. </w:t>
      </w:r>
      <w:r w:rsidRPr="00401FCF">
        <w:rPr>
          <w:sz w:val="28"/>
          <w:szCs w:val="28"/>
        </w:rPr>
        <w:t>«Компетентность – это уровень умений личности, отражающий степень соответствия определенной компетенции и позволяющий действ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вать конструктивно в изменяющихся социальных у</w:t>
      </w:r>
      <w:r>
        <w:rPr>
          <w:sz w:val="28"/>
          <w:szCs w:val="28"/>
        </w:rPr>
        <w:t xml:space="preserve">словиях», - отмечает В.А. Демин. </w:t>
      </w:r>
      <w:r w:rsidRPr="00401FCF">
        <w:rPr>
          <w:sz w:val="28"/>
          <w:szCs w:val="28"/>
        </w:rPr>
        <w:t>Для разделения общего и индивидуального в соде</w:t>
      </w:r>
      <w:r w:rsidRPr="00401FCF">
        <w:rPr>
          <w:sz w:val="28"/>
          <w:szCs w:val="28"/>
        </w:rPr>
        <w:t>р</w:t>
      </w:r>
      <w:r w:rsidRPr="00401FCF">
        <w:rPr>
          <w:sz w:val="28"/>
          <w:szCs w:val="28"/>
        </w:rPr>
        <w:t>жании «</w:t>
      </w:r>
      <w:proofErr w:type="spellStart"/>
      <w:r w:rsidRPr="00401FCF">
        <w:rPr>
          <w:sz w:val="28"/>
          <w:szCs w:val="28"/>
        </w:rPr>
        <w:t>компетентностного</w:t>
      </w:r>
      <w:proofErr w:type="spellEnd"/>
      <w:r w:rsidRPr="00401FCF">
        <w:rPr>
          <w:sz w:val="28"/>
          <w:szCs w:val="28"/>
        </w:rPr>
        <w:t xml:space="preserve"> образования» А.В. Хуторской считает целес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образным отличать часто используемые синонимически понятия «комп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тенция» и «компетентность»</w:t>
      </w:r>
      <w:r>
        <w:rPr>
          <w:sz w:val="28"/>
          <w:szCs w:val="28"/>
        </w:rPr>
        <w:t>.</w:t>
      </w:r>
      <w:r w:rsidRPr="00401FCF">
        <w:rPr>
          <w:sz w:val="28"/>
          <w:szCs w:val="28"/>
        </w:rPr>
        <w:t xml:space="preserve"> </w:t>
      </w:r>
      <w:proofErr w:type="gramStart"/>
      <w:r w:rsidRPr="00401FCF">
        <w:rPr>
          <w:sz w:val="28"/>
          <w:szCs w:val="28"/>
        </w:rPr>
        <w:t xml:space="preserve">По его мнению </w:t>
      </w:r>
      <w:proofErr w:type="gramEnd"/>
      <w:r w:rsidRPr="00401FCF">
        <w:rPr>
          <w:sz w:val="28"/>
          <w:szCs w:val="28"/>
        </w:rPr>
        <w:t>«компетенция – совокупность взаимосвязанных качеств личности (мотивация, знания, ум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ния, навыки, способы деятельности), задаваемых по отношению к опред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ленному кругу предметов и процессов, необходимых для качественной и продуктивной деятельности по отношению к ним. Компетентность – вл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дение, обладание человеком соответствующей компетенцией, включа</w:t>
      </w:r>
      <w:r w:rsidRPr="00401FCF">
        <w:rPr>
          <w:sz w:val="28"/>
          <w:szCs w:val="28"/>
        </w:rPr>
        <w:t>ю</w:t>
      </w:r>
      <w:r w:rsidRPr="00401FCF">
        <w:rPr>
          <w:sz w:val="28"/>
          <w:szCs w:val="28"/>
        </w:rPr>
        <w:t>щей его личностное отношение к ней и к предмету деятельности».</w:t>
      </w:r>
    </w:p>
    <w:p w:rsidR="00401FCF" w:rsidRPr="00401FCF" w:rsidRDefault="00401FCF" w:rsidP="00401FC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401FCF">
        <w:rPr>
          <w:sz w:val="28"/>
          <w:szCs w:val="28"/>
        </w:rPr>
        <w:t>Компетентностный</w:t>
      </w:r>
      <w:proofErr w:type="spellEnd"/>
      <w:r w:rsidRPr="00401FCF">
        <w:rPr>
          <w:sz w:val="28"/>
          <w:szCs w:val="28"/>
        </w:rPr>
        <w:t xml:space="preserve"> подход в образовании базируется на том, что компетенции не отрицают знаний, умений и навыков, хотя принцип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>ально от них отличаются: от знаний – существованием в виде деятельн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сти, а не только информации о ней; от умений – перен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сом на различные объекты </w:t>
      </w:r>
      <w:r w:rsidRPr="00401FCF">
        <w:rPr>
          <w:sz w:val="28"/>
          <w:szCs w:val="28"/>
        </w:rPr>
        <w:lastRenderedPageBreak/>
        <w:t>воздействия; от навыков – осознанностью, позволяющей человеку действовать не только в привычной, но и в новой, нестандартной обст</w:t>
      </w:r>
      <w:r w:rsidRPr="00401FCF">
        <w:rPr>
          <w:sz w:val="28"/>
          <w:szCs w:val="28"/>
        </w:rPr>
        <w:t>а</w:t>
      </w:r>
      <w:r>
        <w:rPr>
          <w:sz w:val="28"/>
          <w:szCs w:val="28"/>
        </w:rPr>
        <w:t>новке.</w:t>
      </w:r>
      <w:r w:rsidRPr="00401FCF">
        <w:rPr>
          <w:sz w:val="28"/>
          <w:szCs w:val="28"/>
        </w:rPr>
        <w:t xml:space="preserve"> Таким образом, компетенции не могут быть сфо</w:t>
      </w:r>
      <w:r w:rsidRPr="00401FCF">
        <w:rPr>
          <w:sz w:val="28"/>
          <w:szCs w:val="28"/>
        </w:rPr>
        <w:t>р</w:t>
      </w:r>
      <w:r w:rsidRPr="00401FCF">
        <w:rPr>
          <w:sz w:val="28"/>
          <w:szCs w:val="28"/>
        </w:rPr>
        <w:t>мированы без знаний, умений и навыков, которые важны не как сам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цель, но как средство достижения компетенций.</w:t>
      </w:r>
    </w:p>
    <w:p w:rsidR="00401FCF" w:rsidRPr="00401FCF" w:rsidRDefault="00401FCF" w:rsidP="00401FC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Основываясь на исследованиях ведущих отечественных </w:t>
      </w:r>
      <w:proofErr w:type="spellStart"/>
      <w:r w:rsidRPr="00401FCF">
        <w:rPr>
          <w:sz w:val="28"/>
          <w:szCs w:val="28"/>
        </w:rPr>
        <w:t>дидактов</w:t>
      </w:r>
      <w:proofErr w:type="spellEnd"/>
      <w:r w:rsidRPr="00401F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1FCF">
        <w:rPr>
          <w:sz w:val="28"/>
          <w:szCs w:val="28"/>
        </w:rPr>
        <w:t>Краевский В.В., Лебедев О.Е., Р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вен Дж., Хуторской А.В. и др.</w:t>
      </w:r>
      <w:r>
        <w:rPr>
          <w:sz w:val="28"/>
          <w:szCs w:val="28"/>
        </w:rPr>
        <w:t xml:space="preserve">) </w:t>
      </w:r>
      <w:r w:rsidRPr="00401FCF">
        <w:rPr>
          <w:sz w:val="28"/>
          <w:szCs w:val="28"/>
        </w:rPr>
        <w:t>будем:</w:t>
      </w:r>
    </w:p>
    <w:p w:rsidR="00401FCF" w:rsidRPr="00401FCF" w:rsidRDefault="00401FCF" w:rsidP="00401FC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понимать под компетенцией общую готовность установить связь между знанием и ситуацией, сформировать процедуру решения пробл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мы;</w:t>
      </w:r>
    </w:p>
    <w:p w:rsidR="00401FCF" w:rsidRPr="00401FCF" w:rsidRDefault="00401FCF" w:rsidP="00401FC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разделять понятия компетенции и </w:t>
      </w:r>
      <w:proofErr w:type="gramStart"/>
      <w:r w:rsidRPr="00401FCF">
        <w:rPr>
          <w:sz w:val="28"/>
          <w:szCs w:val="28"/>
        </w:rPr>
        <w:t>компетентности,  имея</w:t>
      </w:r>
      <w:proofErr w:type="gramEnd"/>
      <w:r w:rsidRPr="00401FCF">
        <w:rPr>
          <w:sz w:val="28"/>
          <w:szCs w:val="28"/>
        </w:rPr>
        <w:t xml:space="preserve"> в виду под компетенцией некоторое отчужденное, наперед заданное требование к образовательной подготовке обучаемого, а под компетентностью – уже 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стоявшееся его личностное качество (характеристику) и минимальный опыт деятельности по отношению к заданной сфере;</w:t>
      </w:r>
    </w:p>
    <w:p w:rsidR="00401FCF" w:rsidRPr="00401FCF" w:rsidRDefault="00401FCF" w:rsidP="00401FC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выделять ключевые компетенции как наиболее общие (универсал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ные) способы действия, позволяющие человеку понимать ситуацию, до</w:t>
      </w:r>
      <w:r w:rsidRPr="00401FCF">
        <w:rPr>
          <w:sz w:val="28"/>
          <w:szCs w:val="28"/>
        </w:rPr>
        <w:t>с</w:t>
      </w:r>
      <w:r w:rsidRPr="00401FCF">
        <w:rPr>
          <w:sz w:val="28"/>
          <w:szCs w:val="28"/>
        </w:rPr>
        <w:t>тигать результатов в личной и профессиональной жизни в конкретных у</w:t>
      </w:r>
      <w:r w:rsidRPr="00401FCF">
        <w:rPr>
          <w:sz w:val="28"/>
          <w:szCs w:val="28"/>
        </w:rPr>
        <w:t>с</w:t>
      </w:r>
      <w:r w:rsidRPr="00401FCF">
        <w:rPr>
          <w:sz w:val="28"/>
          <w:szCs w:val="28"/>
        </w:rPr>
        <w:t>ловиях профессионального или общественного сообщества;</w:t>
      </w:r>
    </w:p>
    <w:p w:rsidR="00401FCF" w:rsidRPr="00401FCF" w:rsidRDefault="00401FCF" w:rsidP="00401FC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определять образовательную компетенцию как готовность обучаемого и</w:t>
      </w:r>
      <w:r w:rsidRPr="00401FCF">
        <w:rPr>
          <w:sz w:val="28"/>
          <w:szCs w:val="28"/>
        </w:rPr>
        <w:t>с</w:t>
      </w:r>
      <w:r w:rsidRPr="00401FCF">
        <w:rPr>
          <w:sz w:val="28"/>
          <w:szCs w:val="28"/>
        </w:rPr>
        <w:t>пользовать усвоенные знания, умения и навыки в жизни или как его спосо</w:t>
      </w:r>
      <w:r w:rsidRPr="00401FCF">
        <w:rPr>
          <w:sz w:val="28"/>
          <w:szCs w:val="28"/>
        </w:rPr>
        <w:t>б</w:t>
      </w:r>
      <w:r w:rsidRPr="00401FCF">
        <w:rPr>
          <w:sz w:val="28"/>
          <w:szCs w:val="28"/>
        </w:rPr>
        <w:t>ность к осуществлению практической деятельности.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В конце </w:t>
      </w:r>
      <w:r w:rsidRPr="00401FCF">
        <w:rPr>
          <w:sz w:val="28"/>
          <w:szCs w:val="28"/>
          <w:lang w:val="en-US"/>
        </w:rPr>
        <w:t>XX</w:t>
      </w:r>
      <w:r w:rsidRPr="00401FCF">
        <w:rPr>
          <w:sz w:val="28"/>
          <w:szCs w:val="28"/>
        </w:rPr>
        <w:t xml:space="preserve"> века в Совете Европы в ряду наиболее значимых (ключевых) политических и социальных компетенций, компете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 xml:space="preserve">ций, касающихся жизни в многокультурном обществе, </w:t>
      </w:r>
      <w:proofErr w:type="gramStart"/>
      <w:r w:rsidRPr="00401FCF">
        <w:rPr>
          <w:sz w:val="28"/>
          <w:szCs w:val="28"/>
        </w:rPr>
        <w:t>компетенций,  к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сающихся</w:t>
      </w:r>
      <w:proofErr w:type="gramEnd"/>
      <w:r w:rsidRPr="00401FCF">
        <w:rPr>
          <w:sz w:val="28"/>
          <w:szCs w:val="28"/>
        </w:rPr>
        <w:t xml:space="preserve"> владения устным и письменным общением, были отмечены компетенции, связанные с возникновением информационного общества (например, владение нов</w:t>
      </w:r>
      <w:r w:rsidRPr="00401FCF">
        <w:rPr>
          <w:sz w:val="28"/>
          <w:szCs w:val="28"/>
        </w:rPr>
        <w:t>ы</w:t>
      </w:r>
      <w:r w:rsidRPr="00401FCF">
        <w:rPr>
          <w:sz w:val="28"/>
          <w:szCs w:val="28"/>
        </w:rPr>
        <w:t>ми технологиями, понимание их применения, способность критического отношения к распространяемой по каналам</w:t>
      </w:r>
      <w:r>
        <w:rPr>
          <w:sz w:val="28"/>
          <w:szCs w:val="28"/>
        </w:rPr>
        <w:t xml:space="preserve"> СМИ информации и рекламе)</w:t>
      </w:r>
      <w:r w:rsidRPr="00401FCF">
        <w:rPr>
          <w:sz w:val="28"/>
          <w:szCs w:val="28"/>
        </w:rPr>
        <w:t>. В концепции образовательной области «Информатика и информационные технологии» отмечается необходимость формиров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 xml:space="preserve">ния </w:t>
      </w:r>
      <w:r w:rsidRPr="00401FCF">
        <w:rPr>
          <w:sz w:val="28"/>
          <w:szCs w:val="28"/>
        </w:rPr>
        <w:lastRenderedPageBreak/>
        <w:t>«информационно-коммуникативной компетентности» как одного из приоритетов в целях современного общего образования, включа</w:t>
      </w:r>
      <w:r w:rsidRPr="00401FCF">
        <w:rPr>
          <w:sz w:val="28"/>
          <w:szCs w:val="28"/>
        </w:rPr>
        <w:t>ю</w:t>
      </w:r>
      <w:r w:rsidRPr="00401FCF">
        <w:rPr>
          <w:sz w:val="28"/>
          <w:szCs w:val="28"/>
        </w:rPr>
        <w:t>щей:</w:t>
      </w:r>
    </w:p>
    <w:p w:rsidR="00401FCF" w:rsidRPr="00401FCF" w:rsidRDefault="00401FCF" w:rsidP="00401FCF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целостное миропонимание и научное мировоззрение, базирующе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ся на понимании единства основных информационных законов в природе и общес</w:t>
      </w:r>
      <w:r w:rsidRPr="00401FCF">
        <w:rPr>
          <w:sz w:val="28"/>
          <w:szCs w:val="28"/>
        </w:rPr>
        <w:t>т</w:t>
      </w:r>
      <w:r w:rsidRPr="00401FCF">
        <w:rPr>
          <w:sz w:val="28"/>
          <w:szCs w:val="28"/>
        </w:rPr>
        <w:t>ве, возможности их формального, математического описания;</w:t>
      </w:r>
    </w:p>
    <w:p w:rsidR="00401FCF" w:rsidRPr="00401FCF" w:rsidRDefault="00401FCF" w:rsidP="00401FCF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представления об информационных объектах и их преобразовании в человеческой практике, в том числе с помощью средств информацио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ных технологий, технических и программных средствах, реализующих эти технологии;</w:t>
      </w:r>
    </w:p>
    <w:p w:rsidR="00401FCF" w:rsidRPr="00401FCF" w:rsidRDefault="00401FCF" w:rsidP="00401FCF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совокупность общеобразовательных и профессиональных знаний и умений, социальных и этических норм поведения людей в информацио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ной среде XXI века.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По мнению ведущих отечественных и зарубежных ученых </w:t>
      </w:r>
      <w:r>
        <w:rPr>
          <w:sz w:val="28"/>
          <w:szCs w:val="28"/>
        </w:rPr>
        <w:t xml:space="preserve">(Кузнецов А.А., </w:t>
      </w:r>
      <w:r w:rsidRPr="00401FCF">
        <w:rPr>
          <w:sz w:val="28"/>
          <w:szCs w:val="28"/>
        </w:rPr>
        <w:t>Краевский В.В., Лебедев О.Е., Р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 xml:space="preserve">вен Дж., </w:t>
      </w:r>
      <w:r>
        <w:rPr>
          <w:sz w:val="28"/>
          <w:szCs w:val="28"/>
        </w:rPr>
        <w:t>Семенов А.Л.</w:t>
      </w:r>
      <w:r w:rsidRPr="00401FCF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 </w:t>
      </w:r>
      <w:r w:rsidRPr="00401FCF">
        <w:rPr>
          <w:sz w:val="28"/>
          <w:szCs w:val="28"/>
        </w:rPr>
        <w:t>возрастает значимость информационно-коммуникационной компетентности учителей школ, осуществляющих свою профессионал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ную деятельность в условиях широкого внедрения средств информационных и коммуникационных технологий в образов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тельное пространство школы. От того, насколько качественно будут по</w:t>
      </w:r>
      <w:r w:rsidRPr="00401FCF">
        <w:rPr>
          <w:sz w:val="28"/>
          <w:szCs w:val="28"/>
        </w:rPr>
        <w:t>д</w:t>
      </w:r>
      <w:r w:rsidRPr="00401FCF">
        <w:rPr>
          <w:sz w:val="28"/>
          <w:szCs w:val="28"/>
        </w:rPr>
        <w:t>готовлены педагогические кадры, насколько «свободно» они будут прим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нять средства информационных и коммуникационных технологий (под к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торыми вслед за И.В. Роберт будем понимать «программные, программно-аппаратные и технич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ские средства и устройства, функционирующие на базе микропроцессорной, вычислительной техники, а также 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временных средств и систем транслирования информации, информацио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>ного обмена, обеспечивающие операции по сбору, продуцированию, накоплению, хр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нению, обработке, передаче информации и возможность доступа к информационным ресурсам л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кальных и глобальных компьютерных сетей» [</w:t>
      </w:r>
      <w:r>
        <w:rPr>
          <w:sz w:val="28"/>
        </w:rPr>
        <w:t xml:space="preserve">Роберт И.В. Толкование слов и словосочетаний понятийного аппарата информатизации образования. // </w:t>
      </w:r>
      <w:r>
        <w:rPr>
          <w:sz w:val="28"/>
        </w:rPr>
        <w:lastRenderedPageBreak/>
        <w:t>Информатика и образование. - 2004. - № 6. - С. 63-70</w:t>
      </w:r>
      <w:r w:rsidRPr="00401FCF">
        <w:rPr>
          <w:sz w:val="28"/>
          <w:szCs w:val="28"/>
        </w:rPr>
        <w:t>, с.66]), в учебном процессе, зависит, в большой степени, будущее всего мирового 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циума. 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Использование в учебно-воспитательном средств ИКТ направлено на интенсификацию процесса </w:t>
      </w:r>
      <w:proofErr w:type="gramStart"/>
      <w:r w:rsidRPr="00401FCF">
        <w:rPr>
          <w:sz w:val="28"/>
          <w:szCs w:val="28"/>
        </w:rPr>
        <w:t>обучения,  реализацию</w:t>
      </w:r>
      <w:proofErr w:type="gramEnd"/>
      <w:r w:rsidRPr="00401FCF">
        <w:rPr>
          <w:sz w:val="28"/>
          <w:szCs w:val="28"/>
        </w:rPr>
        <w:t xml:space="preserve"> идей развивающего обучения, совершенствование форм и методов организации учебного пр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цесса,  обеспечивающих переход от механического усвоения учащимися </w:t>
      </w:r>
      <w:proofErr w:type="spellStart"/>
      <w:r w:rsidRPr="00401FCF">
        <w:rPr>
          <w:sz w:val="28"/>
          <w:szCs w:val="28"/>
        </w:rPr>
        <w:t>фактологических</w:t>
      </w:r>
      <w:proofErr w:type="spellEnd"/>
      <w:r w:rsidRPr="00401FCF">
        <w:rPr>
          <w:sz w:val="28"/>
          <w:szCs w:val="28"/>
        </w:rPr>
        <w:t xml:space="preserve"> знаний к овладению ими умениями  самостоятельно  приобретать новые знания</w:t>
      </w:r>
      <w:r>
        <w:rPr>
          <w:sz w:val="28"/>
          <w:szCs w:val="28"/>
        </w:rPr>
        <w:t xml:space="preserve">. </w:t>
      </w:r>
      <w:r w:rsidRPr="00401FCF">
        <w:rPr>
          <w:sz w:val="28"/>
          <w:szCs w:val="28"/>
        </w:rPr>
        <w:t>Эффективное использование широчайшего спектра возможностей, реализуемых на базе средств ИКТ, связывается сегодня с формированием ИКТ-компетенции как важне</w:t>
      </w:r>
      <w:r w:rsidRPr="00401FCF">
        <w:rPr>
          <w:sz w:val="28"/>
          <w:szCs w:val="28"/>
        </w:rPr>
        <w:t>й</w:t>
      </w:r>
      <w:r w:rsidRPr="00401FCF">
        <w:rPr>
          <w:sz w:val="28"/>
          <w:szCs w:val="28"/>
        </w:rPr>
        <w:t xml:space="preserve">шей составляющей </w:t>
      </w:r>
      <w:proofErr w:type="spellStart"/>
      <w:r w:rsidRPr="00401FCF">
        <w:rPr>
          <w:sz w:val="28"/>
          <w:szCs w:val="28"/>
        </w:rPr>
        <w:t>общеинтеллект</w:t>
      </w:r>
      <w:r w:rsidRPr="00401FCF">
        <w:rPr>
          <w:sz w:val="28"/>
          <w:szCs w:val="28"/>
        </w:rPr>
        <w:t>у</w:t>
      </w:r>
      <w:r w:rsidRPr="00401FCF">
        <w:rPr>
          <w:sz w:val="28"/>
          <w:szCs w:val="28"/>
        </w:rPr>
        <w:t>альной</w:t>
      </w:r>
      <w:proofErr w:type="spellEnd"/>
      <w:r w:rsidRPr="00401FCF">
        <w:rPr>
          <w:sz w:val="28"/>
          <w:szCs w:val="28"/>
        </w:rPr>
        <w:t xml:space="preserve"> информационно-коммуникационной компетенции всех участников образовательного пр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цесса.</w:t>
      </w:r>
    </w:p>
    <w:p w:rsidR="00401FCF" w:rsidRPr="00401FCF" w:rsidRDefault="00401FCF" w:rsidP="00401FCF">
      <w:pPr>
        <w:pStyle w:val="20"/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 xml:space="preserve">В этой связи ИКТ-компетенцию учителя </w:t>
      </w:r>
      <w:proofErr w:type="gramStart"/>
      <w:r w:rsidRPr="00401FCF">
        <w:rPr>
          <w:sz w:val="28"/>
          <w:szCs w:val="28"/>
        </w:rPr>
        <w:t>определим</w:t>
      </w:r>
      <w:proofErr w:type="gramEnd"/>
      <w:r w:rsidRPr="00401FCF">
        <w:rPr>
          <w:sz w:val="28"/>
          <w:szCs w:val="28"/>
        </w:rPr>
        <w:t xml:space="preserve"> как спосо</w:t>
      </w:r>
      <w:r w:rsidRPr="00401FCF">
        <w:rPr>
          <w:sz w:val="28"/>
          <w:szCs w:val="28"/>
        </w:rPr>
        <w:t>б</w:t>
      </w:r>
      <w:r w:rsidRPr="00401FCF">
        <w:rPr>
          <w:sz w:val="28"/>
          <w:szCs w:val="28"/>
        </w:rPr>
        <w:t>ность педагога решать профессиональные задачи с использованием средств и м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 xml:space="preserve">тодов информатики и ИКТ, а именно: </w:t>
      </w:r>
    </w:p>
    <w:p w:rsidR="00401FCF" w:rsidRPr="00401FCF" w:rsidRDefault="00401FCF" w:rsidP="00401FCF">
      <w:pPr>
        <w:pStyle w:val="2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осуществлять информационную деятельность по сбору, обработке, передаче, хранению информационного ресурса, по продуцированию и</w:t>
      </w:r>
      <w:r w:rsidRPr="00401FCF">
        <w:rPr>
          <w:sz w:val="28"/>
          <w:szCs w:val="28"/>
        </w:rPr>
        <w:t>н</w:t>
      </w:r>
      <w:r w:rsidRPr="00401FCF">
        <w:rPr>
          <w:sz w:val="28"/>
          <w:szCs w:val="28"/>
        </w:rPr>
        <w:t xml:space="preserve">формации с целью автоматизации процессов информационно-методического обеспечения; </w:t>
      </w:r>
    </w:p>
    <w:p w:rsidR="00401FCF" w:rsidRPr="00401FCF" w:rsidRDefault="00401FCF" w:rsidP="00401FCF">
      <w:pPr>
        <w:pStyle w:val="2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оценивать и реализовывать возможности электронных изданий образовательного назначения и распределенного в сети Интернет информац</w:t>
      </w:r>
      <w:r w:rsidRPr="00401FCF">
        <w:rPr>
          <w:sz w:val="28"/>
          <w:szCs w:val="28"/>
        </w:rPr>
        <w:t>и</w:t>
      </w:r>
      <w:r w:rsidRPr="00401FCF">
        <w:rPr>
          <w:sz w:val="28"/>
          <w:szCs w:val="28"/>
        </w:rPr>
        <w:t xml:space="preserve">онного ресурса образовательного назначения; </w:t>
      </w:r>
    </w:p>
    <w:p w:rsidR="00401FCF" w:rsidRPr="00401FCF" w:rsidRDefault="00401FCF" w:rsidP="00401FCF">
      <w:pPr>
        <w:pStyle w:val="2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организовывать информационное взаимодействие между участник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>ми учебного процесса и интерактивным средством, функционирующим на базе средств ИКТ;</w:t>
      </w:r>
    </w:p>
    <w:p w:rsidR="00401FCF" w:rsidRPr="00401FCF" w:rsidRDefault="00401FCF" w:rsidP="00401FCF">
      <w:pPr>
        <w:pStyle w:val="2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создавать и использовать психолого-педагогические тестирующие, диагностирующие методики контроля и оценки уровня знаний обучаемых, их продвижения в учении;</w:t>
      </w:r>
    </w:p>
    <w:p w:rsidR="00401FCF" w:rsidRPr="00401FCF" w:rsidRDefault="00401FCF" w:rsidP="00401FCF">
      <w:pPr>
        <w:pStyle w:val="2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осуществлять учебную деятельность с использованием средств ИКТ в аспектах, отражающих особенности конкретного учебного предмета.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lastRenderedPageBreak/>
        <w:t>Считаем целесообразным выделить следующие составляющие педаг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гической ИКТ-компетенции:</w:t>
      </w:r>
    </w:p>
    <w:p w:rsidR="00401FCF" w:rsidRPr="00401FCF" w:rsidRDefault="00401FCF" w:rsidP="00401FCF">
      <w:pPr>
        <w:pStyle w:val="Normal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1FCF">
        <w:rPr>
          <w:sz w:val="28"/>
          <w:szCs w:val="28"/>
        </w:rPr>
        <w:t>общепользовательскую</w:t>
      </w:r>
      <w:proofErr w:type="spellEnd"/>
      <w:r w:rsidRPr="00401FCF">
        <w:rPr>
          <w:sz w:val="28"/>
          <w:szCs w:val="28"/>
        </w:rPr>
        <w:t xml:space="preserve"> компетенцию;</w:t>
      </w:r>
    </w:p>
    <w:p w:rsidR="00401FCF" w:rsidRPr="00401FCF" w:rsidRDefault="00401FCF" w:rsidP="00401FCF">
      <w:pPr>
        <w:pStyle w:val="Normal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общепедагогическую ИКТ-компетенцию;</w:t>
      </w:r>
    </w:p>
    <w:p w:rsidR="00401FCF" w:rsidRPr="00401FCF" w:rsidRDefault="00401FCF" w:rsidP="00401FCF">
      <w:pPr>
        <w:pStyle w:val="Normal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специфическую (предметную) ИКТ-компетенцию в соответс</w:t>
      </w:r>
      <w:r w:rsidRPr="00401FCF">
        <w:rPr>
          <w:sz w:val="28"/>
          <w:szCs w:val="28"/>
        </w:rPr>
        <w:t>т</w:t>
      </w:r>
      <w:r w:rsidRPr="00401FCF">
        <w:rPr>
          <w:sz w:val="28"/>
          <w:szCs w:val="28"/>
        </w:rPr>
        <w:t>вующих предметах и образовательных областях.</w:t>
      </w:r>
    </w:p>
    <w:p w:rsidR="00401FCF" w:rsidRPr="00401FCF" w:rsidRDefault="00C53E4C" w:rsidP="00401F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FCF" w:rsidRPr="00401FCF">
        <w:rPr>
          <w:sz w:val="28"/>
          <w:szCs w:val="28"/>
        </w:rPr>
        <w:t>пределим ИКТ-компетентность учителя как уже состоя</w:t>
      </w:r>
      <w:r w:rsidR="00401FCF" w:rsidRPr="00401FCF">
        <w:rPr>
          <w:sz w:val="28"/>
          <w:szCs w:val="28"/>
        </w:rPr>
        <w:t>в</w:t>
      </w:r>
      <w:r w:rsidR="00401FCF" w:rsidRPr="00401FCF">
        <w:rPr>
          <w:sz w:val="28"/>
          <w:szCs w:val="28"/>
        </w:rPr>
        <w:t xml:space="preserve">шееся его личностное </w:t>
      </w:r>
      <w:proofErr w:type="gramStart"/>
      <w:r w:rsidR="00401FCF" w:rsidRPr="00401FCF">
        <w:rPr>
          <w:sz w:val="28"/>
          <w:szCs w:val="28"/>
        </w:rPr>
        <w:t>качество,  характеристику</w:t>
      </w:r>
      <w:proofErr w:type="gramEnd"/>
      <w:r w:rsidR="00401FCF" w:rsidRPr="00401FCF">
        <w:rPr>
          <w:sz w:val="28"/>
          <w:szCs w:val="28"/>
        </w:rPr>
        <w:t>, отражающую реально до</w:t>
      </w:r>
      <w:r w:rsidR="00401FCF" w:rsidRPr="00401FCF">
        <w:rPr>
          <w:sz w:val="28"/>
          <w:szCs w:val="28"/>
        </w:rPr>
        <w:t>с</w:t>
      </w:r>
      <w:r w:rsidR="00401FCF" w:rsidRPr="00401FCF">
        <w:rPr>
          <w:sz w:val="28"/>
          <w:szCs w:val="28"/>
        </w:rPr>
        <w:t>тигнутый уровень подготовки в области использования средств ИКТ в профессиональной деятельности, в отличие от его ИКТ-компетенции, п</w:t>
      </w:r>
      <w:r w:rsidR="00401FCF" w:rsidRPr="00401FCF">
        <w:rPr>
          <w:sz w:val="28"/>
          <w:szCs w:val="28"/>
        </w:rPr>
        <w:t>о</w:t>
      </w:r>
      <w:r w:rsidR="00401FCF" w:rsidRPr="00401FCF">
        <w:rPr>
          <w:sz w:val="28"/>
          <w:szCs w:val="28"/>
        </w:rPr>
        <w:t>нимаемой как отчужденное, наперед заданное требование к его подготовке в назва</w:t>
      </w:r>
      <w:r w:rsidR="00401FCF" w:rsidRPr="00401FCF">
        <w:rPr>
          <w:sz w:val="28"/>
          <w:szCs w:val="28"/>
        </w:rPr>
        <w:t>н</w:t>
      </w:r>
      <w:r w:rsidR="00401FCF" w:rsidRPr="00401FCF">
        <w:rPr>
          <w:sz w:val="28"/>
          <w:szCs w:val="28"/>
        </w:rPr>
        <w:t xml:space="preserve">ной области. </w:t>
      </w:r>
      <w:r>
        <w:rPr>
          <w:sz w:val="28"/>
          <w:szCs w:val="28"/>
        </w:rPr>
        <w:t>П</w:t>
      </w:r>
      <w:r w:rsidR="00401FCF" w:rsidRPr="00401FCF">
        <w:rPr>
          <w:sz w:val="28"/>
          <w:szCs w:val="28"/>
        </w:rPr>
        <w:t>онятие компетентности близко к понятию готовности. Действительно, компетентный специалист является индивидуальностью, самостью, обладающей способностью осозн</w:t>
      </w:r>
      <w:r w:rsidR="00401FCF" w:rsidRPr="00401FCF">
        <w:rPr>
          <w:sz w:val="28"/>
          <w:szCs w:val="28"/>
        </w:rPr>
        <w:t>а</w:t>
      </w:r>
      <w:r w:rsidR="00401FCF" w:rsidRPr="00401FCF">
        <w:rPr>
          <w:sz w:val="28"/>
          <w:szCs w:val="28"/>
        </w:rPr>
        <w:t>вать и рефлектировать собственные ценности, сопоставлять, оценивать себя и иное, проектировать будущее. Комп</w:t>
      </w:r>
      <w:r w:rsidR="00401FCF" w:rsidRPr="00401FCF">
        <w:rPr>
          <w:sz w:val="28"/>
          <w:szCs w:val="28"/>
        </w:rPr>
        <w:t>е</w:t>
      </w:r>
      <w:r w:rsidR="00401FCF" w:rsidRPr="00401FCF">
        <w:rPr>
          <w:sz w:val="28"/>
          <w:szCs w:val="28"/>
        </w:rPr>
        <w:t xml:space="preserve">тентность интегрирует в себе такие аспекты как: когнитивный (знания), </w:t>
      </w:r>
      <w:proofErr w:type="spellStart"/>
      <w:r w:rsidR="00401FCF" w:rsidRPr="00401FCF">
        <w:rPr>
          <w:sz w:val="28"/>
          <w:szCs w:val="28"/>
        </w:rPr>
        <w:t>операциональный</w:t>
      </w:r>
      <w:proofErr w:type="spellEnd"/>
      <w:r w:rsidR="00401FCF" w:rsidRPr="00401FCF">
        <w:rPr>
          <w:sz w:val="28"/>
          <w:szCs w:val="28"/>
        </w:rPr>
        <w:t xml:space="preserve"> (способы де</w:t>
      </w:r>
      <w:r w:rsidR="00401FCF" w:rsidRPr="00401FCF">
        <w:rPr>
          <w:sz w:val="28"/>
          <w:szCs w:val="28"/>
        </w:rPr>
        <w:t>я</w:t>
      </w:r>
      <w:r w:rsidR="00401FCF" w:rsidRPr="00401FCF">
        <w:rPr>
          <w:sz w:val="28"/>
          <w:szCs w:val="28"/>
        </w:rPr>
        <w:t>тельности и готовность к осуществлению деятельности) и акси</w:t>
      </w:r>
      <w:r w:rsidR="00401FCF" w:rsidRPr="00401FCF">
        <w:rPr>
          <w:sz w:val="28"/>
          <w:szCs w:val="28"/>
        </w:rPr>
        <w:t>о</w:t>
      </w:r>
      <w:r w:rsidR="00401FCF" w:rsidRPr="00401FCF">
        <w:rPr>
          <w:sz w:val="28"/>
          <w:szCs w:val="28"/>
        </w:rPr>
        <w:t>логический (наличие определенных ценностей).</w:t>
      </w:r>
    </w:p>
    <w:p w:rsidR="00401FCF" w:rsidRPr="00401FCF" w:rsidRDefault="00401FCF" w:rsidP="00401FCF">
      <w:pPr>
        <w:spacing w:line="360" w:lineRule="auto"/>
        <w:ind w:firstLine="567"/>
        <w:jc w:val="both"/>
        <w:rPr>
          <w:sz w:val="28"/>
          <w:szCs w:val="28"/>
        </w:rPr>
      </w:pPr>
      <w:r w:rsidRPr="00401FCF">
        <w:rPr>
          <w:sz w:val="28"/>
          <w:szCs w:val="28"/>
        </w:rPr>
        <w:t>Говоря о профессиональной готовности учителя к использованию средств ИКТ, мы будем опираться на мнение В.А. </w:t>
      </w:r>
      <w:proofErr w:type="spellStart"/>
      <w:r w:rsidRPr="00401FCF">
        <w:rPr>
          <w:sz w:val="28"/>
          <w:szCs w:val="28"/>
        </w:rPr>
        <w:t>Сластенина</w:t>
      </w:r>
      <w:proofErr w:type="spellEnd"/>
      <w:r w:rsidRPr="00401FCF">
        <w:rPr>
          <w:sz w:val="28"/>
          <w:szCs w:val="28"/>
        </w:rPr>
        <w:t>, определя</w:t>
      </w:r>
      <w:r w:rsidRPr="00401FCF">
        <w:rPr>
          <w:sz w:val="28"/>
          <w:szCs w:val="28"/>
        </w:rPr>
        <w:t>в</w:t>
      </w:r>
      <w:r w:rsidRPr="00401FCF">
        <w:rPr>
          <w:sz w:val="28"/>
          <w:szCs w:val="28"/>
        </w:rPr>
        <w:t>шего ее как особое психическое состояние, как наличие у субъекта образца стру</w:t>
      </w:r>
      <w:r w:rsidRPr="00401FCF">
        <w:rPr>
          <w:sz w:val="28"/>
          <w:szCs w:val="28"/>
        </w:rPr>
        <w:t>к</w:t>
      </w:r>
      <w:r w:rsidRPr="00401FCF">
        <w:rPr>
          <w:sz w:val="28"/>
          <w:szCs w:val="28"/>
        </w:rPr>
        <w:t>туры определенного действия и постоянную направленность на его выпо</w:t>
      </w:r>
      <w:r w:rsidRPr="00401FCF">
        <w:rPr>
          <w:sz w:val="28"/>
          <w:szCs w:val="28"/>
        </w:rPr>
        <w:t>л</w:t>
      </w:r>
      <w:r w:rsidR="00C53E4C">
        <w:rPr>
          <w:sz w:val="28"/>
          <w:szCs w:val="28"/>
        </w:rPr>
        <w:t>нение</w:t>
      </w:r>
      <w:r w:rsidRPr="00401FCF">
        <w:rPr>
          <w:sz w:val="28"/>
          <w:szCs w:val="28"/>
        </w:rPr>
        <w:t>. Готовность как сложное психологическое образование кроме нео</w:t>
      </w:r>
      <w:r w:rsidRPr="00401FCF">
        <w:rPr>
          <w:sz w:val="28"/>
          <w:szCs w:val="28"/>
        </w:rPr>
        <w:t>б</w:t>
      </w:r>
      <w:r w:rsidRPr="00401FCF">
        <w:rPr>
          <w:sz w:val="28"/>
          <w:szCs w:val="28"/>
        </w:rPr>
        <w:t>ходимых знаний, умений и навыков включает в себя не только адекватные требования к профессиональной деятельности, качествам личности и способностям, но и познавательные (понимание профессионал</w:t>
      </w:r>
      <w:r w:rsidRPr="00401FCF">
        <w:rPr>
          <w:sz w:val="28"/>
          <w:szCs w:val="28"/>
        </w:rPr>
        <w:t>ь</w:t>
      </w:r>
      <w:r w:rsidRPr="00401FCF">
        <w:rPr>
          <w:sz w:val="28"/>
          <w:szCs w:val="28"/>
        </w:rPr>
        <w:t>ных задач, оценка их значимости и т.д.), мотивационные (интерес к пр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фессии, стремление добиться успеха и т.д.) и волевые (преодоление с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 xml:space="preserve">мнений, умение мобилизовать свои силы и т.д.) компоненты, </w:t>
      </w:r>
      <w:r w:rsidRPr="00401FCF">
        <w:rPr>
          <w:sz w:val="28"/>
          <w:szCs w:val="28"/>
        </w:rPr>
        <w:lastRenderedPageBreak/>
        <w:t>а следов</w:t>
      </w:r>
      <w:r w:rsidRPr="00401FCF">
        <w:rPr>
          <w:sz w:val="28"/>
          <w:szCs w:val="28"/>
        </w:rPr>
        <w:t>а</w:t>
      </w:r>
      <w:r w:rsidRPr="00401FCF">
        <w:rPr>
          <w:sz w:val="28"/>
          <w:szCs w:val="28"/>
        </w:rPr>
        <w:t xml:space="preserve">тельно, включает в себя когнитивную, </w:t>
      </w:r>
      <w:proofErr w:type="spellStart"/>
      <w:r w:rsidRPr="00401FCF">
        <w:rPr>
          <w:sz w:val="28"/>
          <w:szCs w:val="28"/>
        </w:rPr>
        <w:t>операциональную</w:t>
      </w:r>
      <w:proofErr w:type="spellEnd"/>
      <w:r w:rsidRPr="00401FCF">
        <w:rPr>
          <w:sz w:val="28"/>
          <w:szCs w:val="28"/>
        </w:rPr>
        <w:t xml:space="preserve"> и аксиологич</w:t>
      </w:r>
      <w:r w:rsidRPr="00401FCF">
        <w:rPr>
          <w:sz w:val="28"/>
          <w:szCs w:val="28"/>
        </w:rPr>
        <w:t>е</w:t>
      </w:r>
      <w:r w:rsidRPr="00401FCF">
        <w:rPr>
          <w:sz w:val="28"/>
          <w:szCs w:val="28"/>
        </w:rPr>
        <w:t>скую составляющие. Способность компетентного специалиста вых</w:t>
      </w:r>
      <w:r w:rsidRPr="00401FCF">
        <w:rPr>
          <w:sz w:val="28"/>
          <w:szCs w:val="28"/>
        </w:rPr>
        <w:t>о</w:t>
      </w:r>
      <w:r w:rsidRPr="00401FCF">
        <w:rPr>
          <w:sz w:val="28"/>
          <w:szCs w:val="28"/>
        </w:rPr>
        <w:t>дить за рамки предмета своей профессии позволяет определить компетентность, как вы</w:t>
      </w:r>
      <w:r w:rsidRPr="00401FCF">
        <w:rPr>
          <w:sz w:val="28"/>
          <w:szCs w:val="28"/>
        </w:rPr>
        <w:t>с</w:t>
      </w:r>
      <w:r w:rsidRPr="00401FCF">
        <w:rPr>
          <w:sz w:val="28"/>
          <w:szCs w:val="28"/>
        </w:rPr>
        <w:t>шую степень готовности.</w:t>
      </w:r>
    </w:p>
    <w:p w:rsidR="00C53E4C" w:rsidRDefault="00C53E4C" w:rsidP="00C53E4C">
      <w:pPr>
        <w:pStyle w:val="2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 подготовки высококвалифицированных педагогических 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ров, обл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дающих необходимым уровнем ИКТ-компетентности, стоит на всех уровнях государственной системы педагогического образования (</w:t>
      </w:r>
      <w:proofErr w:type="spellStart"/>
      <w:r>
        <w:rPr>
          <w:color w:val="000000"/>
          <w:sz w:val="28"/>
        </w:rPr>
        <w:t>довузовская</w:t>
      </w:r>
      <w:proofErr w:type="spellEnd"/>
      <w:r>
        <w:rPr>
          <w:color w:val="000000"/>
          <w:sz w:val="28"/>
        </w:rPr>
        <w:t xml:space="preserve"> подготовка, подг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товка в вузе, послевузовская подготовка), а также в ряде негосударственных стру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тур, занимающихся подготовкой учителей в области ИКТ (Институт «Открытое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щество» - фонд Сороса, Федерация Интернет Образования, </w:t>
      </w:r>
      <w:proofErr w:type="spellStart"/>
      <w:r>
        <w:rPr>
          <w:color w:val="000000"/>
          <w:sz w:val="28"/>
        </w:rPr>
        <w:t>Intel</w:t>
      </w:r>
      <w:proofErr w:type="spellEnd"/>
      <w:r>
        <w:rPr>
          <w:color w:val="000000"/>
          <w:sz w:val="28"/>
        </w:rPr>
        <w:t xml:space="preserve"> и др.). Проанализируем реализу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мые ими программы подготовки, приняв во внимание трехуровневую структуру ИКТ-компетенции педагогических кадров (</w:t>
      </w:r>
      <w:proofErr w:type="spellStart"/>
      <w:r>
        <w:rPr>
          <w:color w:val="000000"/>
          <w:sz w:val="28"/>
        </w:rPr>
        <w:t>общепользовател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ская</w:t>
      </w:r>
      <w:proofErr w:type="spellEnd"/>
      <w:r>
        <w:rPr>
          <w:color w:val="000000"/>
          <w:sz w:val="28"/>
        </w:rPr>
        <w:t xml:space="preserve"> ИКТ-компетенция, общепедагогическая ИКТ-компетенция, специф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ческая (предметная) ИКТ-компетенция).</w:t>
      </w:r>
    </w:p>
    <w:p w:rsidR="00C53E4C" w:rsidRPr="00C53E4C" w:rsidRDefault="00C53E4C" w:rsidP="00C53E4C">
      <w:pPr>
        <w:spacing w:line="360" w:lineRule="auto"/>
        <w:ind w:firstLine="567"/>
        <w:jc w:val="both"/>
        <w:rPr>
          <w:sz w:val="28"/>
          <w:szCs w:val="28"/>
        </w:rPr>
      </w:pPr>
      <w:r w:rsidRPr="00C53E4C">
        <w:rPr>
          <w:sz w:val="28"/>
          <w:szCs w:val="28"/>
        </w:rPr>
        <w:t xml:space="preserve">Особую значимость формирования </w:t>
      </w:r>
      <w:proofErr w:type="spellStart"/>
      <w:r w:rsidRPr="00C53E4C">
        <w:rPr>
          <w:sz w:val="28"/>
          <w:szCs w:val="28"/>
        </w:rPr>
        <w:t>общепользовательской</w:t>
      </w:r>
      <w:proofErr w:type="spellEnd"/>
      <w:r w:rsidRPr="00C53E4C">
        <w:rPr>
          <w:sz w:val="28"/>
          <w:szCs w:val="28"/>
        </w:rPr>
        <w:t xml:space="preserve"> ИКТ-компетенции на уровне </w:t>
      </w:r>
      <w:proofErr w:type="spellStart"/>
      <w:r w:rsidRPr="00C53E4C">
        <w:rPr>
          <w:sz w:val="28"/>
          <w:szCs w:val="28"/>
        </w:rPr>
        <w:t>обеобразовательной</w:t>
      </w:r>
      <w:proofErr w:type="spellEnd"/>
      <w:r w:rsidRPr="00C53E4C">
        <w:rPr>
          <w:sz w:val="28"/>
          <w:szCs w:val="28"/>
        </w:rPr>
        <w:t xml:space="preserve"> школы для подготовки педагогических кадров отмечают С.А. Жданов и С.Д. Каракозов: «Неподгото</w:t>
      </w:r>
      <w:r w:rsidRPr="00C53E4C">
        <w:rPr>
          <w:sz w:val="28"/>
          <w:szCs w:val="28"/>
        </w:rPr>
        <w:t>в</w:t>
      </w:r>
      <w:r w:rsidRPr="00C53E4C">
        <w:rPr>
          <w:sz w:val="28"/>
          <w:szCs w:val="28"/>
        </w:rPr>
        <w:t>ленный школьник, став студентом, получает навыки работы с ИКТ только в вузе. Но он не реал</w:t>
      </w:r>
      <w:r w:rsidRPr="00C53E4C">
        <w:rPr>
          <w:sz w:val="28"/>
          <w:szCs w:val="28"/>
        </w:rPr>
        <w:t>и</w:t>
      </w:r>
      <w:r w:rsidRPr="00C53E4C">
        <w:rPr>
          <w:sz w:val="28"/>
          <w:szCs w:val="28"/>
        </w:rPr>
        <w:t>зует их ни в силу внутреннего побуждения, ни в рамках обучения, проводимого преподавателями предметных кафедр, к</w:t>
      </w:r>
      <w:r w:rsidRPr="00C53E4C">
        <w:rPr>
          <w:sz w:val="28"/>
          <w:szCs w:val="28"/>
        </w:rPr>
        <w:t>о</w:t>
      </w:r>
      <w:r w:rsidRPr="00C53E4C">
        <w:rPr>
          <w:sz w:val="28"/>
          <w:szCs w:val="28"/>
        </w:rPr>
        <w:t>торые сами не готовы к использованию этих технологий и не требуют эт</w:t>
      </w:r>
      <w:r w:rsidRPr="00C53E4C">
        <w:rPr>
          <w:sz w:val="28"/>
          <w:szCs w:val="28"/>
        </w:rPr>
        <w:t>о</w:t>
      </w:r>
      <w:r w:rsidRPr="00C53E4C">
        <w:rPr>
          <w:sz w:val="28"/>
          <w:szCs w:val="28"/>
        </w:rPr>
        <w:t>го от студентов. Такой студент не готов пользоваться компьютером в пр</w:t>
      </w:r>
      <w:r w:rsidRPr="00C53E4C">
        <w:rPr>
          <w:sz w:val="28"/>
          <w:szCs w:val="28"/>
        </w:rPr>
        <w:t>о</w:t>
      </w:r>
      <w:r w:rsidRPr="00C53E4C">
        <w:rPr>
          <w:sz w:val="28"/>
          <w:szCs w:val="28"/>
        </w:rPr>
        <w:t>фессиональной деятельности. Если же мы еще в школе «погрузим» будущего студента педагог</w:t>
      </w:r>
      <w:r w:rsidRPr="00C53E4C">
        <w:rPr>
          <w:sz w:val="28"/>
          <w:szCs w:val="28"/>
        </w:rPr>
        <w:t>и</w:t>
      </w:r>
      <w:r w:rsidRPr="00C53E4C">
        <w:rPr>
          <w:sz w:val="28"/>
          <w:szCs w:val="28"/>
        </w:rPr>
        <w:t>ческого вуза в компьютерную информационную среду на уровень, при котором процесс становится необратимым, то нез</w:t>
      </w:r>
      <w:r w:rsidRPr="00C53E4C">
        <w:rPr>
          <w:sz w:val="28"/>
          <w:szCs w:val="28"/>
        </w:rPr>
        <w:t>а</w:t>
      </w:r>
      <w:r w:rsidRPr="00C53E4C">
        <w:rPr>
          <w:sz w:val="28"/>
          <w:szCs w:val="28"/>
        </w:rPr>
        <w:t>висимо от мотивации со стороны преподавателей он будет испол</w:t>
      </w:r>
      <w:r w:rsidRPr="00C53E4C">
        <w:rPr>
          <w:sz w:val="28"/>
          <w:szCs w:val="28"/>
        </w:rPr>
        <w:t>ь</w:t>
      </w:r>
      <w:r w:rsidRPr="00C53E4C">
        <w:rPr>
          <w:sz w:val="28"/>
          <w:szCs w:val="28"/>
        </w:rPr>
        <w:t>зовать компьютерные технологии в учебном процессе. Став учителем, такой ст</w:t>
      </w:r>
      <w:r w:rsidRPr="00C53E4C">
        <w:rPr>
          <w:sz w:val="28"/>
          <w:szCs w:val="28"/>
        </w:rPr>
        <w:t>у</w:t>
      </w:r>
      <w:r w:rsidRPr="00C53E4C">
        <w:rPr>
          <w:sz w:val="28"/>
          <w:szCs w:val="28"/>
        </w:rPr>
        <w:t>дент будет показывать пример практически целесообразной работы с компьютером, тем самым в</w:t>
      </w:r>
      <w:r w:rsidRPr="00C53E4C">
        <w:rPr>
          <w:sz w:val="28"/>
          <w:szCs w:val="28"/>
        </w:rPr>
        <w:t>о</w:t>
      </w:r>
      <w:r w:rsidRPr="00C53E4C">
        <w:rPr>
          <w:sz w:val="28"/>
          <w:szCs w:val="28"/>
        </w:rPr>
        <w:t xml:space="preserve">влекая в </w:t>
      </w:r>
      <w:r w:rsidRPr="00C53E4C">
        <w:rPr>
          <w:sz w:val="28"/>
          <w:szCs w:val="28"/>
        </w:rPr>
        <w:lastRenderedPageBreak/>
        <w:t>этот процесс школьника» [Состояние информатизации общего образования / Аналитический обзор – М.: ООО «</w:t>
      </w:r>
      <w:proofErr w:type="spellStart"/>
      <w:r w:rsidRPr="00C53E4C">
        <w:rPr>
          <w:sz w:val="28"/>
          <w:szCs w:val="28"/>
        </w:rPr>
        <w:t>Аллана</w:t>
      </w:r>
      <w:proofErr w:type="spellEnd"/>
      <w:r w:rsidRPr="00C53E4C">
        <w:rPr>
          <w:sz w:val="28"/>
          <w:szCs w:val="28"/>
        </w:rPr>
        <w:t xml:space="preserve">», 2003 – 317 с., с.81]. </w:t>
      </w:r>
    </w:p>
    <w:p w:rsidR="00FE5864" w:rsidRDefault="00FE5864" w:rsidP="00FE5864">
      <w:pPr>
        <w:pStyle w:val="20"/>
        <w:spacing w:line="360" w:lineRule="auto"/>
        <w:jc w:val="both"/>
        <w:rPr>
          <w:sz w:val="28"/>
        </w:rPr>
      </w:pPr>
      <w:r>
        <w:rPr>
          <w:sz w:val="28"/>
        </w:rPr>
        <w:t>Современное общество развивается все ускоряющимися темпами, а информационные и коммуникационные технологии образуют его самую быстро развивающуюся часть. Образование же – система достаточно ко</w:t>
      </w:r>
      <w:r>
        <w:rPr>
          <w:sz w:val="28"/>
        </w:rPr>
        <w:t>н</w:t>
      </w:r>
      <w:r>
        <w:rPr>
          <w:sz w:val="28"/>
        </w:rPr>
        <w:t>сервативная и традиционно развивающаяся достаточно медленно; оно еще во многом ориентировано на передачу культуры, передачу традиций, пер</w:t>
      </w:r>
      <w:r>
        <w:rPr>
          <w:sz w:val="28"/>
        </w:rPr>
        <w:t>е</w:t>
      </w:r>
      <w:r>
        <w:rPr>
          <w:sz w:val="28"/>
        </w:rPr>
        <w:t xml:space="preserve">дачу знаний. Решение задач формирования и развития ИКТ-компетентности учителей школ тесно связано с учетом новых социальных и личностных запросов обучаемых, процессов интеграции, </w:t>
      </w:r>
      <w:proofErr w:type="spellStart"/>
      <w:r>
        <w:rPr>
          <w:sz w:val="28"/>
        </w:rPr>
        <w:t>многоуровн</w:t>
      </w:r>
      <w:r>
        <w:rPr>
          <w:sz w:val="28"/>
        </w:rPr>
        <w:t>е</w:t>
      </w:r>
      <w:r>
        <w:rPr>
          <w:sz w:val="28"/>
        </w:rPr>
        <w:t>вости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профилизации</w:t>
      </w:r>
      <w:proofErr w:type="spellEnd"/>
      <w:r>
        <w:rPr>
          <w:sz w:val="28"/>
        </w:rPr>
        <w:t xml:space="preserve"> в школьном образовании. Это влечет необход</w:t>
      </w:r>
      <w:r>
        <w:rPr>
          <w:sz w:val="28"/>
        </w:rPr>
        <w:t>и</w:t>
      </w:r>
      <w:r>
        <w:rPr>
          <w:sz w:val="28"/>
        </w:rPr>
        <w:t>мость учета новых факторов, входящих в методический контекст подг</w:t>
      </w:r>
      <w:r>
        <w:rPr>
          <w:sz w:val="28"/>
        </w:rPr>
        <w:t>о</w:t>
      </w:r>
      <w:r>
        <w:rPr>
          <w:sz w:val="28"/>
        </w:rPr>
        <w:t>товки будущих учителей в системе высшего педагогического образования в области использования средств и методов информатики и ИКТ в образ</w:t>
      </w:r>
      <w:r>
        <w:rPr>
          <w:sz w:val="28"/>
        </w:rPr>
        <w:t>о</w:t>
      </w:r>
      <w:r>
        <w:rPr>
          <w:sz w:val="28"/>
        </w:rPr>
        <w:t>вании: организационно-методическое обеспечение преподавания предмета (образовательный стандарт, учебные планы, программы и т. п.); состояние предметной области в научном и технологическом плане, программно-аппаратные средства информатизации; специальную подготовку препод</w:t>
      </w:r>
      <w:r>
        <w:rPr>
          <w:sz w:val="28"/>
        </w:rPr>
        <w:t>а</w:t>
      </w:r>
      <w:r>
        <w:rPr>
          <w:sz w:val="28"/>
        </w:rPr>
        <w:t>вателей в области информатики и ИКТ. Становится очевидным, что профессиональные качества учителя в существенной мере зависят от готовн</w:t>
      </w:r>
      <w:r>
        <w:rPr>
          <w:sz w:val="28"/>
        </w:rPr>
        <w:t>о</w:t>
      </w:r>
      <w:r>
        <w:rPr>
          <w:sz w:val="28"/>
        </w:rPr>
        <w:t>сти осваивать и использовать в своей работе новые методы, формы и сре</w:t>
      </w:r>
      <w:r>
        <w:rPr>
          <w:sz w:val="28"/>
        </w:rPr>
        <w:t>д</w:t>
      </w:r>
      <w:r>
        <w:rPr>
          <w:sz w:val="28"/>
        </w:rPr>
        <w:t>ства обучения, в том числе на базе ИКТ, и способности интегрировать их со своим профессиональным опытом с целью повышения эффективности образовательного процесса, степень ее соответствия требованиям инфо</w:t>
      </w:r>
      <w:r>
        <w:rPr>
          <w:sz w:val="28"/>
        </w:rPr>
        <w:t>р</w:t>
      </w:r>
      <w:r>
        <w:rPr>
          <w:sz w:val="28"/>
        </w:rPr>
        <w:t xml:space="preserve">мационного общества. </w:t>
      </w:r>
    </w:p>
    <w:p w:rsidR="00FE5864" w:rsidRDefault="00FE5864" w:rsidP="00FE5864">
      <w:pPr>
        <w:pStyle w:val="20"/>
        <w:spacing w:line="360" w:lineRule="auto"/>
        <w:jc w:val="both"/>
        <w:rPr>
          <w:sz w:val="28"/>
        </w:rPr>
      </w:pPr>
      <w:r>
        <w:rPr>
          <w:sz w:val="28"/>
        </w:rPr>
        <w:t>Учитель, использующий в своей деятельности средства ИКТ, должен психологически быть готовым к постоянному совершенствованию своих знаний. Вопросы психолого-педагогических аспектов деятельности учит</w:t>
      </w:r>
      <w:r>
        <w:rPr>
          <w:sz w:val="28"/>
        </w:rPr>
        <w:t>е</w:t>
      </w:r>
      <w:r>
        <w:rPr>
          <w:sz w:val="28"/>
        </w:rPr>
        <w:t xml:space="preserve">ля рассматривались в работах Кузьминой Н.В., Дьяченко И.М., </w:t>
      </w:r>
      <w:proofErr w:type="spellStart"/>
      <w:r>
        <w:rPr>
          <w:sz w:val="28"/>
        </w:rPr>
        <w:t>Сластен</w:t>
      </w:r>
      <w:r>
        <w:rPr>
          <w:sz w:val="28"/>
        </w:rPr>
        <w:t>и</w:t>
      </w:r>
      <w:r>
        <w:rPr>
          <w:sz w:val="28"/>
        </w:rPr>
        <w:t>на</w:t>
      </w:r>
      <w:proofErr w:type="spellEnd"/>
      <w:r>
        <w:rPr>
          <w:sz w:val="28"/>
        </w:rPr>
        <w:t xml:space="preserve"> В.А., Щербакова А.И. и др. Так, Дьяченко И.М. рассматривает </w:t>
      </w:r>
      <w:r>
        <w:rPr>
          <w:sz w:val="28"/>
        </w:rPr>
        <w:lastRenderedPageBreak/>
        <w:t>психологич</w:t>
      </w:r>
      <w:r>
        <w:rPr>
          <w:sz w:val="28"/>
        </w:rPr>
        <w:t>е</w:t>
      </w:r>
      <w:r>
        <w:rPr>
          <w:sz w:val="28"/>
        </w:rPr>
        <w:t>скую готовность как существенную предпосылку целенаправленной деятельности, как устойчивую характеристику личности, включая в ее структуру положительное отношение к тому или иному виду деятельн</w:t>
      </w:r>
      <w:r>
        <w:rPr>
          <w:sz w:val="28"/>
        </w:rPr>
        <w:t>о</w:t>
      </w:r>
      <w:r>
        <w:rPr>
          <w:sz w:val="28"/>
        </w:rPr>
        <w:t xml:space="preserve">сти, из чего </w:t>
      </w:r>
      <w:proofErr w:type="gramStart"/>
      <w:r>
        <w:rPr>
          <w:sz w:val="28"/>
        </w:rPr>
        <w:t>следует  важность</w:t>
      </w:r>
      <w:proofErr w:type="gramEnd"/>
      <w:r>
        <w:rPr>
          <w:sz w:val="28"/>
        </w:rPr>
        <w:t xml:space="preserve"> фактора  психологической настроенности на пр</w:t>
      </w:r>
      <w:r>
        <w:rPr>
          <w:sz w:val="28"/>
        </w:rPr>
        <w:t>и</w:t>
      </w:r>
      <w:r>
        <w:rPr>
          <w:sz w:val="28"/>
        </w:rPr>
        <w:t>менение ИКТ. В связи с этим еще в стенах педвуза у будущего учителя необходимо формировать и профессиональную гото</w:t>
      </w:r>
      <w:r>
        <w:rPr>
          <w:sz w:val="28"/>
        </w:rPr>
        <w:t>в</w:t>
      </w:r>
      <w:r>
        <w:rPr>
          <w:sz w:val="28"/>
        </w:rPr>
        <w:t>ность к постоянному самообразованию и повышению квалификации в о</w:t>
      </w:r>
      <w:r>
        <w:rPr>
          <w:sz w:val="28"/>
        </w:rPr>
        <w:t>б</w:t>
      </w:r>
      <w:r>
        <w:rPr>
          <w:sz w:val="28"/>
        </w:rPr>
        <w:t>ласти ИКТ.</w:t>
      </w:r>
    </w:p>
    <w:p w:rsidR="00FE5864" w:rsidRDefault="00FE5864" w:rsidP="00FE5864">
      <w:pPr>
        <w:pStyle w:val="20"/>
        <w:spacing w:line="360" w:lineRule="auto"/>
        <w:jc w:val="both"/>
        <w:rPr>
          <w:sz w:val="28"/>
        </w:rPr>
      </w:pPr>
      <w:r>
        <w:rPr>
          <w:sz w:val="28"/>
        </w:rPr>
        <w:t xml:space="preserve">Можно констатировать, что программы подготовки будущих учителей в стенах педвузов в настоящее время ориентированы на формирование у них </w:t>
      </w:r>
      <w:proofErr w:type="spellStart"/>
      <w:r>
        <w:rPr>
          <w:sz w:val="28"/>
        </w:rPr>
        <w:t>общепользовательской</w:t>
      </w:r>
      <w:proofErr w:type="spellEnd"/>
      <w:r>
        <w:rPr>
          <w:sz w:val="28"/>
        </w:rPr>
        <w:t xml:space="preserve"> и общепрофессиональной (базовой) с</w:t>
      </w:r>
      <w:r>
        <w:rPr>
          <w:sz w:val="28"/>
        </w:rPr>
        <w:t>о</w:t>
      </w:r>
      <w:r>
        <w:rPr>
          <w:sz w:val="28"/>
        </w:rPr>
        <w:t>ставляющих ИКТ-компетенции; условия для формирования предметной (специфической) ИКТ-компетенции следует признать недост</w:t>
      </w:r>
      <w:r>
        <w:rPr>
          <w:sz w:val="28"/>
        </w:rPr>
        <w:t>а</w:t>
      </w:r>
      <w:r>
        <w:rPr>
          <w:sz w:val="28"/>
        </w:rPr>
        <w:t>точными.</w:t>
      </w:r>
    </w:p>
    <w:p w:rsidR="00DD3129" w:rsidRDefault="00DD3129" w:rsidP="00DD3129">
      <w:pPr>
        <w:pStyle w:val="2"/>
      </w:pPr>
      <w:r>
        <w:t>Подходы к формированию ИКТ-компетенции учителя-предметника в системе повышения квалификации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t>Бурное развитие средств информатизации образования, информац</w:t>
      </w:r>
      <w:r>
        <w:rPr>
          <w:sz w:val="28"/>
        </w:rPr>
        <w:t>и</w:t>
      </w:r>
      <w:r>
        <w:rPr>
          <w:sz w:val="28"/>
        </w:rPr>
        <w:t>онных и коммуникационных технологий, ведет к переосмыслению ц</w:t>
      </w:r>
      <w:r>
        <w:rPr>
          <w:sz w:val="28"/>
        </w:rPr>
        <w:t>е</w:t>
      </w:r>
      <w:r>
        <w:rPr>
          <w:sz w:val="28"/>
        </w:rPr>
        <w:t>лей, содержания, форм и методов подготовки по информатике и ИКТ не только в системе общего и высшего образования, но и в СПКРО, где с периоди</w:t>
      </w:r>
      <w:r>
        <w:rPr>
          <w:sz w:val="28"/>
        </w:rPr>
        <w:t>ч</w:t>
      </w:r>
      <w:r>
        <w:rPr>
          <w:sz w:val="28"/>
        </w:rPr>
        <w:t>ностью в 5 лет каждый работник системы образования - учитель, заведу</w:t>
      </w:r>
      <w:r>
        <w:rPr>
          <w:sz w:val="28"/>
        </w:rPr>
        <w:t>ю</w:t>
      </w:r>
      <w:r>
        <w:rPr>
          <w:sz w:val="28"/>
        </w:rPr>
        <w:t>щий учебной частью, методист, директор школы и др. – повышает свою квалификацию.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t>Система повышения квалификации как самостоятельная отрасль профессиональной образовательной деятельности, занимающаяся подг</w:t>
      </w:r>
      <w:r>
        <w:rPr>
          <w:sz w:val="28"/>
        </w:rPr>
        <w:t>о</w:t>
      </w:r>
      <w:r>
        <w:rPr>
          <w:sz w:val="28"/>
        </w:rPr>
        <w:t>товкой учителей-практиков, обладающих сложившимся педагогическим опытом работы, сохраняя н</w:t>
      </w:r>
      <w:r>
        <w:rPr>
          <w:sz w:val="28"/>
        </w:rPr>
        <w:t>а</w:t>
      </w:r>
      <w:r>
        <w:rPr>
          <w:sz w:val="28"/>
        </w:rPr>
        <w:t>копленный позитивный потенциал учителя, должна создавать благоприятные предпосылки для широкого внедрения в практ</w:t>
      </w:r>
      <w:r>
        <w:rPr>
          <w:sz w:val="28"/>
        </w:rPr>
        <w:t>и</w:t>
      </w:r>
      <w:r>
        <w:rPr>
          <w:sz w:val="28"/>
        </w:rPr>
        <w:t>ку образования современных достижений в области информат</w:t>
      </w:r>
      <w:r>
        <w:rPr>
          <w:sz w:val="28"/>
        </w:rPr>
        <w:t>и</w:t>
      </w:r>
      <w:r>
        <w:rPr>
          <w:sz w:val="28"/>
        </w:rPr>
        <w:t>ки и ИКТ.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lastRenderedPageBreak/>
        <w:t>Следует отметить, что аналогичные задачи решаются и зарубежн</w:t>
      </w:r>
      <w:r>
        <w:rPr>
          <w:sz w:val="28"/>
        </w:rPr>
        <w:t>ы</w:t>
      </w:r>
      <w:r>
        <w:rPr>
          <w:sz w:val="28"/>
        </w:rPr>
        <w:t xml:space="preserve">ми учеными. Так, американские исследователи </w:t>
      </w:r>
      <w:r>
        <w:rPr>
          <w:sz w:val="28"/>
          <w:szCs w:val="29"/>
        </w:rPr>
        <w:t xml:space="preserve">Вильямс Р. и </w:t>
      </w:r>
      <w:proofErr w:type="spellStart"/>
      <w:r>
        <w:rPr>
          <w:sz w:val="28"/>
          <w:szCs w:val="29"/>
        </w:rPr>
        <w:t>Маклин</w:t>
      </w:r>
      <w:proofErr w:type="spellEnd"/>
      <w:r>
        <w:rPr>
          <w:sz w:val="28"/>
          <w:szCs w:val="29"/>
        </w:rPr>
        <w:t xml:space="preserve"> К., уд</w:t>
      </w:r>
      <w:r>
        <w:rPr>
          <w:sz w:val="28"/>
          <w:szCs w:val="29"/>
        </w:rPr>
        <w:t>е</w:t>
      </w:r>
      <w:r>
        <w:rPr>
          <w:sz w:val="28"/>
          <w:szCs w:val="29"/>
        </w:rPr>
        <w:t>ляя большое внимание подготовке учителей и повышению их квалифик</w:t>
      </w:r>
      <w:r>
        <w:rPr>
          <w:sz w:val="28"/>
          <w:szCs w:val="29"/>
        </w:rPr>
        <w:t>а</w:t>
      </w:r>
      <w:r>
        <w:rPr>
          <w:sz w:val="28"/>
          <w:szCs w:val="29"/>
        </w:rPr>
        <w:t>ции в области использования компьютеров в педагогическом пр</w:t>
      </w:r>
      <w:r>
        <w:rPr>
          <w:sz w:val="28"/>
          <w:szCs w:val="29"/>
        </w:rPr>
        <w:t>о</w:t>
      </w:r>
      <w:r>
        <w:rPr>
          <w:sz w:val="28"/>
          <w:szCs w:val="29"/>
        </w:rPr>
        <w:t>цессе, подчеркивают: «Для целого ряда учителей определенная напра</w:t>
      </w:r>
      <w:r>
        <w:rPr>
          <w:sz w:val="28"/>
          <w:szCs w:val="29"/>
        </w:rPr>
        <w:t>в</w:t>
      </w:r>
      <w:r>
        <w:rPr>
          <w:sz w:val="28"/>
          <w:szCs w:val="29"/>
        </w:rPr>
        <w:t>ленность обучения на курсах повышения квалификации будет определяться необх</w:t>
      </w:r>
      <w:r>
        <w:rPr>
          <w:sz w:val="28"/>
          <w:szCs w:val="29"/>
        </w:rPr>
        <w:t>о</w:t>
      </w:r>
      <w:r>
        <w:rPr>
          <w:sz w:val="28"/>
          <w:szCs w:val="29"/>
        </w:rPr>
        <w:t>димостью совершенствования педагогической техники, профессиональных навыков и расширения методического инструментария. По всей вероятн</w:t>
      </w:r>
      <w:r>
        <w:rPr>
          <w:sz w:val="28"/>
          <w:szCs w:val="29"/>
        </w:rPr>
        <w:t>о</w:t>
      </w:r>
      <w:r>
        <w:rPr>
          <w:sz w:val="28"/>
          <w:szCs w:val="29"/>
        </w:rPr>
        <w:t>сти, это коснется именно тех областей знаний, тех аспектов учебных пр</w:t>
      </w:r>
      <w:r>
        <w:rPr>
          <w:sz w:val="28"/>
          <w:szCs w:val="29"/>
        </w:rPr>
        <w:t>о</w:t>
      </w:r>
      <w:r>
        <w:rPr>
          <w:sz w:val="28"/>
          <w:szCs w:val="29"/>
        </w:rPr>
        <w:t>грамм, эффективность усвоения которых может быть значительной за счет использования компьютера. Необходимо также добиваться понимания того, что для адекватного использования н</w:t>
      </w:r>
      <w:r>
        <w:rPr>
          <w:sz w:val="28"/>
          <w:szCs w:val="29"/>
        </w:rPr>
        <w:t>о</w:t>
      </w:r>
      <w:r>
        <w:rPr>
          <w:sz w:val="28"/>
          <w:szCs w:val="29"/>
        </w:rPr>
        <w:t>вого средства следует добиваться соответствующего сочетания приемов и методов, то есть того, что у пед</w:t>
      </w:r>
      <w:r>
        <w:rPr>
          <w:sz w:val="28"/>
          <w:szCs w:val="29"/>
        </w:rPr>
        <w:t>а</w:t>
      </w:r>
      <w:r>
        <w:rPr>
          <w:sz w:val="28"/>
          <w:szCs w:val="29"/>
        </w:rPr>
        <w:t>гогов определенный «стиль обучения» ([48], с.44).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t xml:space="preserve">СПКРО имеет дело с достаточно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слушательской</w:t>
      </w:r>
      <w:proofErr w:type="spellEnd"/>
      <w:r>
        <w:rPr>
          <w:sz w:val="28"/>
        </w:rPr>
        <w:t xml:space="preserve"> аудиторией, диапазон начальной подготовки которой в области информ</w:t>
      </w:r>
      <w:r>
        <w:rPr>
          <w:sz w:val="28"/>
        </w:rPr>
        <w:t>а</w:t>
      </w:r>
      <w:r>
        <w:rPr>
          <w:sz w:val="28"/>
        </w:rPr>
        <w:t>тики и ИКТ достаточно широк: значительная часть учителей-предметников не владеет начальными польз</w:t>
      </w:r>
      <w:r>
        <w:rPr>
          <w:sz w:val="28"/>
        </w:rPr>
        <w:t>о</w:t>
      </w:r>
      <w:r>
        <w:rPr>
          <w:sz w:val="28"/>
        </w:rPr>
        <w:t>вательскими навыками и не может преодолеть психологический барьер боязни средств ИКТ; не все учителя имеют представление о методологических основах информатизации общества и психолого-педагогических аспектах информатизации образования; подавля</w:t>
      </w:r>
      <w:r>
        <w:rPr>
          <w:sz w:val="28"/>
        </w:rPr>
        <w:t>ю</w:t>
      </w:r>
      <w:r>
        <w:rPr>
          <w:sz w:val="28"/>
        </w:rPr>
        <w:t>щее большинство опытных учителей-предметников не имеет представления о теоретических аспектах инфо</w:t>
      </w:r>
      <w:r>
        <w:rPr>
          <w:sz w:val="28"/>
        </w:rPr>
        <w:t>р</w:t>
      </w:r>
      <w:r>
        <w:rPr>
          <w:sz w:val="28"/>
        </w:rPr>
        <w:t>матики как фундаменте ИКТ.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t>Вместе с тем, для огромной армии учителей школ повышение квал</w:t>
      </w:r>
      <w:r>
        <w:rPr>
          <w:sz w:val="28"/>
        </w:rPr>
        <w:t>и</w:t>
      </w:r>
      <w:r>
        <w:rPr>
          <w:sz w:val="28"/>
        </w:rPr>
        <w:t>фикации в СПКРО по информатике и ИКТ наиболее доступная, если не единственная возможность подготовки в области осуществления информационной деятельности и информационного взаимодействия, реализуемых на базе средств и методов информатики и ИКТ. Существе</w:t>
      </w:r>
      <w:r>
        <w:rPr>
          <w:sz w:val="28"/>
        </w:rPr>
        <w:t>н</w:t>
      </w:r>
      <w:r>
        <w:rPr>
          <w:sz w:val="28"/>
        </w:rPr>
        <w:t xml:space="preserve">ным условием организации данной подготовки является рассмотрение комплекса </w:t>
      </w:r>
      <w:r>
        <w:rPr>
          <w:sz w:val="28"/>
        </w:rPr>
        <w:lastRenderedPageBreak/>
        <w:t>проблем психолого-педагогического, дидактического и методическ</w:t>
      </w:r>
      <w:r>
        <w:rPr>
          <w:sz w:val="28"/>
        </w:rPr>
        <w:t>о</w:t>
      </w:r>
      <w:r>
        <w:rPr>
          <w:sz w:val="28"/>
        </w:rPr>
        <w:t>го плана на основе формирования системно-информационной картины мира.</w:t>
      </w:r>
    </w:p>
    <w:p w:rsidR="00B624EF" w:rsidRDefault="00B624EF" w:rsidP="00B624E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Отметим последние достижения в области ИКТ, которые могут быть применены именно в области СПКРО для повышения эффективности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 повышения квалификации педагогических кадров:</w:t>
      </w:r>
    </w:p>
    <w:p w:rsidR="00B624EF" w:rsidRDefault="00B624EF" w:rsidP="00B624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развитие глобальных компьютерных сетей, фактическое объединение глобальных компьютерных сетей в единое информационное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ство Интернет, появление технологий передачи аудиовизуальной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в Интернет, широкое применение гипертекста;</w:t>
      </w:r>
    </w:p>
    <w:p w:rsidR="00B624EF" w:rsidRDefault="00B624EF" w:rsidP="00B624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развитие распределенных систем обработки информации, совершенствование 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хитектуры «клиент-сервер», появление аппаратно-независимых приложений,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собных работать на любом компьютере в любой операционной системе;</w:t>
      </w:r>
    </w:p>
    <w:p w:rsidR="00B624EF" w:rsidRDefault="00B624EF" w:rsidP="00B624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повсеместное распространение локальных сетей, возникновение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способов информационного взаимодействия в локальных сетях, концепция сервера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жений и «тонких» клиентов; </w:t>
      </w:r>
    </w:p>
    <w:p w:rsidR="00B624EF" w:rsidRDefault="00B624EF" w:rsidP="00B624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развитие технологии мультимедиа, как синтезирующей разнообра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ные мультимедиа-приложений, доступных непрофессионалам, шир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кое распространение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ROM</w:t>
      </w:r>
      <w:r>
        <w:rPr>
          <w:color w:val="000000"/>
          <w:sz w:val="28"/>
          <w:szCs w:val="28"/>
        </w:rPr>
        <w:t xml:space="preserve"> как стандартного средства хранения мул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тимедиа-информации, появление технологии 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ROM</w:t>
      </w:r>
      <w:r>
        <w:rPr>
          <w:color w:val="000000"/>
          <w:sz w:val="28"/>
          <w:szCs w:val="28"/>
        </w:rPr>
        <w:t>.</w:t>
      </w:r>
    </w:p>
    <w:p w:rsidR="00B624EF" w:rsidRDefault="00B624EF" w:rsidP="00B624E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Каждое из этих направлений требует более пристального рассмотр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в дальнейшем. Однако уже сейчас можно утверждать, что совершенс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вование процесса обучения за счет новых средств ИКТ влечет за собой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вышение уровня ИКТ-компетентности как учителя школы, так и его 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ников.</w:t>
      </w:r>
    </w:p>
    <w:p w:rsidR="00B624EF" w:rsidRDefault="00B624EF" w:rsidP="00B624EF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Характеризуя государственную систему переподготовки и повыш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квалификации педагогических кадров в области ИКТ в целом, следует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метить, что:</w:t>
      </w:r>
    </w:p>
    <w:p w:rsidR="00B624EF" w:rsidRDefault="00B624EF" w:rsidP="00B624EF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</w:rPr>
      </w:pPr>
      <w:r>
        <w:rPr>
          <w:sz w:val="28"/>
        </w:rPr>
        <w:t>каждый регион имеет собственную программу информатиз</w:t>
      </w:r>
      <w:r>
        <w:rPr>
          <w:sz w:val="28"/>
        </w:rPr>
        <w:t>а</w:t>
      </w:r>
      <w:r>
        <w:rPr>
          <w:sz w:val="28"/>
        </w:rPr>
        <w:t>ции образования, включая и программы повышения квалификации педагогических работников в области использования ИКТ в образовател</w:t>
      </w:r>
      <w:r>
        <w:rPr>
          <w:sz w:val="28"/>
        </w:rPr>
        <w:t>ь</w:t>
      </w:r>
      <w:r>
        <w:rPr>
          <w:sz w:val="28"/>
        </w:rPr>
        <w:t xml:space="preserve">ном </w:t>
      </w:r>
      <w:r>
        <w:rPr>
          <w:sz w:val="28"/>
        </w:rPr>
        <w:lastRenderedPageBreak/>
        <w:t xml:space="preserve">процессе; </w:t>
      </w:r>
      <w:r>
        <w:rPr>
          <w:color w:val="000000"/>
          <w:sz w:val="28"/>
        </w:rPr>
        <w:t>учебные планы и программы курсов региональных инст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тутов повышения квалификации мало согл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сованы как по вертикали (с высшими учебными заведениями), так и по горизонтали (между собой);</w:t>
      </w:r>
    </w:p>
    <w:p w:rsidR="00B624EF" w:rsidRDefault="00B624EF" w:rsidP="00B624EF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программах курсовой подготовки </w:t>
      </w:r>
      <w:proofErr w:type="gramStart"/>
      <w:r>
        <w:rPr>
          <w:color w:val="000000"/>
          <w:sz w:val="28"/>
        </w:rPr>
        <w:t>не достаточно</w:t>
      </w:r>
      <w:proofErr w:type="gramEnd"/>
      <w:r>
        <w:rPr>
          <w:color w:val="000000"/>
          <w:sz w:val="28"/>
        </w:rPr>
        <w:t xml:space="preserve"> полно представлены блоки фундаментальной подготовки в области информ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тики, без которых невозможна реализация потенциала средств ИКТ в образовательных целях, и психолого-педагогические знания для эффекти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ного осуществления всех функций, связанных с использованием средств ИКТ для учителей с большим стажем, не изучавших соответствующие дисци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лины в педвузе; </w:t>
      </w:r>
    </w:p>
    <w:p w:rsidR="00B624EF" w:rsidRDefault="00B624EF" w:rsidP="00B624EF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типичным для институтов повышения квалификации явл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подход, когда в работе с учителями-предметниками реализуются програ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мы начальной компьютерной подготовки и углубленной подготовки в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ласти сетевых технологий и использования Интернет-ресурсов в образов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нии для учителей, владеющих офисными технологиями; при этом недост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точно учитывается предметная составляющая – специфика использования средств ИКТ в конкретном учебном предмете, что представляется особе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 важным в условиях профильного обучения и необходимости сохран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фундаментальной составляющей российского отечественного образ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вания;</w:t>
      </w:r>
    </w:p>
    <w:p w:rsidR="00B624EF" w:rsidRDefault="00B624EF" w:rsidP="00B624EF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для повышения эффективности процесса повышения квалификации педагогических кадров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не достаточно</w:t>
      </w:r>
      <w:proofErr w:type="gramEnd"/>
      <w:r>
        <w:rPr>
          <w:color w:val="000000"/>
          <w:sz w:val="28"/>
        </w:rPr>
        <w:t xml:space="preserve"> используются современные средства ИКТ, например, для организации дистанционного обучения и дистанционной </w:t>
      </w:r>
      <w:proofErr w:type="spellStart"/>
      <w:r>
        <w:rPr>
          <w:color w:val="000000"/>
          <w:sz w:val="28"/>
        </w:rPr>
        <w:t>послекурсовой</w:t>
      </w:r>
      <w:proofErr w:type="spellEnd"/>
      <w:r>
        <w:rPr>
          <w:color w:val="000000"/>
          <w:sz w:val="28"/>
        </w:rPr>
        <w:t xml:space="preserve"> поддержки педагогических 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ров.</w:t>
      </w:r>
    </w:p>
    <w:p w:rsidR="00B624EF" w:rsidRDefault="00B624EF" w:rsidP="00B624E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Таким образом, проблема формирования ИКТ-компетенции педагог</w:t>
      </w:r>
      <w:r>
        <w:rPr>
          <w:color w:val="000000"/>
          <w:sz w:val="28"/>
          <w:szCs w:val="29"/>
        </w:rPr>
        <w:t>и</w:t>
      </w:r>
      <w:r>
        <w:rPr>
          <w:color w:val="000000"/>
          <w:sz w:val="28"/>
          <w:szCs w:val="29"/>
        </w:rPr>
        <w:t>ческих кадров находит на мест</w:t>
      </w:r>
      <w:r>
        <w:rPr>
          <w:color w:val="000000"/>
          <w:sz w:val="28"/>
          <w:szCs w:val="28"/>
        </w:rPr>
        <w:t>ах различные, не всегда достаточно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тивные решения. Единство исследователей деятельности СПКРО в области пользования средств и методов ИКТ достигнуто в главном -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лизация целей информатизации образования ставит необходимость совершенствования системы повышения квалификации в аспекте </w:t>
      </w:r>
      <w:r>
        <w:rPr>
          <w:color w:val="000000"/>
          <w:sz w:val="28"/>
          <w:szCs w:val="28"/>
        </w:rPr>
        <w:lastRenderedPageBreak/>
        <w:t>информатизации всех элементов ее образовательного взаимодействия. Полаг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ем, что переход от традиционной модели СПКРО к модели обучения, основанной на информационной деятельности и информационном взаимодействии в СПКРО, возможен, если будут созданы условия для макс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мального проявления и развития образовательной активности педагога в условиях информатиз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образования. </w:t>
      </w:r>
    </w:p>
    <w:p w:rsidR="00B624EF" w:rsidRDefault="00B624EF" w:rsidP="00B624EF">
      <w:pPr>
        <w:pStyle w:val="30"/>
        <w:spacing w:line="360" w:lineRule="auto"/>
        <w:rPr>
          <w:sz w:val="28"/>
        </w:rPr>
      </w:pPr>
      <w:r>
        <w:rPr>
          <w:sz w:val="28"/>
        </w:rPr>
        <w:t>Таким образом, анализ опыта подготовки и повышения квалифик</w:t>
      </w:r>
      <w:r>
        <w:rPr>
          <w:sz w:val="28"/>
        </w:rPr>
        <w:t>а</w:t>
      </w:r>
      <w:r>
        <w:rPr>
          <w:sz w:val="28"/>
        </w:rPr>
        <w:t>ции педагогических кадров в области информационных и коммуникац</w:t>
      </w:r>
      <w:r>
        <w:rPr>
          <w:sz w:val="28"/>
        </w:rPr>
        <w:t>и</w:t>
      </w:r>
      <w:r>
        <w:rPr>
          <w:sz w:val="28"/>
        </w:rPr>
        <w:t>онных технологий п</w:t>
      </w:r>
      <w:r>
        <w:rPr>
          <w:sz w:val="28"/>
        </w:rPr>
        <w:t>о</w:t>
      </w:r>
      <w:r>
        <w:rPr>
          <w:sz w:val="28"/>
        </w:rPr>
        <w:t>зволяет констатировать, что: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задача подготовки высококвалифицированных педагогических кадров, обладающих необходимым уровнем ИКТ-компетентности, ст</w:t>
      </w:r>
      <w:r>
        <w:rPr>
          <w:sz w:val="28"/>
        </w:rPr>
        <w:t>о</w:t>
      </w:r>
      <w:r>
        <w:rPr>
          <w:sz w:val="28"/>
        </w:rPr>
        <w:t>ит на всех уровнях государственной системы педагогического образования (</w:t>
      </w:r>
      <w:proofErr w:type="spellStart"/>
      <w:r>
        <w:rPr>
          <w:sz w:val="28"/>
        </w:rPr>
        <w:t>довузовская</w:t>
      </w:r>
      <w:proofErr w:type="spellEnd"/>
      <w:r>
        <w:rPr>
          <w:sz w:val="28"/>
        </w:rPr>
        <w:t xml:space="preserve"> подготовка, по</w:t>
      </w:r>
      <w:r>
        <w:rPr>
          <w:sz w:val="28"/>
        </w:rPr>
        <w:t>д</w:t>
      </w:r>
      <w:r>
        <w:rPr>
          <w:sz w:val="28"/>
        </w:rPr>
        <w:t>готовка в вузе, послевузовская подготовка), а также в ряде негосударственных структур, занимающихся подготовкой учит</w:t>
      </w:r>
      <w:r>
        <w:rPr>
          <w:sz w:val="28"/>
        </w:rPr>
        <w:t>е</w:t>
      </w:r>
      <w:r>
        <w:rPr>
          <w:sz w:val="28"/>
        </w:rPr>
        <w:t>лей в области ИКТ;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необходимыми условиями формирования педагогической ИКТ-компетенции являются наличие фундаментальной подготовки в о</w:t>
      </w:r>
      <w:r>
        <w:rPr>
          <w:sz w:val="28"/>
        </w:rPr>
        <w:t>б</w:t>
      </w:r>
      <w:r>
        <w:rPr>
          <w:sz w:val="28"/>
        </w:rPr>
        <w:t>ласти информатики, без чего вообще невозможна эксплуат</w:t>
      </w:r>
      <w:r>
        <w:rPr>
          <w:sz w:val="28"/>
        </w:rPr>
        <w:t>а</w:t>
      </w:r>
      <w:r>
        <w:rPr>
          <w:sz w:val="28"/>
        </w:rPr>
        <w:t>ция средств ИКТ и реализация их потенциала в образовател</w:t>
      </w:r>
      <w:r>
        <w:rPr>
          <w:sz w:val="28"/>
        </w:rPr>
        <w:t>ь</w:t>
      </w:r>
      <w:r>
        <w:rPr>
          <w:sz w:val="28"/>
        </w:rPr>
        <w:t>ных целях, и психолого-педагогических знаний для эффективного осуществл</w:t>
      </w:r>
      <w:r>
        <w:rPr>
          <w:sz w:val="28"/>
        </w:rPr>
        <w:t>е</w:t>
      </w:r>
      <w:r>
        <w:rPr>
          <w:sz w:val="28"/>
        </w:rPr>
        <w:t>ния всех функций, связанных с использован</w:t>
      </w:r>
      <w:r>
        <w:rPr>
          <w:sz w:val="28"/>
        </w:rPr>
        <w:t>и</w:t>
      </w:r>
      <w:r>
        <w:rPr>
          <w:sz w:val="28"/>
        </w:rPr>
        <w:t xml:space="preserve">ем средств ИКТ. 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 ИКТ-компетенции будущих учителей школ в системе высшего педагогического образования может быть обеспечено при усл</w:t>
      </w:r>
      <w:r>
        <w:rPr>
          <w:sz w:val="28"/>
        </w:rPr>
        <w:t>о</w:t>
      </w:r>
      <w:r>
        <w:rPr>
          <w:sz w:val="28"/>
        </w:rPr>
        <w:t>вии соответствия структуры и содержания их подготовки совреме</w:t>
      </w:r>
      <w:r>
        <w:rPr>
          <w:sz w:val="28"/>
        </w:rPr>
        <w:t>н</w:t>
      </w:r>
      <w:r>
        <w:rPr>
          <w:sz w:val="28"/>
        </w:rPr>
        <w:t>ным тенденциям развития информатики и ИКТ в образовании, отбора содерж</w:t>
      </w:r>
      <w:r>
        <w:rPr>
          <w:sz w:val="28"/>
        </w:rPr>
        <w:t>а</w:t>
      </w:r>
      <w:r>
        <w:rPr>
          <w:sz w:val="28"/>
        </w:rPr>
        <w:t>ния по видам информационной деятельности учителя, формир</w:t>
      </w:r>
      <w:r>
        <w:rPr>
          <w:sz w:val="28"/>
        </w:rPr>
        <w:t>о</w:t>
      </w:r>
      <w:r>
        <w:rPr>
          <w:sz w:val="28"/>
        </w:rPr>
        <w:t>вания структуры, включающей базовый и профильный модули, и орие</w:t>
      </w:r>
      <w:r>
        <w:rPr>
          <w:sz w:val="28"/>
        </w:rPr>
        <w:t>н</w:t>
      </w:r>
      <w:r>
        <w:rPr>
          <w:sz w:val="28"/>
        </w:rPr>
        <w:t>тации на развитие профессиональной образовательной активности педагога в дал</w:t>
      </w:r>
      <w:r>
        <w:rPr>
          <w:sz w:val="28"/>
        </w:rPr>
        <w:t>ь</w:t>
      </w:r>
      <w:r>
        <w:rPr>
          <w:sz w:val="28"/>
        </w:rPr>
        <w:t>нейшей профессионал</w:t>
      </w:r>
      <w:r>
        <w:rPr>
          <w:sz w:val="28"/>
        </w:rPr>
        <w:t>ь</w:t>
      </w:r>
      <w:r>
        <w:rPr>
          <w:sz w:val="28"/>
        </w:rPr>
        <w:t>ной деятельности;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важнейшим фактором формирования педагогической ИКТ-компетенции является готовность педагога к постоянному самообразов</w:t>
      </w:r>
      <w:r>
        <w:rPr>
          <w:sz w:val="28"/>
        </w:rPr>
        <w:t>а</w:t>
      </w:r>
      <w:r>
        <w:rPr>
          <w:sz w:val="28"/>
        </w:rPr>
        <w:t>нию и повышению квалификации в области информационных и коммун</w:t>
      </w:r>
      <w:r>
        <w:rPr>
          <w:sz w:val="28"/>
        </w:rPr>
        <w:t>и</w:t>
      </w:r>
      <w:r>
        <w:rPr>
          <w:sz w:val="28"/>
        </w:rPr>
        <w:t>кационных технологий;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система повышения квалификации как самостоятельная отрасль профессиональной образовательной деятельности, занимающаяся подготовкой учителей-практиков, обладающих сложившимся педагогическим опытом работы, сохраняя накопленный позитивный п</w:t>
      </w:r>
      <w:r>
        <w:rPr>
          <w:sz w:val="28"/>
        </w:rPr>
        <w:t>о</w:t>
      </w:r>
      <w:r>
        <w:rPr>
          <w:sz w:val="28"/>
        </w:rPr>
        <w:t>тенциал учителя, является мощной государственной структурой, на основе которой могут быть со</w:t>
      </w:r>
      <w:r>
        <w:rPr>
          <w:sz w:val="28"/>
        </w:rPr>
        <w:t>з</w:t>
      </w:r>
      <w:r>
        <w:rPr>
          <w:sz w:val="28"/>
        </w:rPr>
        <w:t>даны благоприятные предпосылки для широкого внедрения в практику образования современных до</w:t>
      </w:r>
      <w:r>
        <w:rPr>
          <w:sz w:val="28"/>
        </w:rPr>
        <w:t>с</w:t>
      </w:r>
      <w:r>
        <w:rPr>
          <w:sz w:val="28"/>
        </w:rPr>
        <w:t>тижений в области информатики и ИКТ;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количество обученных педагогов значительно превышает чи</w:t>
      </w:r>
      <w:r>
        <w:rPr>
          <w:sz w:val="28"/>
        </w:rPr>
        <w:t>с</w:t>
      </w:r>
      <w:r>
        <w:rPr>
          <w:sz w:val="28"/>
        </w:rPr>
        <w:t>ло тех, кто компетентно (т. е. целенаправленно и самостоятельно, со знанием требов</w:t>
      </w:r>
      <w:r>
        <w:rPr>
          <w:sz w:val="28"/>
        </w:rPr>
        <w:t>а</w:t>
      </w:r>
      <w:r>
        <w:rPr>
          <w:sz w:val="28"/>
        </w:rPr>
        <w:t>ний к профессиональной деятельности в условиях информатизации образовательного пространства и своих возможностей и ограничений) сп</w:t>
      </w:r>
      <w:r>
        <w:rPr>
          <w:sz w:val="28"/>
        </w:rPr>
        <w:t>о</w:t>
      </w:r>
      <w:r>
        <w:rPr>
          <w:sz w:val="28"/>
        </w:rPr>
        <w:t>собен применять ИКТ в процессе обучения, воспитания, методической деятельности, собственного непрерывного профессионального педагогич</w:t>
      </w:r>
      <w:r>
        <w:rPr>
          <w:sz w:val="28"/>
        </w:rPr>
        <w:t>е</w:t>
      </w:r>
      <w:r>
        <w:rPr>
          <w:sz w:val="28"/>
        </w:rPr>
        <w:t>ского образования; иными словами, качественные изменения в профессионал</w:t>
      </w:r>
      <w:r>
        <w:rPr>
          <w:sz w:val="28"/>
        </w:rPr>
        <w:t>ь</w:t>
      </w:r>
      <w:r>
        <w:rPr>
          <w:sz w:val="28"/>
        </w:rPr>
        <w:t>ной деятельности педагогов, прошедших обучение, не отвечают ожидан</w:t>
      </w:r>
      <w:r>
        <w:rPr>
          <w:sz w:val="28"/>
        </w:rPr>
        <w:t>и</w:t>
      </w:r>
      <w:r>
        <w:rPr>
          <w:sz w:val="28"/>
        </w:rPr>
        <w:t>ям, что свидетельствует о недостаточном уровне их подготовки в области информ</w:t>
      </w:r>
      <w:r>
        <w:rPr>
          <w:sz w:val="28"/>
        </w:rPr>
        <w:t>а</w:t>
      </w:r>
      <w:r>
        <w:rPr>
          <w:sz w:val="28"/>
        </w:rPr>
        <w:t>ционных и коммуникационных технологий;</w:t>
      </w:r>
    </w:p>
    <w:p w:rsidR="00B624EF" w:rsidRDefault="00B624EF" w:rsidP="00B624EF">
      <w:pPr>
        <w:pStyle w:val="30"/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несогласованность государственных и негосударственных пр</w:t>
      </w:r>
      <w:r>
        <w:rPr>
          <w:sz w:val="28"/>
        </w:rPr>
        <w:t>о</w:t>
      </w:r>
      <w:r>
        <w:rPr>
          <w:sz w:val="28"/>
        </w:rPr>
        <w:t>грамм, дублирование структур, решающих одинаковые задачи; повторение ош</w:t>
      </w:r>
      <w:r>
        <w:rPr>
          <w:sz w:val="28"/>
        </w:rPr>
        <w:t>и</w:t>
      </w:r>
      <w:r>
        <w:rPr>
          <w:sz w:val="28"/>
        </w:rPr>
        <w:t xml:space="preserve">бок, неэффективных решений, слабость горизонтальных связей, отсутствие стандартов информационного обмена </w:t>
      </w:r>
      <w:proofErr w:type="gramStart"/>
      <w:r>
        <w:rPr>
          <w:sz w:val="28"/>
        </w:rPr>
        <w:t>тормозят  процесс</w:t>
      </w:r>
      <w:proofErr w:type="gramEnd"/>
      <w:r>
        <w:rPr>
          <w:sz w:val="28"/>
        </w:rPr>
        <w:t xml:space="preserve"> формирования единого информационного образовательного пространс</w:t>
      </w:r>
      <w:r>
        <w:rPr>
          <w:sz w:val="28"/>
        </w:rPr>
        <w:t>т</w:t>
      </w:r>
      <w:r>
        <w:rPr>
          <w:sz w:val="28"/>
        </w:rPr>
        <w:t>ва страны.</w:t>
      </w:r>
    </w:p>
    <w:p w:rsidR="00AA2F20" w:rsidRPr="00AA2F20" w:rsidRDefault="00AA2F20" w:rsidP="00AA2F20">
      <w:pPr>
        <w:pStyle w:val="31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2F20">
        <w:rPr>
          <w:sz w:val="28"/>
          <w:szCs w:val="28"/>
        </w:rPr>
        <w:t>онцептуальные подходы к информатизации современного о</w:t>
      </w:r>
      <w:r w:rsidRPr="00AA2F20">
        <w:rPr>
          <w:sz w:val="28"/>
          <w:szCs w:val="28"/>
        </w:rPr>
        <w:t>б</w:t>
      </w:r>
      <w:r w:rsidRPr="00AA2F20">
        <w:rPr>
          <w:sz w:val="28"/>
          <w:szCs w:val="28"/>
        </w:rPr>
        <w:t xml:space="preserve">щества, информатизации образования, использованию средств ИКТ в учебно-воспитательном процессе общеобразовательной школы; </w:t>
      </w:r>
      <w:r w:rsidRPr="00AA2F20">
        <w:rPr>
          <w:color w:val="000000"/>
          <w:sz w:val="28"/>
          <w:szCs w:val="28"/>
        </w:rPr>
        <w:t>п</w:t>
      </w:r>
      <w:r w:rsidRPr="00AA2F20">
        <w:rPr>
          <w:sz w:val="28"/>
          <w:szCs w:val="28"/>
        </w:rPr>
        <w:t xml:space="preserve">сихолого-педагогические аспекты информатизации  школьного образования </w:t>
      </w:r>
      <w:r w:rsidRPr="00AA2F20">
        <w:rPr>
          <w:sz w:val="28"/>
          <w:szCs w:val="28"/>
        </w:rPr>
        <w:lastRenderedPageBreak/>
        <w:t>(м</w:t>
      </w:r>
      <w:r w:rsidRPr="00AA2F20">
        <w:rPr>
          <w:rFonts w:hint="eastAsia"/>
          <w:sz w:val="28"/>
          <w:szCs w:val="28"/>
        </w:rPr>
        <w:t>отивационный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аспект</w:t>
      </w:r>
      <w:r w:rsidRPr="00AA2F20">
        <w:rPr>
          <w:sz w:val="28"/>
          <w:szCs w:val="28"/>
        </w:rPr>
        <w:t>; у</w:t>
      </w:r>
      <w:r w:rsidRPr="00AA2F20">
        <w:rPr>
          <w:rFonts w:hint="eastAsia"/>
          <w:sz w:val="28"/>
          <w:szCs w:val="28"/>
        </w:rPr>
        <w:t>чет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индивидуальных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особенностей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и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актив</w:t>
      </w:r>
      <w:r w:rsidRPr="00AA2F20">
        <w:rPr>
          <w:rFonts w:hint="eastAsia"/>
          <w:sz w:val="28"/>
          <w:szCs w:val="28"/>
        </w:rPr>
        <w:t>и</w:t>
      </w:r>
      <w:r w:rsidRPr="00AA2F20">
        <w:rPr>
          <w:rFonts w:hint="eastAsia"/>
          <w:sz w:val="28"/>
          <w:szCs w:val="28"/>
        </w:rPr>
        <w:t>зация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учебного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процесса</w:t>
      </w:r>
      <w:r w:rsidRPr="00AA2F20">
        <w:rPr>
          <w:sz w:val="28"/>
          <w:szCs w:val="28"/>
        </w:rPr>
        <w:t>; расширение  возможностей  предъявления уче</w:t>
      </w:r>
      <w:r w:rsidRPr="00AA2F20">
        <w:rPr>
          <w:sz w:val="28"/>
          <w:szCs w:val="28"/>
        </w:rPr>
        <w:t>б</w:t>
      </w:r>
      <w:r w:rsidRPr="00AA2F20">
        <w:rPr>
          <w:sz w:val="28"/>
          <w:szCs w:val="28"/>
        </w:rPr>
        <w:t>ной информации; и</w:t>
      </w:r>
      <w:r w:rsidRPr="00AA2F20">
        <w:rPr>
          <w:rFonts w:hint="eastAsia"/>
          <w:sz w:val="28"/>
          <w:szCs w:val="28"/>
        </w:rPr>
        <w:t>зменение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характера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информационного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взаимодействия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участников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образовательного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процесса</w:t>
      </w:r>
      <w:r w:rsidRPr="00AA2F20">
        <w:rPr>
          <w:sz w:val="28"/>
          <w:szCs w:val="28"/>
        </w:rPr>
        <w:t>; к</w:t>
      </w:r>
      <w:r w:rsidRPr="00AA2F20">
        <w:rPr>
          <w:rFonts w:hint="eastAsia"/>
          <w:sz w:val="28"/>
          <w:szCs w:val="28"/>
        </w:rPr>
        <w:t>онтроль</w:t>
      </w:r>
      <w:r w:rsidRPr="00AA2F20">
        <w:rPr>
          <w:sz w:val="28"/>
          <w:szCs w:val="28"/>
        </w:rPr>
        <w:t xml:space="preserve">  </w:t>
      </w:r>
      <w:r w:rsidRPr="00AA2F20">
        <w:rPr>
          <w:rFonts w:hint="eastAsia"/>
          <w:sz w:val="28"/>
          <w:szCs w:val="28"/>
        </w:rPr>
        <w:t>за</w:t>
      </w:r>
      <w:r w:rsidRPr="00AA2F20">
        <w:rPr>
          <w:sz w:val="28"/>
          <w:szCs w:val="28"/>
        </w:rPr>
        <w:t xml:space="preserve">  </w:t>
      </w:r>
      <w:r w:rsidRPr="00AA2F20">
        <w:rPr>
          <w:rFonts w:hint="eastAsia"/>
          <w:sz w:val="28"/>
          <w:szCs w:val="28"/>
        </w:rPr>
        <w:t>деятельностью</w:t>
      </w:r>
      <w:r w:rsidRPr="00AA2F20">
        <w:rPr>
          <w:sz w:val="28"/>
          <w:szCs w:val="28"/>
        </w:rPr>
        <w:t xml:space="preserve">  </w:t>
      </w:r>
      <w:r w:rsidRPr="00AA2F20">
        <w:rPr>
          <w:rFonts w:hint="eastAsia"/>
          <w:sz w:val="28"/>
          <w:szCs w:val="28"/>
        </w:rPr>
        <w:t>учащи</w:t>
      </w:r>
      <w:r w:rsidRPr="00AA2F20">
        <w:rPr>
          <w:rFonts w:hint="eastAsia"/>
          <w:sz w:val="28"/>
          <w:szCs w:val="28"/>
        </w:rPr>
        <w:t>х</w:t>
      </w:r>
      <w:r w:rsidRPr="00AA2F20">
        <w:rPr>
          <w:rFonts w:hint="eastAsia"/>
          <w:sz w:val="28"/>
          <w:szCs w:val="28"/>
        </w:rPr>
        <w:t>ся</w:t>
      </w:r>
      <w:r w:rsidRPr="00AA2F20">
        <w:rPr>
          <w:sz w:val="28"/>
          <w:szCs w:val="28"/>
        </w:rPr>
        <w:t>; о</w:t>
      </w:r>
      <w:r w:rsidRPr="00AA2F20">
        <w:rPr>
          <w:rFonts w:hint="eastAsia"/>
          <w:sz w:val="28"/>
          <w:szCs w:val="28"/>
        </w:rPr>
        <w:t>беспечение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условий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для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реализации</w:t>
      </w:r>
      <w:r w:rsidRPr="00AA2F20">
        <w:rPr>
          <w:sz w:val="28"/>
          <w:szCs w:val="28"/>
        </w:rPr>
        <w:t xml:space="preserve"> </w:t>
      </w:r>
      <w:proofErr w:type="spellStart"/>
      <w:r w:rsidRPr="00AA2F20">
        <w:rPr>
          <w:rFonts w:hint="eastAsia"/>
          <w:sz w:val="28"/>
          <w:szCs w:val="28"/>
        </w:rPr>
        <w:t>деятельностного</w:t>
      </w:r>
      <w:proofErr w:type="spellEnd"/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подхода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в</w:t>
      </w:r>
      <w:r w:rsidRPr="00AA2F20">
        <w:rPr>
          <w:sz w:val="28"/>
          <w:szCs w:val="28"/>
        </w:rPr>
        <w:t xml:space="preserve"> </w:t>
      </w:r>
      <w:r w:rsidRPr="00AA2F20">
        <w:rPr>
          <w:rFonts w:hint="eastAsia"/>
          <w:sz w:val="28"/>
          <w:szCs w:val="28"/>
        </w:rPr>
        <w:t>обучении</w:t>
      </w:r>
      <w:r w:rsidRPr="00AA2F20">
        <w:rPr>
          <w:sz w:val="28"/>
          <w:szCs w:val="28"/>
        </w:rPr>
        <w:t xml:space="preserve">; </w:t>
      </w:r>
      <w:r w:rsidRPr="00AA2F20">
        <w:rPr>
          <w:color w:val="000000"/>
          <w:sz w:val="28"/>
          <w:szCs w:val="28"/>
        </w:rPr>
        <w:t xml:space="preserve">формирование коммуникационных навыков); </w:t>
      </w:r>
      <w:r w:rsidRPr="00AA2F20">
        <w:rPr>
          <w:sz w:val="28"/>
          <w:szCs w:val="28"/>
        </w:rPr>
        <w:t>модели использов</w:t>
      </w:r>
      <w:r w:rsidRPr="00AA2F20">
        <w:rPr>
          <w:sz w:val="28"/>
          <w:szCs w:val="28"/>
        </w:rPr>
        <w:t>а</w:t>
      </w:r>
      <w:r w:rsidRPr="00AA2F20">
        <w:rPr>
          <w:sz w:val="28"/>
          <w:szCs w:val="28"/>
        </w:rPr>
        <w:t>ния средств ИКТ в образовательном процессе, реализующие  наиболее перспективные их возможности (обеспечение обратной связи; возможность обработки больших объемов информации за малый промеж</w:t>
      </w:r>
      <w:r w:rsidRPr="00AA2F20">
        <w:rPr>
          <w:sz w:val="28"/>
          <w:szCs w:val="28"/>
        </w:rPr>
        <w:t>у</w:t>
      </w:r>
      <w:r w:rsidRPr="00AA2F20">
        <w:rPr>
          <w:sz w:val="28"/>
          <w:szCs w:val="28"/>
        </w:rPr>
        <w:t>ток времени; наглядное представление изучаемых объектов, процессов и закономерностей; прием и передача данных по сети; архивное хранение больших объемов информации; автоматизация процессов вычислительной, информационно-поисковой деятельности, обработки результатов экспер</w:t>
      </w:r>
      <w:r w:rsidRPr="00AA2F20">
        <w:rPr>
          <w:sz w:val="28"/>
          <w:szCs w:val="28"/>
        </w:rPr>
        <w:t>и</w:t>
      </w:r>
      <w:r w:rsidRPr="00AA2F20">
        <w:rPr>
          <w:sz w:val="28"/>
          <w:szCs w:val="28"/>
        </w:rPr>
        <w:t>ментов; автоматизация процессов информационно-методического обеспечения, организация управления учебной деятельностью и контроля  результатов полученных знаний) позволяют  сделать вывод о наличии инв</w:t>
      </w:r>
      <w:r w:rsidRPr="00AA2F20">
        <w:rPr>
          <w:sz w:val="28"/>
          <w:szCs w:val="28"/>
        </w:rPr>
        <w:t>а</w:t>
      </w:r>
      <w:r w:rsidRPr="00AA2F20">
        <w:rPr>
          <w:sz w:val="28"/>
          <w:szCs w:val="28"/>
        </w:rPr>
        <w:t>риантной составляющей требований к подготовке учителей-предметников по мировоззренческим, методологическим и прикладным проблемам и</w:t>
      </w:r>
      <w:r w:rsidRPr="00AA2F20">
        <w:rPr>
          <w:sz w:val="28"/>
          <w:szCs w:val="28"/>
        </w:rPr>
        <w:t>с</w:t>
      </w:r>
      <w:r w:rsidRPr="00AA2F20">
        <w:rPr>
          <w:sz w:val="28"/>
          <w:szCs w:val="28"/>
        </w:rPr>
        <w:t>поль</w:t>
      </w:r>
      <w:r w:rsidRPr="00AA2F20">
        <w:rPr>
          <w:sz w:val="28"/>
          <w:szCs w:val="28"/>
        </w:rPr>
        <w:softHyphen/>
        <w:t>зования средств и методов информатики и ИКТ в их профессиональной деятельности. Исходя из вышеизложенного, тр</w:t>
      </w:r>
      <w:r w:rsidRPr="00AA2F20">
        <w:rPr>
          <w:sz w:val="28"/>
          <w:szCs w:val="28"/>
        </w:rPr>
        <w:t>е</w:t>
      </w:r>
      <w:r w:rsidRPr="00AA2F20">
        <w:rPr>
          <w:sz w:val="28"/>
          <w:szCs w:val="28"/>
        </w:rPr>
        <w:t>бования к базовой (общепрофессиональной) ИКТ-компетенции учителя, обеспечивающие эффективность учебно-воспитательного процесса с использованием средств и методов информ</w:t>
      </w:r>
      <w:r w:rsidRPr="00AA2F20">
        <w:rPr>
          <w:sz w:val="28"/>
          <w:szCs w:val="28"/>
        </w:rPr>
        <w:t>а</w:t>
      </w:r>
      <w:r w:rsidRPr="00AA2F20">
        <w:rPr>
          <w:sz w:val="28"/>
          <w:szCs w:val="28"/>
        </w:rPr>
        <w:t>тики и ИКТ, могут быть уточнены следующим образом:</w:t>
      </w:r>
    </w:p>
    <w:p w:rsidR="00AA2F20" w:rsidRDefault="00AA2F20" w:rsidP="00AA2F20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иметь знания: о закономерностях учебно-воспитательного процесса в условиях информатизации образования, о во</w:t>
      </w:r>
      <w:r>
        <w:rPr>
          <w:sz w:val="28"/>
        </w:rPr>
        <w:t>з</w:t>
      </w:r>
      <w:r>
        <w:rPr>
          <w:sz w:val="28"/>
        </w:rPr>
        <w:t xml:space="preserve">можностях средств ИКТ в сфере педагогики, о нормативно-правовых аспектах использования образовательных ресурсов, представленных в цифровой форме; подходов к </w:t>
      </w:r>
      <w:proofErr w:type="spellStart"/>
      <w:r>
        <w:rPr>
          <w:sz w:val="28"/>
        </w:rPr>
        <w:t>педагогико</w:t>
      </w:r>
      <w:proofErr w:type="spellEnd"/>
      <w:r>
        <w:rPr>
          <w:sz w:val="28"/>
        </w:rPr>
        <w:t xml:space="preserve">-эргономической оценке технических и программных средств информатизации и коммуникации, используемых в образовательном </w:t>
      </w:r>
      <w:r>
        <w:rPr>
          <w:sz w:val="28"/>
        </w:rPr>
        <w:lastRenderedPageBreak/>
        <w:t>проце</w:t>
      </w:r>
      <w:r>
        <w:rPr>
          <w:sz w:val="28"/>
        </w:rPr>
        <w:t>с</w:t>
      </w:r>
      <w:r>
        <w:rPr>
          <w:sz w:val="28"/>
        </w:rPr>
        <w:t>се; физиолого-гигиенических и психолого-педагогических требований к работе учащихся со средствами информатизации и коммуник</w:t>
      </w:r>
      <w:r>
        <w:rPr>
          <w:sz w:val="28"/>
        </w:rPr>
        <w:t>а</w:t>
      </w:r>
      <w:r>
        <w:rPr>
          <w:sz w:val="28"/>
        </w:rPr>
        <w:t>ции;</w:t>
      </w:r>
    </w:p>
    <w:p w:rsidR="00AA2F20" w:rsidRDefault="00AA2F20" w:rsidP="00AA2F20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обладать умениями и навыками: представления образовательной информации с использованием различных стандартных приложений; создания баз данных образовательного назначения с использованием стандар</w:t>
      </w:r>
      <w:r>
        <w:rPr>
          <w:sz w:val="28"/>
        </w:rPr>
        <w:t>т</w:t>
      </w:r>
      <w:r>
        <w:rPr>
          <w:sz w:val="28"/>
        </w:rPr>
        <w:t>ных приложений и специализированных программ; подготовки просте</w:t>
      </w:r>
      <w:r>
        <w:rPr>
          <w:sz w:val="28"/>
        </w:rPr>
        <w:t>й</w:t>
      </w:r>
      <w:r>
        <w:rPr>
          <w:sz w:val="28"/>
        </w:rPr>
        <w:t>ших графических иллюстраций средствами растровой и векторной графики; использования инструментальных программных средств ра</w:t>
      </w:r>
      <w:r>
        <w:rPr>
          <w:sz w:val="28"/>
        </w:rPr>
        <w:t>з</w:t>
      </w:r>
      <w:r>
        <w:rPr>
          <w:sz w:val="28"/>
        </w:rPr>
        <w:t>работки педагогических приложений, в том числе, в процессе организации псих</w:t>
      </w:r>
      <w:r>
        <w:rPr>
          <w:sz w:val="28"/>
        </w:rPr>
        <w:t>о</w:t>
      </w:r>
      <w:r>
        <w:rPr>
          <w:sz w:val="28"/>
        </w:rPr>
        <w:t>лого-педагогической диагностики и тестирования, оценки знаний и умений учащихся с испол</w:t>
      </w:r>
      <w:r>
        <w:rPr>
          <w:sz w:val="28"/>
        </w:rPr>
        <w:t>ь</w:t>
      </w:r>
      <w:r>
        <w:rPr>
          <w:sz w:val="28"/>
        </w:rPr>
        <w:t>зованием средств автоматизации; управления учебно-воспитательным процессом с использованием стандартных приложений и специализир</w:t>
      </w:r>
      <w:r>
        <w:rPr>
          <w:sz w:val="28"/>
        </w:rPr>
        <w:t>о</w:t>
      </w:r>
      <w:r>
        <w:rPr>
          <w:sz w:val="28"/>
        </w:rPr>
        <w:t xml:space="preserve">ванных программ; создания собственных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  образов</w:t>
      </w:r>
      <w:r>
        <w:rPr>
          <w:sz w:val="28"/>
        </w:rPr>
        <w:t>а</w:t>
      </w:r>
      <w:r>
        <w:rPr>
          <w:sz w:val="28"/>
        </w:rPr>
        <w:t>тельного назначения с помощью html-редакторов, стандартных приложений и специализированных инструме</w:t>
      </w:r>
      <w:r>
        <w:rPr>
          <w:sz w:val="28"/>
        </w:rPr>
        <w:t>н</w:t>
      </w:r>
      <w:r>
        <w:rPr>
          <w:sz w:val="28"/>
        </w:rPr>
        <w:t>тальных средств;</w:t>
      </w:r>
    </w:p>
    <w:p w:rsidR="00AA2F20" w:rsidRDefault="00AA2F20" w:rsidP="00AA2F20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иметь практический опыт: использования в процессе подготовки к ур</w:t>
      </w:r>
      <w:r>
        <w:rPr>
          <w:sz w:val="28"/>
        </w:rPr>
        <w:t>о</w:t>
      </w:r>
      <w:r>
        <w:rPr>
          <w:sz w:val="28"/>
        </w:rPr>
        <w:t>ку баз и банков данных учебно-методических разработок и другого поте</w:t>
      </w:r>
      <w:r>
        <w:rPr>
          <w:sz w:val="28"/>
        </w:rPr>
        <w:t>н</w:t>
      </w:r>
      <w:r>
        <w:rPr>
          <w:sz w:val="28"/>
        </w:rPr>
        <w:t>циала распределенного информационного ресурса локальных и глобал</w:t>
      </w:r>
      <w:r>
        <w:rPr>
          <w:sz w:val="28"/>
        </w:rPr>
        <w:t>ь</w:t>
      </w:r>
      <w:r>
        <w:rPr>
          <w:sz w:val="28"/>
        </w:rPr>
        <w:t>ных информационных сетей;  организации различных видов учебной деятельности на уроках по обработке, хранению, передаче учебной информ</w:t>
      </w:r>
      <w:r>
        <w:rPr>
          <w:sz w:val="28"/>
        </w:rPr>
        <w:t>а</w:t>
      </w:r>
      <w:r>
        <w:rPr>
          <w:sz w:val="28"/>
        </w:rPr>
        <w:t>ции, а также при реализации информационного взаимодействия между участниками образовательного процесса с использованием ЭИОН, реал</w:t>
      </w:r>
      <w:r>
        <w:rPr>
          <w:sz w:val="28"/>
        </w:rPr>
        <w:t>и</w:t>
      </w:r>
      <w:r>
        <w:rPr>
          <w:sz w:val="28"/>
        </w:rPr>
        <w:t>зованных на базе технологии Мультимедиа (на СD-RОМ) и ресурсов телекоммуникационных сетей (Web-приложения); участие в работе сет</w:t>
      </w:r>
      <w:r>
        <w:rPr>
          <w:sz w:val="28"/>
        </w:rPr>
        <w:t>е</w:t>
      </w:r>
      <w:r>
        <w:rPr>
          <w:sz w:val="28"/>
        </w:rPr>
        <w:t>вых объединений преподавателей, интернет-конференциях с целью пов</w:t>
      </w:r>
      <w:r>
        <w:rPr>
          <w:sz w:val="28"/>
        </w:rPr>
        <w:t>ы</w:t>
      </w:r>
      <w:r>
        <w:rPr>
          <w:sz w:val="28"/>
        </w:rPr>
        <w:t>шения своего профессионального уровня.</w:t>
      </w:r>
    </w:p>
    <w:p w:rsidR="00DD3129" w:rsidRDefault="00DD3129" w:rsidP="00D42042">
      <w:pPr>
        <w:shd w:val="clear" w:color="auto" w:fill="FFFFFF"/>
        <w:spacing w:line="360" w:lineRule="auto"/>
        <w:ind w:firstLine="540"/>
        <w:jc w:val="both"/>
        <w:rPr>
          <w:sz w:val="28"/>
        </w:rPr>
      </w:pPr>
    </w:p>
    <w:p w:rsidR="00DD3129" w:rsidRDefault="00DD3129" w:rsidP="00DD3129">
      <w:pPr>
        <w:pStyle w:val="2"/>
      </w:pPr>
      <w:r>
        <w:lastRenderedPageBreak/>
        <w:t>Требования к ИКТ-компетенции учителя физики</w:t>
      </w:r>
    </w:p>
    <w:p w:rsidR="00D42042" w:rsidRDefault="00D42042" w:rsidP="00D42042">
      <w:pPr>
        <w:shd w:val="clear" w:color="auto" w:fill="FFFFFF"/>
        <w:spacing w:line="360" w:lineRule="auto"/>
        <w:ind w:firstLine="540"/>
        <w:jc w:val="both"/>
        <w:rPr>
          <w:bCs/>
          <w:sz w:val="28"/>
        </w:rPr>
      </w:pPr>
      <w:r>
        <w:rPr>
          <w:sz w:val="28"/>
        </w:rPr>
        <w:t>Анализ современного состояния использования средств информац</w:t>
      </w:r>
      <w:r>
        <w:rPr>
          <w:sz w:val="28"/>
        </w:rPr>
        <w:t>и</w:t>
      </w:r>
      <w:r>
        <w:rPr>
          <w:sz w:val="28"/>
        </w:rPr>
        <w:t xml:space="preserve">онных и коммуникационных технологий в процессе обучения физике позволил сделать следующие </w:t>
      </w:r>
      <w:r>
        <w:rPr>
          <w:bCs/>
          <w:sz w:val="28"/>
        </w:rPr>
        <w:t>выв</w:t>
      </w:r>
      <w:r>
        <w:rPr>
          <w:bCs/>
          <w:sz w:val="28"/>
        </w:rPr>
        <w:t>о</w:t>
      </w:r>
      <w:r>
        <w:rPr>
          <w:bCs/>
          <w:sz w:val="28"/>
        </w:rPr>
        <w:t>ды:</w:t>
      </w:r>
    </w:p>
    <w:p w:rsidR="00D42042" w:rsidRDefault="00D42042" w:rsidP="00D42042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 Наиболее значимыми в процессе изучения, исследования свойств или поведения объектов, их отношений или закономерностей в рамках школьного курса физики являются такие направления использования средств ИКТ как: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использование новых форм представления знаний;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совершенствование процесса преподавания, повышение его эффе</w:t>
      </w:r>
      <w:r>
        <w:rPr>
          <w:sz w:val="28"/>
        </w:rPr>
        <w:t>к</w:t>
      </w:r>
      <w:r>
        <w:rPr>
          <w:sz w:val="28"/>
        </w:rPr>
        <w:t>тивности и качества;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компьютерное моделирование;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управление учебным, демонстрационным оборудов</w:t>
      </w:r>
      <w:r>
        <w:rPr>
          <w:sz w:val="28"/>
        </w:rPr>
        <w:t>а</w:t>
      </w:r>
      <w:r>
        <w:rPr>
          <w:sz w:val="28"/>
        </w:rPr>
        <w:t>нием;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автоматизация процессов сбора данных и обработки результатов эксперимента (лабораторн</w:t>
      </w:r>
      <w:r>
        <w:rPr>
          <w:sz w:val="28"/>
        </w:rPr>
        <w:t>о</w:t>
      </w:r>
      <w:r>
        <w:rPr>
          <w:sz w:val="28"/>
        </w:rPr>
        <w:t>го, демонстрационного);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визуализация результатов эксперимента;</w:t>
      </w:r>
    </w:p>
    <w:p w:rsidR="00D42042" w:rsidRDefault="00D42042" w:rsidP="00D42042">
      <w:pPr>
        <w:numPr>
          <w:ilvl w:val="0"/>
          <w:numId w:val="2"/>
        </w:numPr>
        <w:shd w:val="clear" w:color="auto" w:fill="FFFFFF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организация совместных телекоммуникационных проектов.</w:t>
      </w:r>
    </w:p>
    <w:p w:rsidR="00D42042" w:rsidRDefault="00D42042" w:rsidP="00D4204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</w:rPr>
      </w:pPr>
      <w:r>
        <w:rPr>
          <w:sz w:val="28"/>
        </w:rPr>
        <w:t xml:space="preserve">2. Использование   в процессе изучения </w:t>
      </w:r>
      <w:proofErr w:type="gramStart"/>
      <w:r>
        <w:rPr>
          <w:sz w:val="28"/>
        </w:rPr>
        <w:t>физики  программных</w:t>
      </w:r>
      <w:proofErr w:type="gramEnd"/>
      <w:r>
        <w:rPr>
          <w:sz w:val="28"/>
        </w:rPr>
        <w:t xml:space="preserve"> и технических средств ИКТ, функционирующих на их основе ЭИОН и сет</w:t>
      </w:r>
      <w:r>
        <w:rPr>
          <w:sz w:val="28"/>
        </w:rPr>
        <w:t>е</w:t>
      </w:r>
      <w:r>
        <w:rPr>
          <w:sz w:val="28"/>
        </w:rPr>
        <w:t>вых образовательных ресурсов реализует следующие методические а</w:t>
      </w:r>
      <w:r>
        <w:rPr>
          <w:sz w:val="28"/>
        </w:rPr>
        <w:t>с</w:t>
      </w:r>
      <w:r>
        <w:rPr>
          <w:sz w:val="28"/>
        </w:rPr>
        <w:t>пекты: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формирование представлений о физических объектах, процессах и зависимостях в условиях интерактивного взаимодействия системы с пользов</w:t>
      </w:r>
      <w:r>
        <w:rPr>
          <w:sz w:val="28"/>
        </w:rPr>
        <w:t>а</w:t>
      </w:r>
      <w:r>
        <w:rPr>
          <w:sz w:val="28"/>
        </w:rPr>
        <w:t>телем;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обеспечение возможностей решения различного типа задач;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 xml:space="preserve"> анализ закономерностей протекания физических явлений в реал</w:t>
      </w:r>
      <w:r>
        <w:rPr>
          <w:sz w:val="28"/>
        </w:rPr>
        <w:t>ь</w:t>
      </w:r>
      <w:r>
        <w:rPr>
          <w:sz w:val="28"/>
        </w:rPr>
        <w:t>ном процессе с помощью средств визуал</w:t>
      </w:r>
      <w:r>
        <w:rPr>
          <w:sz w:val="28"/>
        </w:rPr>
        <w:t>и</w:t>
      </w:r>
      <w:r>
        <w:rPr>
          <w:sz w:val="28"/>
        </w:rPr>
        <w:t>зации;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 xml:space="preserve">интерактивность и возможность индивидуального темпа работы с </w:t>
      </w:r>
      <w:proofErr w:type="gramStart"/>
      <w:r>
        <w:rPr>
          <w:sz w:val="28"/>
        </w:rPr>
        <w:t>учебным  м</w:t>
      </w:r>
      <w:r>
        <w:rPr>
          <w:sz w:val="28"/>
        </w:rPr>
        <w:t>а</w:t>
      </w:r>
      <w:r>
        <w:rPr>
          <w:sz w:val="28"/>
        </w:rPr>
        <w:t>териалом</w:t>
      </w:r>
      <w:proofErr w:type="gramEnd"/>
      <w:r>
        <w:rPr>
          <w:sz w:val="28"/>
        </w:rPr>
        <w:t xml:space="preserve"> и проведения экспериментов;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lastRenderedPageBreak/>
        <w:t>формирование умения конструировать, интерпретировать и использовать математические выражения и модели в процессе изучения физических явл</w:t>
      </w:r>
      <w:r>
        <w:rPr>
          <w:sz w:val="28"/>
        </w:rPr>
        <w:t>е</w:t>
      </w:r>
      <w:r>
        <w:rPr>
          <w:sz w:val="28"/>
        </w:rPr>
        <w:t>ний;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разработка и создание графических изображений изучаемых объе</w:t>
      </w:r>
      <w:r>
        <w:rPr>
          <w:sz w:val="28"/>
        </w:rPr>
        <w:t>к</w:t>
      </w:r>
      <w:r>
        <w:rPr>
          <w:sz w:val="28"/>
        </w:rPr>
        <w:t>тов и проце</w:t>
      </w:r>
      <w:r>
        <w:rPr>
          <w:sz w:val="28"/>
        </w:rPr>
        <w:t>с</w:t>
      </w:r>
      <w:r>
        <w:rPr>
          <w:sz w:val="28"/>
        </w:rPr>
        <w:t>сов средствами информационных технологий;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формирование умения осуществлять физический эксперимент и ан</w:t>
      </w:r>
      <w:r>
        <w:rPr>
          <w:sz w:val="28"/>
        </w:rPr>
        <w:t>а</w:t>
      </w:r>
      <w:r>
        <w:rPr>
          <w:sz w:val="28"/>
        </w:rPr>
        <w:t>лизировать его результаты;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осуществление поиска необходимой информации;</w:t>
      </w:r>
    </w:p>
    <w:p w:rsidR="00D42042" w:rsidRDefault="00D42042" w:rsidP="00D42042">
      <w:pPr>
        <w:numPr>
          <w:ilvl w:val="0"/>
          <w:numId w:val="10"/>
        </w:numPr>
        <w:tabs>
          <w:tab w:val="num" w:pos="899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формирование умения выдвигать предположения и гипотезы и разрабатывать методы их проверки в условиях обеспечения интерактивной св</w:t>
      </w:r>
      <w:r>
        <w:rPr>
          <w:sz w:val="28"/>
        </w:rPr>
        <w:t>я</w:t>
      </w:r>
      <w:r>
        <w:rPr>
          <w:sz w:val="28"/>
        </w:rPr>
        <w:t>зи.</w:t>
      </w:r>
    </w:p>
    <w:p w:rsidR="00D42042" w:rsidRDefault="00D42042" w:rsidP="00D4204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</w:rPr>
      </w:pPr>
      <w:r>
        <w:rPr>
          <w:sz w:val="28"/>
        </w:rPr>
        <w:t>3. Использование средств информационных и коммуникационных технологий в процессе обучения физике способствует реализации следующих дидакт</w:t>
      </w:r>
      <w:r>
        <w:rPr>
          <w:sz w:val="28"/>
        </w:rPr>
        <w:t>и</w:t>
      </w:r>
      <w:r>
        <w:rPr>
          <w:sz w:val="28"/>
        </w:rPr>
        <w:t>ческих принципов:</w:t>
      </w:r>
    </w:p>
    <w:p w:rsidR="00D42042" w:rsidRDefault="00D42042" w:rsidP="00D4204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индивидуальный и дифференцированный подходы (адаптивность) – использование средств информационных и коммуникационных техн</w:t>
      </w:r>
      <w:r>
        <w:rPr>
          <w:sz w:val="28"/>
        </w:rPr>
        <w:t>о</w:t>
      </w:r>
      <w:r>
        <w:rPr>
          <w:sz w:val="28"/>
        </w:rPr>
        <w:t>логий в процессе обучения позволяет каждому ученику выбрать необх</w:t>
      </w:r>
      <w:r>
        <w:rPr>
          <w:sz w:val="28"/>
        </w:rPr>
        <w:t>о</w:t>
      </w:r>
      <w:r>
        <w:rPr>
          <w:sz w:val="28"/>
        </w:rPr>
        <w:t>димый уровень сложности и темп изучения курса физики, свою последовател</w:t>
      </w:r>
      <w:r>
        <w:rPr>
          <w:sz w:val="28"/>
        </w:rPr>
        <w:t>ь</w:t>
      </w:r>
      <w:r>
        <w:rPr>
          <w:sz w:val="28"/>
        </w:rPr>
        <w:t>ность выполнения уче</w:t>
      </w:r>
      <w:r>
        <w:rPr>
          <w:sz w:val="28"/>
        </w:rPr>
        <w:t>б</w:t>
      </w:r>
      <w:r>
        <w:rPr>
          <w:sz w:val="28"/>
        </w:rPr>
        <w:t>ных заданий;</w:t>
      </w:r>
    </w:p>
    <w:p w:rsidR="00D42042" w:rsidRDefault="00D42042" w:rsidP="00D4204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наглядность – компьютерная визуализация учебной информации позволяет ученикам составить представление, проанализировать и сд</w:t>
      </w:r>
      <w:r>
        <w:rPr>
          <w:sz w:val="28"/>
        </w:rPr>
        <w:t>е</w:t>
      </w:r>
      <w:r>
        <w:rPr>
          <w:sz w:val="28"/>
        </w:rPr>
        <w:t>лать выводы об изучаемых физических явления и процессах. Особенно акту</w:t>
      </w:r>
      <w:r>
        <w:rPr>
          <w:sz w:val="28"/>
        </w:rPr>
        <w:t>а</w:t>
      </w:r>
      <w:r>
        <w:rPr>
          <w:sz w:val="28"/>
        </w:rPr>
        <w:t>лен метод визуализации при проведении физических экспериментов и модел</w:t>
      </w:r>
      <w:r>
        <w:rPr>
          <w:sz w:val="28"/>
        </w:rPr>
        <w:t>и</w:t>
      </w:r>
      <w:r>
        <w:rPr>
          <w:sz w:val="28"/>
        </w:rPr>
        <w:t>ровании;</w:t>
      </w:r>
    </w:p>
    <w:p w:rsidR="00D42042" w:rsidRDefault="00D42042" w:rsidP="00D4204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интерактивность – возможность выбирать различные варианты изучаемого материала, задавать параметры для проведения физических эксп</w:t>
      </w:r>
      <w:r>
        <w:rPr>
          <w:sz w:val="28"/>
        </w:rPr>
        <w:t>е</w:t>
      </w:r>
      <w:r>
        <w:rPr>
          <w:sz w:val="28"/>
        </w:rPr>
        <w:t>риментов, построения математических моделей физических явлений и пр</w:t>
      </w:r>
      <w:r>
        <w:rPr>
          <w:sz w:val="28"/>
        </w:rPr>
        <w:t>о</w:t>
      </w:r>
      <w:r>
        <w:rPr>
          <w:sz w:val="28"/>
        </w:rPr>
        <w:t>цессов;</w:t>
      </w:r>
    </w:p>
    <w:p w:rsidR="00D42042" w:rsidRDefault="00D42042" w:rsidP="00D4204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</w:rPr>
      </w:pPr>
      <w:r>
        <w:rPr>
          <w:sz w:val="28"/>
        </w:rPr>
        <w:t>обратная связь – информационные технологии обеспечивают реа</w:t>
      </w:r>
      <w:r>
        <w:rPr>
          <w:sz w:val="28"/>
        </w:rPr>
        <w:t>к</w:t>
      </w:r>
      <w:r>
        <w:rPr>
          <w:sz w:val="28"/>
        </w:rPr>
        <w:t>цию на де</w:t>
      </w:r>
      <w:r>
        <w:rPr>
          <w:sz w:val="28"/>
        </w:rPr>
        <w:t>й</w:t>
      </w:r>
      <w:r>
        <w:rPr>
          <w:sz w:val="28"/>
        </w:rPr>
        <w:t xml:space="preserve">ствия ученика при различных видах учебной деятельности (контроль и </w:t>
      </w:r>
      <w:r>
        <w:rPr>
          <w:sz w:val="28"/>
        </w:rPr>
        <w:lastRenderedPageBreak/>
        <w:t>исправление ошибок, прием и выдача вариантов ответов, г</w:t>
      </w:r>
      <w:r>
        <w:rPr>
          <w:sz w:val="28"/>
        </w:rPr>
        <w:t>и</w:t>
      </w:r>
      <w:r>
        <w:rPr>
          <w:sz w:val="28"/>
        </w:rPr>
        <w:t>потез, параметров для физич</w:t>
      </w:r>
      <w:r>
        <w:rPr>
          <w:sz w:val="28"/>
        </w:rPr>
        <w:t>е</w:t>
      </w:r>
      <w:r>
        <w:rPr>
          <w:sz w:val="28"/>
        </w:rPr>
        <w:t xml:space="preserve">ских задач). </w:t>
      </w:r>
    </w:p>
    <w:p w:rsidR="00D42042" w:rsidRPr="00DD3129" w:rsidRDefault="00D42042" w:rsidP="00DD3129">
      <w:pPr>
        <w:pStyle w:val="a4"/>
        <w:spacing w:line="360" w:lineRule="auto"/>
        <w:ind w:firstLine="540"/>
        <w:jc w:val="both"/>
        <w:rPr>
          <w:bCs/>
          <w:sz w:val="28"/>
          <w:szCs w:val="28"/>
        </w:rPr>
      </w:pPr>
      <w:r w:rsidRPr="00DD3129">
        <w:rPr>
          <w:bCs/>
          <w:sz w:val="28"/>
          <w:szCs w:val="28"/>
        </w:rPr>
        <w:t>При этом результаты анализа позволили выявить основные факт</w:t>
      </w:r>
      <w:r w:rsidRPr="00DD3129">
        <w:rPr>
          <w:bCs/>
          <w:sz w:val="28"/>
          <w:szCs w:val="28"/>
        </w:rPr>
        <w:t>о</w:t>
      </w:r>
      <w:r w:rsidRPr="00DD3129">
        <w:rPr>
          <w:bCs/>
          <w:sz w:val="28"/>
          <w:szCs w:val="28"/>
        </w:rPr>
        <w:t>ры, препятствующие массовому использованию средств ИКТ в школьном ф</w:t>
      </w:r>
      <w:r w:rsidRPr="00DD3129">
        <w:rPr>
          <w:bCs/>
          <w:sz w:val="28"/>
          <w:szCs w:val="28"/>
        </w:rPr>
        <w:t>и</w:t>
      </w:r>
      <w:r w:rsidRPr="00DD3129">
        <w:rPr>
          <w:bCs/>
          <w:sz w:val="28"/>
          <w:szCs w:val="28"/>
        </w:rPr>
        <w:t>зическом образовании: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игнорирование школы как потенциального потребителя электро</w:t>
      </w:r>
      <w:r>
        <w:t>н</w:t>
      </w:r>
      <w:r>
        <w:t>ного издания, отсутствие модели образовательного использования проду</w:t>
      </w:r>
      <w:r>
        <w:t>к</w:t>
      </w:r>
      <w:r>
        <w:t xml:space="preserve">та, </w:t>
      </w:r>
      <w:proofErr w:type="spellStart"/>
      <w:r>
        <w:t>невстроенность</w:t>
      </w:r>
      <w:proofErr w:type="spellEnd"/>
      <w:r>
        <w:t xml:space="preserve"> в школьный контекст (многие рассмотренные пр</w:t>
      </w:r>
      <w:r>
        <w:t>о</w:t>
      </w:r>
      <w:r>
        <w:t>граммные продукты предназначены в основном для самостоятельного из</w:t>
      </w:r>
      <w:r>
        <w:t>у</w:t>
      </w:r>
      <w:r>
        <w:t>чения, содержат большое количество дополнительной информации, что з</w:t>
      </w:r>
      <w:r>
        <w:t>а</w:t>
      </w:r>
      <w:r>
        <w:t>трудняет ход их внедр</w:t>
      </w:r>
      <w:r>
        <w:t>е</w:t>
      </w:r>
      <w:r>
        <w:t>ния в реальный учебный процесс);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 xml:space="preserve">несоответствие </w:t>
      </w:r>
      <w:proofErr w:type="spellStart"/>
      <w:r>
        <w:t>деятельностному</w:t>
      </w:r>
      <w:proofErr w:type="spellEnd"/>
      <w:r>
        <w:t xml:space="preserve"> подходу: пользователь огран</w:t>
      </w:r>
      <w:r>
        <w:t>и</w:t>
      </w:r>
      <w:r>
        <w:t>чен в своих действиях, а тестирование с выбором ответа часто является вы</w:t>
      </w:r>
      <w:r>
        <w:t>с</w:t>
      </w:r>
      <w:r>
        <w:t>шим проявлением интерактивности;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недостаточная обоснованность методики применения средств информационных и коммуникационных технологий в конкретной уче</w:t>
      </w:r>
      <w:r>
        <w:t>б</w:t>
      </w:r>
      <w:r>
        <w:t xml:space="preserve">ной ситуации; 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неэффективность организации учебной деятельности с использованием отдел</w:t>
      </w:r>
      <w:r>
        <w:t>ь</w:t>
      </w:r>
      <w:r>
        <w:t>ных средств информационных технологий;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отсутствие открытости, невозможность свободного использов</w:t>
      </w:r>
      <w:r>
        <w:t>а</w:t>
      </w:r>
      <w:r>
        <w:t>ния и расширения ресурсной базы продукта;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отсутствие ед</w:t>
      </w:r>
      <w:r>
        <w:t>и</w:t>
      </w:r>
      <w:r>
        <w:t xml:space="preserve">ных требований к формату представления </w:t>
      </w:r>
      <w:proofErr w:type="gramStart"/>
      <w:r>
        <w:t>данных,  препятствующее</w:t>
      </w:r>
      <w:proofErr w:type="gramEnd"/>
      <w:r>
        <w:t xml:space="preserve"> корректному использованию в различных условиях как сетевых образовательных ресурсов, так и ЭИОН на компакт-дисках;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отсутствие должной материальной базы; сложность и высокая стоимость дополнительного дорогостоящего оборудования;</w:t>
      </w:r>
    </w:p>
    <w:p w:rsidR="00D42042" w:rsidRDefault="00D42042" w:rsidP="00D42042">
      <w:pPr>
        <w:pStyle w:val="a3"/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неготовность учителей физики к организации деятельности уч</w:t>
      </w:r>
      <w:r>
        <w:t>а</w:t>
      </w:r>
      <w:r>
        <w:t>щихся с использ</w:t>
      </w:r>
      <w:r>
        <w:t>о</w:t>
      </w:r>
      <w:r>
        <w:t>ванием средств ИКТ.</w:t>
      </w:r>
    </w:p>
    <w:p w:rsidR="00D42042" w:rsidRDefault="00D42042" w:rsidP="00D4204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Вышеизложенное позволяет сделать вывод о наличии вариативной составляющей требований к подготовке учителя </w:t>
      </w:r>
      <w:proofErr w:type="gramStart"/>
      <w:r>
        <w:rPr>
          <w:sz w:val="28"/>
        </w:rPr>
        <w:t>физики,  определяемой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спецификой информационной деятельности и инфор</w:t>
      </w:r>
      <w:r>
        <w:rPr>
          <w:sz w:val="28"/>
        </w:rPr>
        <w:softHyphen/>
        <w:t>мационного взаимодейс</w:t>
      </w:r>
      <w:r>
        <w:rPr>
          <w:sz w:val="28"/>
        </w:rPr>
        <w:t>т</w:t>
      </w:r>
      <w:r>
        <w:rPr>
          <w:sz w:val="28"/>
        </w:rPr>
        <w:t>вия на уроках физики. В этой связи требования к предметной составля</w:t>
      </w:r>
      <w:r>
        <w:rPr>
          <w:sz w:val="28"/>
        </w:rPr>
        <w:t>ю</w:t>
      </w:r>
      <w:r>
        <w:rPr>
          <w:sz w:val="28"/>
        </w:rPr>
        <w:t>щей ИКТ-компетенции учителя физики могут быть сформулированы сл</w:t>
      </w:r>
      <w:r>
        <w:rPr>
          <w:sz w:val="28"/>
        </w:rPr>
        <w:t>е</w:t>
      </w:r>
      <w:r>
        <w:rPr>
          <w:sz w:val="28"/>
        </w:rPr>
        <w:t>дующим образом:</w:t>
      </w:r>
    </w:p>
    <w:p w:rsidR="00D42042" w:rsidRDefault="00D42042" w:rsidP="00D42042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иметь знания: о современных информационных системах, значимых для освоения содержательных линий курса физики и формирования </w:t>
      </w:r>
      <w:proofErr w:type="spellStart"/>
      <w:r>
        <w:rPr>
          <w:sz w:val="28"/>
        </w:rPr>
        <w:t>межпре</w:t>
      </w:r>
      <w:r>
        <w:rPr>
          <w:sz w:val="28"/>
        </w:rPr>
        <w:t>д</w:t>
      </w:r>
      <w:r>
        <w:rPr>
          <w:sz w:val="28"/>
        </w:rPr>
        <w:t>метных</w:t>
      </w:r>
      <w:proofErr w:type="spellEnd"/>
      <w:r>
        <w:rPr>
          <w:sz w:val="28"/>
        </w:rPr>
        <w:t xml:space="preserve"> связей в школьных курсах физики и информатики; о физических основах создания средств ИКТ; о совр</w:t>
      </w:r>
      <w:r>
        <w:rPr>
          <w:sz w:val="28"/>
        </w:rPr>
        <w:t>е</w:t>
      </w:r>
      <w:r>
        <w:rPr>
          <w:sz w:val="28"/>
        </w:rPr>
        <w:t>менной педагогической практике использования средств ИКТ в процессе изучения физики,  основных мул</w:t>
      </w:r>
      <w:r>
        <w:rPr>
          <w:sz w:val="28"/>
        </w:rPr>
        <w:t>ь</w:t>
      </w:r>
      <w:r>
        <w:rPr>
          <w:sz w:val="28"/>
        </w:rPr>
        <w:t>тимедийных и сетевых образовательных ресурсов по физике, реализова</w:t>
      </w:r>
      <w:r>
        <w:rPr>
          <w:sz w:val="28"/>
        </w:rPr>
        <w:t>н</w:t>
      </w:r>
      <w:r>
        <w:rPr>
          <w:sz w:val="28"/>
        </w:rPr>
        <w:t>ных на CD-ROM и Web-сайтах и особенностях методических подходов к преподаванию физ</w:t>
      </w:r>
      <w:r>
        <w:rPr>
          <w:sz w:val="28"/>
        </w:rPr>
        <w:t>и</w:t>
      </w:r>
      <w:r>
        <w:rPr>
          <w:sz w:val="28"/>
        </w:rPr>
        <w:t xml:space="preserve">ки в условиях информатизации образования; </w:t>
      </w:r>
    </w:p>
    <w:p w:rsidR="00D42042" w:rsidRDefault="00D42042" w:rsidP="00D42042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обладать умениями и навыками: отбора на основе </w:t>
      </w:r>
      <w:proofErr w:type="spellStart"/>
      <w:r>
        <w:rPr>
          <w:sz w:val="28"/>
        </w:rPr>
        <w:t>педагогико</w:t>
      </w:r>
      <w:proofErr w:type="spellEnd"/>
      <w:r>
        <w:rPr>
          <w:sz w:val="28"/>
        </w:rPr>
        <w:t>-эргономической оценки технических и программных средств ИКТ, испол</w:t>
      </w:r>
      <w:r>
        <w:rPr>
          <w:sz w:val="28"/>
        </w:rPr>
        <w:t>ь</w:t>
      </w:r>
      <w:r>
        <w:rPr>
          <w:sz w:val="28"/>
        </w:rPr>
        <w:t>зование которых целесообразно в процессе изучения физики; создания собственных мул</w:t>
      </w:r>
      <w:r>
        <w:rPr>
          <w:sz w:val="28"/>
        </w:rPr>
        <w:t>ь</w:t>
      </w:r>
      <w:r>
        <w:rPr>
          <w:sz w:val="28"/>
        </w:rPr>
        <w:t>тимедийных материалов базовыми средствами ИКТ и специальными инструментальными средствами на основе библиотек электронных наглядных пособий по физике и иных информационных источн</w:t>
      </w:r>
      <w:r>
        <w:rPr>
          <w:sz w:val="28"/>
        </w:rPr>
        <w:t>и</w:t>
      </w:r>
      <w:r>
        <w:rPr>
          <w:sz w:val="28"/>
        </w:rPr>
        <w:t>ков; использования средств ИКТ в качестве инструментов познания физических объектов, явлений, процессов при осуществлении экспериментал</w:t>
      </w:r>
      <w:r>
        <w:rPr>
          <w:sz w:val="28"/>
        </w:rPr>
        <w:t>ь</w:t>
      </w:r>
      <w:r>
        <w:rPr>
          <w:sz w:val="28"/>
        </w:rPr>
        <w:t>ной деятельности за счет реализации возможностей компьютерного моделирования; управл</w:t>
      </w:r>
      <w:r>
        <w:rPr>
          <w:sz w:val="28"/>
        </w:rPr>
        <w:t>е</w:t>
      </w:r>
      <w:r>
        <w:rPr>
          <w:sz w:val="28"/>
        </w:rPr>
        <w:t>ния с помощью средств ИКТ реальными объектами, лабораторными установками или экспериментальными стендами, модел</w:t>
      </w:r>
      <w:r>
        <w:rPr>
          <w:sz w:val="28"/>
        </w:rPr>
        <w:t>я</w:t>
      </w:r>
      <w:r>
        <w:rPr>
          <w:sz w:val="28"/>
        </w:rPr>
        <w:t>ми различных объектов, явлений, процессов, промышленных или лабор</w:t>
      </w:r>
      <w:r>
        <w:rPr>
          <w:sz w:val="28"/>
        </w:rPr>
        <w:t>а</w:t>
      </w:r>
      <w:r>
        <w:rPr>
          <w:sz w:val="28"/>
        </w:rPr>
        <w:t xml:space="preserve">торных установок;  </w:t>
      </w:r>
    </w:p>
    <w:p w:rsidR="00D42042" w:rsidRDefault="00D42042" w:rsidP="00D42042">
      <w:pPr>
        <w:numPr>
          <w:ilvl w:val="0"/>
          <w:numId w:val="9"/>
        </w:numPr>
        <w:tabs>
          <w:tab w:val="num" w:pos="1571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иметь практический опыт: компьютерного моделирования процессов физического мира, чрезмерно быстрых, медленных, опасных или дорог</w:t>
      </w:r>
      <w:r>
        <w:rPr>
          <w:sz w:val="28"/>
        </w:rPr>
        <w:t>о</w:t>
      </w:r>
      <w:r>
        <w:rPr>
          <w:sz w:val="28"/>
        </w:rPr>
        <w:t>стоящих для воспроизведения в школьных условиях; проведения компь</w:t>
      </w:r>
      <w:r>
        <w:rPr>
          <w:sz w:val="28"/>
        </w:rPr>
        <w:t>ю</w:t>
      </w:r>
      <w:r>
        <w:rPr>
          <w:sz w:val="28"/>
        </w:rPr>
        <w:t>терных экспериментов; управления учебным, демонстрационным оборудованием, с</w:t>
      </w:r>
      <w:r>
        <w:rPr>
          <w:sz w:val="28"/>
        </w:rPr>
        <w:t>о</w:t>
      </w:r>
      <w:r>
        <w:rPr>
          <w:sz w:val="28"/>
        </w:rPr>
        <w:t xml:space="preserve">прягаемым с компьютером; использования программных </w:t>
      </w:r>
      <w:r>
        <w:rPr>
          <w:sz w:val="28"/>
        </w:rPr>
        <w:lastRenderedPageBreak/>
        <w:t>средств и аппаратных устройств для осуществления информационной деятельности по сбору, обрабо</w:t>
      </w:r>
      <w:r>
        <w:rPr>
          <w:sz w:val="28"/>
        </w:rPr>
        <w:t>т</w:t>
      </w:r>
      <w:r>
        <w:rPr>
          <w:sz w:val="28"/>
        </w:rPr>
        <w:t>ке, хранению и передаче информации в ходе осуществления физич</w:t>
      </w:r>
      <w:r>
        <w:rPr>
          <w:sz w:val="28"/>
        </w:rPr>
        <w:t>е</w:t>
      </w:r>
      <w:r>
        <w:rPr>
          <w:sz w:val="28"/>
        </w:rPr>
        <w:t>ских экспериментов (реальных и «виртуальных»); автоматизации проце</w:t>
      </w:r>
      <w:r>
        <w:rPr>
          <w:sz w:val="28"/>
        </w:rPr>
        <w:t>с</w:t>
      </w:r>
      <w:r>
        <w:rPr>
          <w:sz w:val="28"/>
        </w:rPr>
        <w:t>сов вычислительной и информационно-поисковой деятельности; компьютерной визуализации информации об исследуемых объектах, скрытых в реальном мире процессов, построения на экране графиков и ди</w:t>
      </w:r>
      <w:r>
        <w:rPr>
          <w:sz w:val="28"/>
        </w:rPr>
        <w:t>а</w:t>
      </w:r>
      <w:r>
        <w:rPr>
          <w:sz w:val="28"/>
        </w:rPr>
        <w:t>грамм, описывающих динамику изучаемых закономерностей.</w:t>
      </w:r>
    </w:p>
    <w:p w:rsidR="00DD3129" w:rsidRDefault="00DD3129" w:rsidP="00DD3129">
      <w:pPr>
        <w:pStyle w:val="2"/>
      </w:pPr>
      <w:r>
        <w:t>Подходы к организации процесса фо</w:t>
      </w:r>
      <w:r>
        <w:t>р</w:t>
      </w:r>
      <w:r>
        <w:t xml:space="preserve">мирования ИКТ-компетенции учителя-предметника в СПКРО </w:t>
      </w:r>
    </w:p>
    <w:p w:rsidR="008E58E0" w:rsidRDefault="008E58E0" w:rsidP="008E58E0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Учителям, получившим знания в области новых образовательных технологий, требуется постоянно проявлять себя в них, иметь профессионал</w:t>
      </w:r>
      <w:r>
        <w:rPr>
          <w:sz w:val="28"/>
        </w:rPr>
        <w:t>ь</w:t>
      </w:r>
      <w:r>
        <w:rPr>
          <w:sz w:val="28"/>
        </w:rPr>
        <w:t>ную среду оперативного взаимодействия. Это требует комплексного реш</w:t>
      </w:r>
      <w:r>
        <w:rPr>
          <w:sz w:val="28"/>
        </w:rPr>
        <w:t>е</w:t>
      </w:r>
      <w:r>
        <w:rPr>
          <w:sz w:val="28"/>
        </w:rPr>
        <w:t>ния таких вопросов как: 1) непрерывное повышение квалификации учит</w:t>
      </w:r>
      <w:r>
        <w:rPr>
          <w:sz w:val="28"/>
        </w:rPr>
        <w:t>е</w:t>
      </w:r>
      <w:r>
        <w:rPr>
          <w:sz w:val="28"/>
        </w:rPr>
        <w:t>лей в области использования ИКТ в обучении; 2) програм</w:t>
      </w:r>
      <w:r>
        <w:rPr>
          <w:sz w:val="28"/>
        </w:rPr>
        <w:t>м</w:t>
      </w:r>
      <w:r>
        <w:rPr>
          <w:sz w:val="28"/>
        </w:rPr>
        <w:t>но-аппаратное обновление и сопровождение функционирования оборудования и инфо</w:t>
      </w:r>
      <w:r>
        <w:rPr>
          <w:sz w:val="28"/>
        </w:rPr>
        <w:t>р</w:t>
      </w:r>
      <w:r>
        <w:rPr>
          <w:sz w:val="28"/>
        </w:rPr>
        <w:t>мационных ресурсов школ, техническое сопровождение ИКТ и предоста</w:t>
      </w:r>
      <w:r>
        <w:rPr>
          <w:sz w:val="28"/>
        </w:rPr>
        <w:t>в</w:t>
      </w:r>
      <w:r>
        <w:rPr>
          <w:sz w:val="28"/>
        </w:rPr>
        <w:t>ление доступа к Интернету; 3) информационно-методическое сопровожд</w:t>
      </w:r>
      <w:r>
        <w:rPr>
          <w:sz w:val="28"/>
        </w:rPr>
        <w:t>е</w:t>
      </w:r>
      <w:r>
        <w:rPr>
          <w:sz w:val="28"/>
        </w:rPr>
        <w:t xml:space="preserve">ние педагогической деятельности учителей с использованием ИКТ. Это делает актуальным вопрос о создании </w:t>
      </w:r>
      <w:r>
        <w:rPr>
          <w:sz w:val="28"/>
          <w:u w:val="single"/>
        </w:rPr>
        <w:t xml:space="preserve">непрерывной системы </w:t>
      </w:r>
      <w:r>
        <w:rPr>
          <w:bCs/>
          <w:sz w:val="28"/>
          <w:u w:val="single"/>
        </w:rPr>
        <w:t>повышения квалификации педагогических кадров в области использования ИКТ в учебном процессе</w:t>
      </w:r>
      <w:r>
        <w:rPr>
          <w:sz w:val="28"/>
        </w:rPr>
        <w:t xml:space="preserve"> за счет регулярной информационной и учебно-</w:t>
      </w:r>
      <w:r>
        <w:rPr>
          <w:bCs/>
          <w:sz w:val="28"/>
        </w:rPr>
        <w:t>методической поддержки в период межкурс</w:t>
      </w:r>
      <w:r>
        <w:rPr>
          <w:bCs/>
          <w:sz w:val="28"/>
        </w:rPr>
        <w:t>о</w:t>
      </w:r>
      <w:r>
        <w:rPr>
          <w:bCs/>
          <w:sz w:val="28"/>
        </w:rPr>
        <w:t>вой подготовки учителей на местах. Решение этой проблемы лежит в разумном сочетании очной курс</w:t>
      </w:r>
      <w:r>
        <w:rPr>
          <w:bCs/>
          <w:sz w:val="28"/>
        </w:rPr>
        <w:t>о</w:t>
      </w:r>
      <w:r>
        <w:rPr>
          <w:bCs/>
          <w:sz w:val="28"/>
        </w:rPr>
        <w:t>вой подготовки и самостоятельной работы обучающихся на основе</w:t>
      </w:r>
      <w:r>
        <w:rPr>
          <w:sz w:val="28"/>
        </w:rPr>
        <w:t xml:space="preserve"> мат</w:t>
      </w:r>
      <w:r>
        <w:rPr>
          <w:sz w:val="28"/>
        </w:rPr>
        <w:t>е</w:t>
      </w:r>
      <w:r>
        <w:rPr>
          <w:sz w:val="28"/>
        </w:rPr>
        <w:t>риалов, рассчитанных на дистанционное образование и размещенных в глобальной компьютерной сети Интернет. Данные задачи могут быть у</w:t>
      </w:r>
      <w:r>
        <w:rPr>
          <w:sz w:val="28"/>
        </w:rPr>
        <w:t>с</w:t>
      </w:r>
      <w:r>
        <w:rPr>
          <w:sz w:val="28"/>
        </w:rPr>
        <w:t>пешно решены в рамках системы методической поддержки повышения квалификации педагогических кадров [56], которая может быть определена как целостная совокупность мер, действий, ресурсов, а также управленч</w:t>
      </w:r>
      <w:r>
        <w:rPr>
          <w:sz w:val="28"/>
        </w:rPr>
        <w:t>е</w:t>
      </w:r>
      <w:r>
        <w:rPr>
          <w:sz w:val="28"/>
        </w:rPr>
        <w:t>ских процессов и воздействий, которые:</w:t>
      </w:r>
    </w:p>
    <w:p w:rsidR="008E58E0" w:rsidRDefault="008E58E0" w:rsidP="008E58E0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lastRenderedPageBreak/>
        <w:t xml:space="preserve"> направлены на оказание помощи педагогам в выявлении професси</w:t>
      </w:r>
      <w:r>
        <w:rPr>
          <w:sz w:val="28"/>
        </w:rPr>
        <w:t>о</w:t>
      </w:r>
      <w:r>
        <w:rPr>
          <w:sz w:val="28"/>
        </w:rPr>
        <w:t>нальных затруднений и определении проблем в области использования средств и методов информатики и ИКТ при обучении, воспитании, разв</w:t>
      </w:r>
      <w:r>
        <w:rPr>
          <w:sz w:val="28"/>
        </w:rPr>
        <w:t>и</w:t>
      </w:r>
      <w:r>
        <w:rPr>
          <w:sz w:val="28"/>
        </w:rPr>
        <w:t>тии учащихся, в процессе непрерывного профессионального педагогич</w:t>
      </w:r>
      <w:r>
        <w:rPr>
          <w:sz w:val="28"/>
        </w:rPr>
        <w:t>е</w:t>
      </w:r>
      <w:r>
        <w:rPr>
          <w:sz w:val="28"/>
        </w:rPr>
        <w:t>ского образования в целях собственного профессионально-личностного развития;</w:t>
      </w:r>
    </w:p>
    <w:p w:rsidR="008E58E0" w:rsidRDefault="008E58E0" w:rsidP="008E58E0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способствуют предъявлению образовательного запроса </w:t>
      </w:r>
      <w:proofErr w:type="gramStart"/>
      <w:r>
        <w:rPr>
          <w:sz w:val="28"/>
        </w:rPr>
        <w:t>и  проект</w:t>
      </w:r>
      <w:r>
        <w:rPr>
          <w:sz w:val="28"/>
        </w:rPr>
        <w:t>и</w:t>
      </w:r>
      <w:r>
        <w:rPr>
          <w:sz w:val="28"/>
        </w:rPr>
        <w:t>рованию</w:t>
      </w:r>
      <w:proofErr w:type="gramEnd"/>
      <w:r>
        <w:rPr>
          <w:sz w:val="28"/>
        </w:rPr>
        <w:t xml:space="preserve"> на его основе образовательных программ повышения квалифик</w:t>
      </w:r>
      <w:r>
        <w:rPr>
          <w:sz w:val="28"/>
        </w:rPr>
        <w:t>а</w:t>
      </w:r>
      <w:r>
        <w:rPr>
          <w:sz w:val="28"/>
        </w:rPr>
        <w:t>ции в области эффективного использования педагогами средств ИКТ в профессиональной деятельности;</w:t>
      </w:r>
    </w:p>
    <w:p w:rsidR="008E58E0" w:rsidRDefault="008E58E0" w:rsidP="008E58E0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ориентированы на систематическое диагностирование состояния ИКТ-компетентности педагогов, на их консультирование по вопросам примен</w:t>
      </w:r>
      <w:r>
        <w:rPr>
          <w:sz w:val="28"/>
        </w:rPr>
        <w:t>е</w:t>
      </w:r>
      <w:r>
        <w:rPr>
          <w:sz w:val="28"/>
        </w:rPr>
        <w:t>ния средств и методов информатики и ИКТ в профессиональной деятел</w:t>
      </w:r>
      <w:r>
        <w:rPr>
          <w:sz w:val="28"/>
        </w:rPr>
        <w:t>ь</w:t>
      </w:r>
      <w:r>
        <w:rPr>
          <w:sz w:val="28"/>
        </w:rPr>
        <w:t>ности, на экспертизу результатов и продуктов профессиональной деятел</w:t>
      </w:r>
      <w:r>
        <w:rPr>
          <w:sz w:val="28"/>
        </w:rPr>
        <w:t>ь</w:t>
      </w:r>
      <w:r>
        <w:rPr>
          <w:sz w:val="28"/>
        </w:rPr>
        <w:t>ности, построенной на базе средств ИКТ;</w:t>
      </w:r>
    </w:p>
    <w:p w:rsidR="008E58E0" w:rsidRDefault="008E58E0" w:rsidP="008E58E0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разрабатываются в ходе совместной деятельности всеми субъектами повышения квалификации – обучающими и обучающимися;</w:t>
      </w:r>
    </w:p>
    <w:p w:rsidR="008E58E0" w:rsidRDefault="008E58E0" w:rsidP="008E58E0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используют потенциал технологий дистанционного обучения с уч</w:t>
      </w:r>
      <w:r>
        <w:rPr>
          <w:sz w:val="28"/>
        </w:rPr>
        <w:t>е</w:t>
      </w:r>
      <w:r>
        <w:rPr>
          <w:sz w:val="28"/>
        </w:rPr>
        <w:t xml:space="preserve">том его специфики. </w:t>
      </w:r>
    </w:p>
    <w:p w:rsidR="008E58E0" w:rsidRDefault="008E58E0" w:rsidP="008E58E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предложенные подходы к </w:t>
      </w:r>
      <w:r>
        <w:rPr>
          <w:color w:val="000000"/>
          <w:sz w:val="28"/>
          <w:szCs w:val="29"/>
        </w:rPr>
        <w:t>организации процесса формирования ИКТ-компетенции учителя-предметника в СПКРО</w:t>
      </w:r>
      <w:r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вают следующие преимущества:</w:t>
      </w:r>
    </w:p>
    <w:p w:rsidR="008E58E0" w:rsidRDefault="008E58E0" w:rsidP="008E58E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сочетание педагогической (для передачи минимального, но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мого объема принципиально новых знаний и практических нав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ков) и </w:t>
      </w:r>
      <w:proofErr w:type="spellStart"/>
      <w:r>
        <w:rPr>
          <w:color w:val="000000"/>
          <w:sz w:val="28"/>
          <w:szCs w:val="28"/>
        </w:rPr>
        <w:t>андрагогической</w:t>
      </w:r>
      <w:proofErr w:type="spellEnd"/>
      <w:r>
        <w:rPr>
          <w:color w:val="000000"/>
          <w:sz w:val="28"/>
          <w:szCs w:val="28"/>
        </w:rPr>
        <w:t xml:space="preserve"> (для обеспечения совершенствования ИКТ-компетентности) моделей обучения обеспечивает эффективную реализацию подготовки учителя-предметника в области средств и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информатики и ИКТ;</w:t>
      </w:r>
    </w:p>
    <w:p w:rsidR="008E58E0" w:rsidRDefault="008E58E0" w:rsidP="008E58E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профессиональной образовательной активности позволяет планировать эффективное повышение квалификации учителями школ в области формирования и развития информационной компетентн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8E58E0" w:rsidRDefault="008E58E0" w:rsidP="008E58E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личностно-ориентированное обучение стимулирует создание условий профессионального развития учителя, его индивидуальной и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тивной информационной деятельности на основе средств и методов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форматики и ИКТ;</w:t>
      </w:r>
    </w:p>
    <w:p w:rsidR="008E58E0" w:rsidRDefault="008E58E0" w:rsidP="008E58E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дифференцированное обучение позволяет легко менять структуру и содержание подготовки с учетом уровня подготовки слушателей,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часов, выделенных на подготовку; обеспечивает совершенствов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структуры и содержания подготовки в соответствии с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витием средств ИКТ;</w:t>
      </w:r>
    </w:p>
    <w:p w:rsidR="008E58E0" w:rsidRDefault="008E58E0" w:rsidP="008E58E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непрерывность формирования педагогической ИКТ-компетенции </w:t>
      </w:r>
      <w:r>
        <w:rPr>
          <w:sz w:val="28"/>
        </w:rPr>
        <w:t>за счет регулярной информационной и учебно-</w:t>
      </w:r>
      <w:r>
        <w:rPr>
          <w:bCs/>
          <w:sz w:val="28"/>
        </w:rPr>
        <w:t>методической поддержки в период межкурсовой подготовки</w:t>
      </w:r>
      <w:r>
        <w:rPr>
          <w:color w:val="000000"/>
          <w:sz w:val="28"/>
          <w:szCs w:val="28"/>
        </w:rPr>
        <w:t xml:space="preserve"> создает условия для качественных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менений в профессиональной деятельности педагогов на основе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</w:rPr>
        <w:t>новых информационных ресурсов и образовательных сервисов.</w:t>
      </w:r>
    </w:p>
    <w:p w:rsidR="008E58E0" w:rsidRPr="008E58E0" w:rsidRDefault="008E58E0" w:rsidP="008E58E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подход в реальном учебном процессе повышения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учителей-предметников позволяет образовательному учреждению реализовывать различные образовательные программы, в которых на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более важными являются знания, умения и навыки, полученные 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гами в области дидактической, методической и психологической средств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матики и ИКТ, условий их эффективного применения, владения умениями пользоваться ими для организации своей работы и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дства учебно-познавательной деятельностью учащихся.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Определим принципы отбора содержания для курсовой подготовки в СПКРО учителя-предметника (на примере уч</w:t>
      </w:r>
      <w:r>
        <w:rPr>
          <w:sz w:val="28"/>
        </w:rPr>
        <w:t>и</w:t>
      </w:r>
      <w:r>
        <w:rPr>
          <w:sz w:val="28"/>
        </w:rPr>
        <w:t>теля физики), направленной на формирование его пр</w:t>
      </w:r>
      <w:r>
        <w:rPr>
          <w:sz w:val="28"/>
        </w:rPr>
        <w:t>о</w:t>
      </w:r>
      <w:r>
        <w:rPr>
          <w:sz w:val="28"/>
        </w:rPr>
        <w:t>фессиональной ИКТ-компетенции.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0"/>
        </w:rPr>
      </w:pPr>
      <w:r>
        <w:rPr>
          <w:sz w:val="28"/>
          <w:szCs w:val="27"/>
        </w:rPr>
        <w:t xml:space="preserve">1. </w:t>
      </w:r>
      <w:r>
        <w:rPr>
          <w:sz w:val="28"/>
          <w:szCs w:val="27"/>
          <w:u w:val="single"/>
        </w:rPr>
        <w:t xml:space="preserve">Принцип </w:t>
      </w:r>
      <w:proofErr w:type="spellStart"/>
      <w:r>
        <w:rPr>
          <w:sz w:val="28"/>
          <w:szCs w:val="27"/>
          <w:u w:val="single"/>
        </w:rPr>
        <w:t>фундаментализации</w:t>
      </w:r>
      <w:proofErr w:type="spellEnd"/>
      <w:r>
        <w:rPr>
          <w:sz w:val="28"/>
          <w:szCs w:val="27"/>
          <w:u w:val="single"/>
        </w:rPr>
        <w:t xml:space="preserve"> подготовки</w:t>
      </w:r>
      <w:r>
        <w:rPr>
          <w:sz w:val="28"/>
          <w:szCs w:val="27"/>
        </w:rPr>
        <w:t xml:space="preserve"> в области средств и мет</w:t>
      </w:r>
      <w:r>
        <w:rPr>
          <w:sz w:val="28"/>
          <w:szCs w:val="27"/>
        </w:rPr>
        <w:t>о</w:t>
      </w:r>
      <w:r>
        <w:rPr>
          <w:sz w:val="28"/>
          <w:szCs w:val="27"/>
        </w:rPr>
        <w:t xml:space="preserve">дов информатики и ИКТ. </w:t>
      </w:r>
      <w:r>
        <w:rPr>
          <w:color w:val="000000"/>
          <w:sz w:val="28"/>
        </w:rPr>
        <w:t xml:space="preserve">Для эффективного использования средств ИКТ в своей </w:t>
      </w:r>
      <w:r>
        <w:rPr>
          <w:color w:val="000000"/>
          <w:sz w:val="28"/>
        </w:rPr>
        <w:lastRenderedPageBreak/>
        <w:t>професси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нальной деятельности  учитель должен: знать о существовании общедо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тупных источников информации и уметь ими пользоваться; уметь понимать и сознательно использовать различные формы и способы представл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данных в вербальной, графической и числовой формах;  владеть мет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дами анализа и синтеза, уметь оценивать достоверность и практич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скую полезность имеющихся данных с различных точек зрения, испол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зовать их для решения конкретных практических задач; уметь наглядно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лять имеющийся материал, организовывать продуктивную содержател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ную коммуникацию. </w:t>
      </w:r>
      <w:r>
        <w:rPr>
          <w:rFonts w:hint="eastAsia"/>
          <w:sz w:val="28"/>
        </w:rPr>
        <w:t>Перечисленные</w:t>
      </w:r>
      <w:r>
        <w:rPr>
          <w:sz w:val="28"/>
        </w:rPr>
        <w:t xml:space="preserve"> </w:t>
      </w:r>
      <w:proofErr w:type="gramStart"/>
      <w:r>
        <w:rPr>
          <w:rFonts w:hint="eastAsia"/>
          <w:sz w:val="28"/>
        </w:rPr>
        <w:t>выше</w:t>
      </w:r>
      <w:r>
        <w:rPr>
          <w:sz w:val="28"/>
        </w:rPr>
        <w:t xml:space="preserve">  </w:t>
      </w:r>
      <w:r>
        <w:rPr>
          <w:rFonts w:hint="eastAsia"/>
          <w:sz w:val="28"/>
        </w:rPr>
        <w:t>навыки</w:t>
      </w:r>
      <w:proofErr w:type="gramEnd"/>
      <w:r>
        <w:rPr>
          <w:sz w:val="28"/>
        </w:rPr>
        <w:t xml:space="preserve"> </w:t>
      </w:r>
      <w:r>
        <w:rPr>
          <w:rFonts w:hint="eastAsia"/>
          <w:sz w:val="28"/>
        </w:rPr>
        <w:t>могут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охарактеризованы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«</w:t>
      </w:r>
      <w:r>
        <w:rPr>
          <w:rFonts w:hint="eastAsia"/>
          <w:sz w:val="28"/>
        </w:rPr>
        <w:t>технологические</w:t>
      </w:r>
      <w:r>
        <w:rPr>
          <w:sz w:val="28"/>
        </w:rPr>
        <w:t>», «</w:t>
      </w:r>
      <w:r>
        <w:rPr>
          <w:rFonts w:hint="eastAsia"/>
          <w:sz w:val="28"/>
        </w:rPr>
        <w:t>прикладные</w:t>
      </w:r>
      <w:r>
        <w:rPr>
          <w:sz w:val="28"/>
        </w:rPr>
        <w:t xml:space="preserve">», </w:t>
      </w:r>
      <w:r>
        <w:rPr>
          <w:rFonts w:hint="eastAsia"/>
          <w:sz w:val="28"/>
        </w:rPr>
        <w:t>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rFonts w:hint="eastAsia"/>
          <w:sz w:val="28"/>
        </w:rPr>
        <w:t>с</w:t>
      </w:r>
      <w:r>
        <w:rPr>
          <w:rFonts w:hint="eastAsia"/>
          <w:sz w:val="28"/>
        </w:rPr>
        <w:t>черпывается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содержание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общеобразовательного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курса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информатики</w:t>
      </w:r>
      <w:r>
        <w:rPr>
          <w:sz w:val="28"/>
        </w:rPr>
        <w:t xml:space="preserve">: </w:t>
      </w:r>
      <w:r>
        <w:rPr>
          <w:rFonts w:hint="eastAsia"/>
          <w:sz w:val="28"/>
        </w:rPr>
        <w:t>углубление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техн</w:t>
      </w:r>
      <w:r>
        <w:rPr>
          <w:rFonts w:hint="eastAsia"/>
          <w:sz w:val="28"/>
        </w:rPr>
        <w:t>о</w:t>
      </w:r>
      <w:r>
        <w:rPr>
          <w:rFonts w:hint="eastAsia"/>
          <w:sz w:val="28"/>
        </w:rPr>
        <w:t>логической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направленности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может</w:t>
      </w:r>
      <w:r>
        <w:rPr>
          <w:sz w:val="28"/>
        </w:rPr>
        <w:t xml:space="preserve">  </w:t>
      </w:r>
      <w:r>
        <w:rPr>
          <w:rFonts w:hint="eastAsia"/>
          <w:sz w:val="28"/>
        </w:rPr>
        <w:t>быть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беспредельным</w:t>
      </w:r>
      <w:r>
        <w:rPr>
          <w:sz w:val="28"/>
        </w:rPr>
        <w:t xml:space="preserve">, </w:t>
      </w:r>
      <w:r>
        <w:rPr>
          <w:rFonts w:hint="eastAsia"/>
          <w:sz w:val="28"/>
        </w:rPr>
        <w:t>так</w:t>
      </w:r>
      <w:r>
        <w:rPr>
          <w:sz w:val="28"/>
        </w:rPr>
        <w:t xml:space="preserve"> 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 </w:t>
      </w:r>
      <w:r>
        <w:rPr>
          <w:rFonts w:hint="eastAsia"/>
          <w:sz w:val="28"/>
        </w:rPr>
        <w:t>неи</w:t>
      </w:r>
      <w:r>
        <w:rPr>
          <w:rFonts w:hint="eastAsia"/>
          <w:sz w:val="28"/>
        </w:rPr>
        <w:t>з</w:t>
      </w:r>
      <w:r>
        <w:rPr>
          <w:rFonts w:hint="eastAsia"/>
          <w:sz w:val="28"/>
        </w:rPr>
        <w:t>бежно</w:t>
      </w:r>
      <w:r>
        <w:rPr>
          <w:sz w:val="28"/>
        </w:rPr>
        <w:t xml:space="preserve">  </w:t>
      </w:r>
      <w:r>
        <w:rPr>
          <w:rFonts w:hint="eastAsia"/>
          <w:sz w:val="28"/>
        </w:rPr>
        <w:t>натолкнется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естественные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ограничения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порожденные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отсутс</w:t>
      </w:r>
      <w:r>
        <w:rPr>
          <w:rFonts w:hint="eastAsia"/>
          <w:sz w:val="28"/>
        </w:rPr>
        <w:t>т</w:t>
      </w:r>
      <w:r>
        <w:rPr>
          <w:rFonts w:hint="eastAsia"/>
          <w:sz w:val="28"/>
        </w:rPr>
        <w:t>вием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недостаточностью</w:t>
      </w:r>
      <w:r>
        <w:rPr>
          <w:sz w:val="28"/>
        </w:rPr>
        <w:t xml:space="preserve">  </w:t>
      </w:r>
      <w:r>
        <w:rPr>
          <w:rFonts w:hint="eastAsia"/>
          <w:sz w:val="28"/>
        </w:rPr>
        <w:t>фундаментальной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базы</w:t>
      </w:r>
      <w:r>
        <w:rPr>
          <w:sz w:val="28"/>
        </w:rPr>
        <w:t xml:space="preserve">; </w:t>
      </w:r>
      <w:r>
        <w:rPr>
          <w:rFonts w:hint="eastAsia"/>
          <w:sz w:val="28"/>
        </w:rPr>
        <w:t>кроме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того</w:t>
      </w:r>
      <w:r>
        <w:rPr>
          <w:sz w:val="28"/>
        </w:rPr>
        <w:t xml:space="preserve">,  </w:t>
      </w:r>
      <w:r>
        <w:rPr>
          <w:rFonts w:hint="eastAsia"/>
          <w:sz w:val="28"/>
        </w:rPr>
        <w:t>фундаментальные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знания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стареют</w:t>
      </w:r>
      <w:r>
        <w:rPr>
          <w:sz w:val="28"/>
        </w:rPr>
        <w:t xml:space="preserve"> </w:t>
      </w:r>
      <w:r>
        <w:rPr>
          <w:rFonts w:hint="eastAsia"/>
          <w:sz w:val="28"/>
        </w:rPr>
        <w:t>значительно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медленнее</w:t>
      </w:r>
      <w:r>
        <w:rPr>
          <w:sz w:val="28"/>
        </w:rPr>
        <w:t xml:space="preserve">, </w:t>
      </w:r>
      <w:r>
        <w:rPr>
          <w:rFonts w:hint="eastAsia"/>
          <w:sz w:val="28"/>
        </w:rPr>
        <w:t>чем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прикладные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</w:t>
      </w:r>
      <w:r>
        <w:rPr>
          <w:rFonts w:hint="eastAsia"/>
          <w:sz w:val="28"/>
        </w:rPr>
        <w:t>а</w:t>
      </w:r>
      <w:r>
        <w:rPr>
          <w:rFonts w:hint="eastAsia"/>
          <w:sz w:val="28"/>
        </w:rPr>
        <w:t>выки</w:t>
      </w:r>
      <w:r>
        <w:rPr>
          <w:sz w:val="28"/>
        </w:rPr>
        <w:t>.</w:t>
      </w:r>
    </w:p>
    <w:p w:rsidR="008F493A" w:rsidRDefault="008F493A" w:rsidP="008F493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 мнению С.А. Жданова, изложенному в «Концепции курса «Использование современных информационных и компьютерных технол</w:t>
      </w:r>
      <w:r>
        <w:rPr>
          <w:sz w:val="28"/>
        </w:rPr>
        <w:t>о</w:t>
      </w:r>
      <w:r>
        <w:rPr>
          <w:sz w:val="28"/>
        </w:rPr>
        <w:t>гий в учебном процессе» на этапе модернизации педагогического образов</w:t>
      </w:r>
      <w:r>
        <w:rPr>
          <w:sz w:val="28"/>
        </w:rPr>
        <w:t>а</w:t>
      </w:r>
      <w:r>
        <w:rPr>
          <w:sz w:val="28"/>
        </w:rPr>
        <w:t>ния», специалисты, которые будут использовать в образовательном процессе весь арсенал средств ИКТ, должны, прежде всего, обладать нео</w:t>
      </w:r>
      <w:r>
        <w:rPr>
          <w:sz w:val="28"/>
        </w:rPr>
        <w:t>б</w:t>
      </w:r>
      <w:r>
        <w:rPr>
          <w:sz w:val="28"/>
        </w:rPr>
        <w:t>ходимым уровнем фундаментальной подготовки в области информ</w:t>
      </w:r>
      <w:r>
        <w:rPr>
          <w:sz w:val="28"/>
        </w:rPr>
        <w:t>а</w:t>
      </w:r>
      <w:r>
        <w:rPr>
          <w:sz w:val="28"/>
        </w:rPr>
        <w:t>тики, без чего вообще невозможна эксплуатация средств ИКТ и реализация их потенциала в образовательных целях, и иметь необходимые пс</w:t>
      </w:r>
      <w:r>
        <w:rPr>
          <w:sz w:val="28"/>
        </w:rPr>
        <w:t>и</w:t>
      </w:r>
      <w:r>
        <w:rPr>
          <w:sz w:val="28"/>
        </w:rPr>
        <w:t xml:space="preserve">холого-педагогические знания для эффективного осуществления всех функций, связанных с использованием средств ИКТ. 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Информатизация общества и как следствие информатизация образов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ния являются существенными факторами, влияющими на условия ра</w:t>
      </w:r>
      <w:r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>вития системы повышения квалификации в целом, и работников образ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вания в частности, ориентируя ее на изучение фундаментальных основ информ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тики, </w:t>
      </w:r>
      <w:r>
        <w:rPr>
          <w:color w:val="000000"/>
          <w:sz w:val="28"/>
          <w:szCs w:val="22"/>
        </w:rPr>
        <w:lastRenderedPageBreak/>
        <w:t>информационных процессов и технологий. Естественным следствием данного факта будем считать необходимость совершенствования сущес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вующей в СПКРО практики подготовки учителей школ именно в области фундаментальных основ информатики и ИКТ.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2. </w:t>
      </w:r>
      <w:r>
        <w:rPr>
          <w:color w:val="000000"/>
          <w:sz w:val="28"/>
          <w:szCs w:val="28"/>
          <w:u w:val="single"/>
        </w:rPr>
        <w:t>Принцип целостности</w:t>
      </w:r>
      <w:r>
        <w:rPr>
          <w:color w:val="000000"/>
          <w:sz w:val="28"/>
          <w:szCs w:val="28"/>
        </w:rPr>
        <w:t xml:space="preserve"> подготовки предполагает достижение целостности учебной деятельности, то есть такой ее организации, чтобы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 повышения квалификации, как упорядоченная система с развитыми внутренними и целесообразно устанавливаемыми внешними связями, новыми интегральными качествами, соответствовал целям принципиал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новой культуры педагогического труда в условиях информатизации образования. А.Е. </w:t>
      </w:r>
      <w:proofErr w:type="spellStart"/>
      <w:r>
        <w:rPr>
          <w:color w:val="000000"/>
          <w:sz w:val="28"/>
          <w:szCs w:val="28"/>
        </w:rPr>
        <w:t>Шухман</w:t>
      </w:r>
      <w:proofErr w:type="spellEnd"/>
      <w:r>
        <w:rPr>
          <w:color w:val="000000"/>
          <w:sz w:val="28"/>
          <w:szCs w:val="28"/>
        </w:rPr>
        <w:t xml:space="preserve"> приводит следующие основные направления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готовки, обеспечивающие успешность реализации данного принципа: психолого-педагогические основы информатизации образования; теорет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основы создания и использования программных средств учебной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ленности; организация учебного процесса в классе вычислительной техники; осуществление информационной деятельности с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мощью средств ИКТ.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современным состоянием развития педагогической науки, психологии, информатики и средств ИКТ считаем целесообра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ным выделить следующие содержательные направления, обеспечивающие целостность подготовки учителя-предметника </w:t>
      </w:r>
      <w:r>
        <w:rPr>
          <w:sz w:val="28"/>
          <w:szCs w:val="27"/>
        </w:rPr>
        <w:t>в процессе формир</w:t>
      </w:r>
      <w:r>
        <w:rPr>
          <w:sz w:val="28"/>
          <w:szCs w:val="27"/>
        </w:rPr>
        <w:t>о</w:t>
      </w:r>
      <w:r>
        <w:rPr>
          <w:sz w:val="28"/>
          <w:szCs w:val="27"/>
        </w:rPr>
        <w:t>вания его профессиональной ИКТ-компетенции в СПКРО:</w:t>
      </w:r>
    </w:p>
    <w:p w:rsidR="008F493A" w:rsidRDefault="008F493A" w:rsidP="008F493A">
      <w:pPr>
        <w:numPr>
          <w:ilvl w:val="0"/>
          <w:numId w:val="15"/>
        </w:num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концептуальные основы информатизации общества;</w:t>
      </w:r>
    </w:p>
    <w:p w:rsidR="008F493A" w:rsidRDefault="008F493A" w:rsidP="008F493A">
      <w:pPr>
        <w:numPr>
          <w:ilvl w:val="0"/>
          <w:numId w:val="15"/>
        </w:num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теоретические аспекты информатики как основы информацио</w:t>
      </w:r>
      <w:r>
        <w:rPr>
          <w:sz w:val="28"/>
          <w:szCs w:val="27"/>
        </w:rPr>
        <w:t>н</w:t>
      </w:r>
      <w:r>
        <w:rPr>
          <w:sz w:val="28"/>
          <w:szCs w:val="27"/>
        </w:rPr>
        <w:t>ных и коммуникационных технологий;</w:t>
      </w:r>
    </w:p>
    <w:p w:rsidR="008F493A" w:rsidRDefault="008F493A" w:rsidP="008F493A">
      <w:pPr>
        <w:numPr>
          <w:ilvl w:val="0"/>
          <w:numId w:val="15"/>
        </w:num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психолого-педагогические вопросы информатизации образов</w:t>
      </w:r>
      <w:r>
        <w:rPr>
          <w:sz w:val="28"/>
          <w:szCs w:val="27"/>
        </w:rPr>
        <w:t>а</w:t>
      </w:r>
      <w:r>
        <w:rPr>
          <w:sz w:val="28"/>
          <w:szCs w:val="27"/>
        </w:rPr>
        <w:t>ния;</w:t>
      </w:r>
    </w:p>
    <w:p w:rsidR="008F493A" w:rsidRDefault="008F493A" w:rsidP="008F493A">
      <w:pPr>
        <w:numPr>
          <w:ilvl w:val="0"/>
          <w:numId w:val="15"/>
        </w:num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технологические подходы к использованию средств ИКТ;</w:t>
      </w:r>
    </w:p>
    <w:p w:rsidR="008F493A" w:rsidRDefault="008F493A" w:rsidP="008F493A">
      <w:pPr>
        <w:numPr>
          <w:ilvl w:val="0"/>
          <w:numId w:val="15"/>
        </w:num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методические аспекты использования средств ИКТ в преподавании ф</w:t>
      </w:r>
      <w:r>
        <w:rPr>
          <w:sz w:val="28"/>
          <w:szCs w:val="27"/>
        </w:rPr>
        <w:t>и</w:t>
      </w:r>
      <w:r>
        <w:rPr>
          <w:sz w:val="28"/>
          <w:szCs w:val="27"/>
        </w:rPr>
        <w:t>зики.</w:t>
      </w:r>
    </w:p>
    <w:p w:rsidR="008F493A" w:rsidRDefault="008F493A" w:rsidP="008F493A">
      <w:pPr>
        <w:spacing w:line="360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3. </w:t>
      </w:r>
      <w:r>
        <w:rPr>
          <w:sz w:val="28"/>
          <w:szCs w:val="27"/>
          <w:u w:val="single"/>
        </w:rPr>
        <w:t>Принцип сочетания инвариантной и вариативной составляющих подготовки</w:t>
      </w:r>
      <w:r>
        <w:rPr>
          <w:sz w:val="28"/>
          <w:szCs w:val="27"/>
        </w:rPr>
        <w:t xml:space="preserve"> учителя-предметника в процессе формирования его профе</w:t>
      </w:r>
      <w:r>
        <w:rPr>
          <w:sz w:val="28"/>
          <w:szCs w:val="27"/>
        </w:rPr>
        <w:t>с</w:t>
      </w:r>
      <w:r>
        <w:rPr>
          <w:sz w:val="28"/>
          <w:szCs w:val="27"/>
        </w:rPr>
        <w:t xml:space="preserve">сиональной ИКТ-компетентности в СПКРО. </w:t>
      </w:r>
    </w:p>
    <w:p w:rsidR="008F493A" w:rsidRPr="008F493A" w:rsidRDefault="008F493A" w:rsidP="008F493A">
      <w:pPr>
        <w:pStyle w:val="21"/>
        <w:rPr>
          <w:b/>
          <w:sz w:val="28"/>
          <w:szCs w:val="28"/>
        </w:rPr>
      </w:pPr>
      <w:r w:rsidRPr="008F493A">
        <w:rPr>
          <w:b/>
          <w:sz w:val="28"/>
          <w:szCs w:val="28"/>
        </w:rPr>
        <w:t>Инвариантная и вариативная составляющие подготовки учителя-предметника в процессе формирования его ИКТ-компетенции</w:t>
      </w:r>
    </w:p>
    <w:p w:rsidR="008F493A" w:rsidRDefault="008F493A" w:rsidP="008F493A">
      <w:pPr>
        <w:pStyle w:val="1"/>
      </w:pPr>
      <w: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73"/>
        <w:gridCol w:w="2391"/>
        <w:gridCol w:w="2368"/>
      </w:tblGrid>
      <w:tr w:rsidR="008F4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9" w:type="dxa"/>
            <w:gridSpan w:val="2"/>
            <w:vMerge w:val="restart"/>
            <w:vAlign w:val="center"/>
          </w:tcPr>
          <w:p w:rsidR="008F493A" w:rsidRDefault="008F493A" w:rsidP="008F493A">
            <w:pPr>
              <w:pStyle w:val="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Направление</w:t>
            </w:r>
          </w:p>
        </w:tc>
        <w:tc>
          <w:tcPr>
            <w:tcW w:w="4742" w:type="dxa"/>
            <w:gridSpan w:val="2"/>
            <w:vAlign w:val="center"/>
          </w:tcPr>
          <w:p w:rsidR="008F493A" w:rsidRDefault="008F493A" w:rsidP="008F493A">
            <w:pPr>
              <w:pStyle w:val="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Характеристика направления</w:t>
            </w:r>
          </w:p>
        </w:tc>
      </w:tr>
      <w:tr w:rsidR="008F4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9" w:type="dxa"/>
            <w:gridSpan w:val="2"/>
            <w:vMerge/>
            <w:vAlign w:val="center"/>
          </w:tcPr>
          <w:p w:rsidR="008F493A" w:rsidRDefault="008F493A" w:rsidP="008F493A">
            <w:pPr>
              <w:pStyle w:val="Normal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8F493A" w:rsidRDefault="008F493A" w:rsidP="008F493A">
            <w:pPr>
              <w:pStyle w:val="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Инвариантное</w:t>
            </w:r>
          </w:p>
        </w:tc>
        <w:tc>
          <w:tcPr>
            <w:tcW w:w="2371" w:type="dxa"/>
            <w:vAlign w:val="center"/>
          </w:tcPr>
          <w:p w:rsidR="008F493A" w:rsidRDefault="008F493A" w:rsidP="008F493A">
            <w:pPr>
              <w:pStyle w:val="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Вариативное</w:t>
            </w:r>
          </w:p>
        </w:tc>
      </w:tr>
      <w:tr w:rsidR="008F49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4289" w:type="dxa"/>
          </w:tcPr>
          <w:p w:rsidR="008F493A" w:rsidRDefault="008F493A" w:rsidP="008F493A">
            <w:pPr>
              <w:pStyle w:val="Normal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7"/>
              </w:rPr>
              <w:t>Концептуальные основы информатизации общ</w:t>
            </w:r>
            <w:r>
              <w:rPr>
                <w:b/>
                <w:bCs/>
                <w:i/>
                <w:iCs/>
                <w:szCs w:val="27"/>
              </w:rPr>
              <w:t>е</w:t>
            </w:r>
            <w:r>
              <w:rPr>
                <w:b/>
                <w:bCs/>
                <w:i/>
                <w:iCs/>
                <w:szCs w:val="27"/>
              </w:rPr>
              <w:t>ства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Инвариантность содержания для пед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гогических кадров всех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циальностей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</w:p>
        </w:tc>
      </w:tr>
      <w:tr w:rsidR="008F49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4289" w:type="dxa"/>
          </w:tcPr>
          <w:p w:rsidR="008F493A" w:rsidRDefault="008F493A" w:rsidP="008F493A">
            <w:pPr>
              <w:pStyle w:val="Normal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7"/>
              </w:rPr>
              <w:t>Теоретические аспекты информатики как основы информационных и коммуникационных технол</w:t>
            </w:r>
            <w:r>
              <w:rPr>
                <w:b/>
                <w:bCs/>
                <w:i/>
                <w:iCs/>
                <w:szCs w:val="27"/>
              </w:rPr>
              <w:t>о</w:t>
            </w:r>
            <w:r>
              <w:rPr>
                <w:b/>
                <w:bCs/>
                <w:i/>
                <w:iCs/>
                <w:szCs w:val="27"/>
              </w:rPr>
              <w:t>гий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Инвариантность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держательных линий совреме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ного курса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форматики и ИКТ</w:t>
            </w:r>
            <w:r>
              <w:t xml:space="preserve"> 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Вариативность обеспечивается за счет</w:t>
            </w:r>
            <w:r>
              <w:t xml:space="preserve"> глубины и полноты ра</w:t>
            </w:r>
            <w:r>
              <w:t>с</w:t>
            </w:r>
            <w:r>
              <w:t xml:space="preserve">крытия единых линий, их содержательного наполнения </w:t>
            </w:r>
            <w:r>
              <w:rPr>
                <w:szCs w:val="24"/>
              </w:rPr>
              <w:t>в соответствии со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циальностью обучаемого</w:t>
            </w:r>
          </w:p>
        </w:tc>
      </w:tr>
      <w:tr w:rsidR="008F49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4289" w:type="dxa"/>
          </w:tcPr>
          <w:p w:rsidR="008F493A" w:rsidRDefault="008F493A" w:rsidP="008F493A">
            <w:pPr>
              <w:pStyle w:val="Normal"/>
              <w:rPr>
                <w:b/>
                <w:bCs/>
                <w:i/>
                <w:iCs/>
                <w:szCs w:val="27"/>
              </w:rPr>
            </w:pPr>
            <w:r>
              <w:rPr>
                <w:b/>
                <w:bCs/>
                <w:i/>
                <w:iCs/>
                <w:szCs w:val="27"/>
              </w:rPr>
              <w:t>Психолого-педагогические в</w:t>
            </w:r>
            <w:r>
              <w:rPr>
                <w:b/>
                <w:bCs/>
                <w:i/>
                <w:iCs/>
                <w:szCs w:val="27"/>
              </w:rPr>
              <w:t>о</w:t>
            </w:r>
            <w:r>
              <w:rPr>
                <w:b/>
                <w:bCs/>
                <w:i/>
                <w:iCs/>
                <w:szCs w:val="27"/>
              </w:rPr>
              <w:t>просы информатизации образ</w:t>
            </w:r>
            <w:r>
              <w:rPr>
                <w:b/>
                <w:bCs/>
                <w:i/>
                <w:iCs/>
                <w:szCs w:val="27"/>
              </w:rPr>
              <w:t>о</w:t>
            </w:r>
            <w:r>
              <w:rPr>
                <w:b/>
                <w:bCs/>
                <w:i/>
                <w:iCs/>
                <w:szCs w:val="27"/>
              </w:rPr>
              <w:t>вания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Инвариантность содержания для пед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гогических кадров всех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циальностей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</w:p>
        </w:tc>
      </w:tr>
      <w:tr w:rsidR="008F49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4289" w:type="dxa"/>
          </w:tcPr>
          <w:p w:rsidR="008F493A" w:rsidRDefault="008F493A" w:rsidP="008F493A">
            <w:pPr>
              <w:pStyle w:val="Normal"/>
              <w:rPr>
                <w:b/>
                <w:bCs/>
                <w:i/>
                <w:iCs/>
                <w:szCs w:val="27"/>
              </w:rPr>
            </w:pPr>
            <w:r>
              <w:rPr>
                <w:b/>
                <w:bCs/>
                <w:i/>
                <w:iCs/>
                <w:szCs w:val="27"/>
              </w:rPr>
              <w:t>Технологические подходы к использованию средств ИКТ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Инвариантность подготовки в области использ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 типовых и специализир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ванных средств ИКТ, определя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мых </w:t>
            </w:r>
            <w:proofErr w:type="gramStart"/>
            <w:r>
              <w:rPr>
                <w:szCs w:val="24"/>
              </w:rPr>
              <w:t>спецификой 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кретной</w:t>
            </w:r>
            <w:proofErr w:type="gramEnd"/>
            <w:r>
              <w:rPr>
                <w:szCs w:val="24"/>
              </w:rPr>
              <w:t xml:space="preserve"> предметной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ласти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Вариативность подготовки (б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зовая или углу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ленная) в зависимости от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чального уровня обучающихся</w:t>
            </w:r>
          </w:p>
        </w:tc>
      </w:tr>
      <w:tr w:rsidR="008F49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4289" w:type="dxa"/>
          </w:tcPr>
          <w:p w:rsidR="008F493A" w:rsidRDefault="008F493A" w:rsidP="008F493A">
            <w:pPr>
              <w:pStyle w:val="Normal"/>
              <w:rPr>
                <w:b/>
                <w:bCs/>
                <w:i/>
                <w:iCs/>
                <w:szCs w:val="27"/>
              </w:rPr>
            </w:pPr>
            <w:r>
              <w:rPr>
                <w:b/>
                <w:bCs/>
                <w:i/>
                <w:iCs/>
                <w:szCs w:val="27"/>
              </w:rPr>
              <w:t>Методические аспекты использования ИКТ в препод</w:t>
            </w:r>
            <w:r>
              <w:rPr>
                <w:b/>
                <w:bCs/>
                <w:i/>
                <w:iCs/>
                <w:szCs w:val="27"/>
              </w:rPr>
              <w:t>а</w:t>
            </w:r>
            <w:r>
              <w:rPr>
                <w:b/>
                <w:bCs/>
                <w:i/>
                <w:iCs/>
                <w:szCs w:val="27"/>
              </w:rPr>
              <w:t>вании конкретного предм</w:t>
            </w:r>
            <w:r>
              <w:rPr>
                <w:b/>
                <w:bCs/>
                <w:i/>
                <w:iCs/>
                <w:szCs w:val="27"/>
              </w:rPr>
              <w:t>е</w:t>
            </w:r>
            <w:r>
              <w:rPr>
                <w:b/>
                <w:bCs/>
                <w:i/>
                <w:iCs/>
                <w:szCs w:val="27"/>
              </w:rPr>
              <w:t>та</w:t>
            </w: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</w:p>
        </w:tc>
        <w:tc>
          <w:tcPr>
            <w:tcW w:w="2371" w:type="dxa"/>
          </w:tcPr>
          <w:p w:rsidR="008F493A" w:rsidRDefault="008F493A" w:rsidP="008F493A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Вариативность содержания в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ответствии со специальностью обучаемого</w:t>
            </w:r>
          </w:p>
        </w:tc>
      </w:tr>
    </w:tbl>
    <w:p w:rsidR="008F493A" w:rsidRDefault="008F493A" w:rsidP="008F493A">
      <w:pPr>
        <w:pStyle w:val="30"/>
        <w:spacing w:line="360" w:lineRule="auto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4. </w:t>
      </w:r>
      <w:r>
        <w:rPr>
          <w:sz w:val="28"/>
          <w:szCs w:val="27"/>
          <w:u w:val="single"/>
        </w:rPr>
        <w:t>Принцип опережающего характера содержания подготовки</w:t>
      </w:r>
      <w:r>
        <w:rPr>
          <w:sz w:val="28"/>
          <w:szCs w:val="27"/>
        </w:rPr>
        <w:t xml:space="preserve"> учит</w:t>
      </w:r>
      <w:r>
        <w:rPr>
          <w:sz w:val="28"/>
          <w:szCs w:val="27"/>
        </w:rPr>
        <w:t>е</w:t>
      </w:r>
      <w:r>
        <w:rPr>
          <w:sz w:val="28"/>
          <w:szCs w:val="27"/>
        </w:rPr>
        <w:t>ля-предметника в процессе формирования его профессиональной ИКТ-компетенции в СПКРО.</w:t>
      </w:r>
    </w:p>
    <w:p w:rsidR="008F493A" w:rsidRDefault="008F493A" w:rsidP="008F493A">
      <w:pPr>
        <w:pStyle w:val="a3"/>
        <w:ind w:left="0" w:firstLine="540"/>
        <w:jc w:val="both"/>
        <w:rPr>
          <w:color w:val="000000"/>
        </w:rPr>
      </w:pPr>
      <w:r>
        <w:t xml:space="preserve">Экспоненциальное развитие средств ИКТ в последнее время требует пересмотра всей структуры и содержания повышения </w:t>
      </w:r>
      <w:proofErr w:type="gramStart"/>
      <w:r>
        <w:t>квалификации  педагогических</w:t>
      </w:r>
      <w:proofErr w:type="gramEnd"/>
      <w:r>
        <w:t xml:space="preserve"> кадров. Обучение применению средств ИКТ не может пр</w:t>
      </w:r>
      <w:r>
        <w:t>о</w:t>
      </w:r>
      <w:r>
        <w:t>сто следовать за совершенствованием технологии, в нынешних условиях обучение должно носить опережающий характер. Необходимо, чтобы специ</w:t>
      </w:r>
      <w:r>
        <w:t>а</w:t>
      </w:r>
      <w:r>
        <w:t>лист был готов к использованию тех ИКТ, которые получат распростран</w:t>
      </w:r>
      <w:r>
        <w:t>е</w:t>
      </w:r>
      <w:r>
        <w:t>ние в ближайшем будущем. Сегодня успешно именно в области образования могут быть применены: сетевые технологии, мультим</w:t>
      </w:r>
      <w:r>
        <w:t>е</w:t>
      </w:r>
      <w:r>
        <w:t>диа-технологии, технологии распределенной обработки данных. Кроме того, именно сейчас стало возможным в силу упрощения пользовательского интерфейса практическое освоение рядовым учителем таких в</w:t>
      </w:r>
      <w:r>
        <w:t>о</w:t>
      </w:r>
      <w:r>
        <w:t>просов, как разработка мультимедиа-приложений учебного назначения, информационные взаим</w:t>
      </w:r>
      <w:r>
        <w:t>о</w:t>
      </w:r>
      <w:r>
        <w:t xml:space="preserve">действия в локальных и глобальных сетях. </w:t>
      </w:r>
      <w:r>
        <w:rPr>
          <w:color w:val="000000"/>
          <w:szCs w:val="28"/>
        </w:rPr>
        <w:t>Очевидно, что совершенствов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ние подготовки учителей школ в СПКРО должно быть ориентировано на опережающее обучение учителя, спосо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ного обеспечить прогрессивное использование ИКТ в образовании. </w:t>
      </w:r>
      <w:r>
        <w:rPr>
          <w:color w:val="000000"/>
          <w:szCs w:val="29"/>
        </w:rPr>
        <w:t>Принцип опережающей подготовки особенно актуален применительно к существующей СПКРО, так как пр</w:t>
      </w:r>
      <w:r>
        <w:rPr>
          <w:color w:val="000000"/>
          <w:szCs w:val="29"/>
        </w:rPr>
        <w:t>о</w:t>
      </w:r>
      <w:r>
        <w:rPr>
          <w:color w:val="000000"/>
          <w:szCs w:val="29"/>
        </w:rPr>
        <w:t>хождение учителем курсовой подготовки в ходе повышения профессиональной квалификации является об</w:t>
      </w:r>
      <w:r>
        <w:rPr>
          <w:color w:val="000000"/>
          <w:szCs w:val="29"/>
        </w:rPr>
        <w:t>я</w:t>
      </w:r>
      <w:r>
        <w:rPr>
          <w:color w:val="000000"/>
          <w:szCs w:val="29"/>
        </w:rPr>
        <w:t>зательным с временным интервалом не более 5 лет. На основании вышеизложенного можем утверждать, что оп</w:t>
      </w:r>
      <w:r>
        <w:rPr>
          <w:color w:val="000000"/>
          <w:szCs w:val="29"/>
        </w:rPr>
        <w:t>е</w:t>
      </w:r>
      <w:r>
        <w:rPr>
          <w:color w:val="000000"/>
          <w:szCs w:val="29"/>
        </w:rPr>
        <w:t>режающая подготовка в области информатики и ИКТ позволит достичь следующих образовательных ц</w:t>
      </w:r>
      <w:r>
        <w:rPr>
          <w:color w:val="000000"/>
          <w:szCs w:val="29"/>
        </w:rPr>
        <w:t>е</w:t>
      </w:r>
      <w:r>
        <w:rPr>
          <w:color w:val="000000"/>
          <w:szCs w:val="29"/>
        </w:rPr>
        <w:t>лей: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- стимулировать использование возможностей современных средств ИКТ для повышения эффективности обучения;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- способствовать формированию опыта рационального распредел</w:t>
      </w:r>
      <w:r>
        <w:rPr>
          <w:color w:val="000000"/>
          <w:sz w:val="28"/>
          <w:szCs w:val="29"/>
        </w:rPr>
        <w:t>е</w:t>
      </w:r>
      <w:r>
        <w:rPr>
          <w:color w:val="000000"/>
          <w:sz w:val="28"/>
          <w:szCs w:val="29"/>
        </w:rPr>
        <w:t>ния функций обучающего, обучаемого и компьютера в образовательном пр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странстве;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lastRenderedPageBreak/>
        <w:t>- определить оптимальное соотношение новых педагогических техн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логий и традиционных методов обучения;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- способствовать реализации в учебном процессе личностно-ориентированного подхода к обучению;</w:t>
      </w:r>
    </w:p>
    <w:p w:rsidR="008F493A" w:rsidRDefault="008F493A" w:rsidP="008F493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стимулировать разработку и реализацию методик проведения зан</w:t>
      </w:r>
      <w:r>
        <w:rPr>
          <w:color w:val="000000"/>
          <w:sz w:val="28"/>
          <w:szCs w:val="29"/>
        </w:rPr>
        <w:t>я</w:t>
      </w:r>
      <w:r>
        <w:rPr>
          <w:color w:val="000000"/>
          <w:sz w:val="28"/>
          <w:szCs w:val="29"/>
        </w:rPr>
        <w:t xml:space="preserve">тий любого вида с использованием всех возможностей ИКТ. </w:t>
      </w:r>
    </w:p>
    <w:p w:rsidR="008F493A" w:rsidRDefault="008F493A" w:rsidP="008F493A">
      <w:pPr>
        <w:pStyle w:val="a3"/>
        <w:ind w:left="0" w:firstLine="540"/>
        <w:jc w:val="both"/>
      </w:pPr>
      <w:r>
        <w:t>Вместе с тем, следует отметить, что возможности повышения квал</w:t>
      </w:r>
      <w:r>
        <w:t>и</w:t>
      </w:r>
      <w:r>
        <w:t>фикации учителя-предметника в области использования новейших средств ИКТ пока не нашли должного отражения в научно-педагогических исследованиях. По этой причине, наиболее важные пр</w:t>
      </w:r>
      <w:r>
        <w:t>е</w:t>
      </w:r>
      <w:r>
        <w:t>образования в структуре и содержании программ СПКРО должно претерпеть изучение общей мет</w:t>
      </w:r>
      <w:r>
        <w:t>о</w:t>
      </w:r>
      <w:r>
        <w:t xml:space="preserve">дики применения ИКТ в профессиональной деятельности учителя. </w:t>
      </w:r>
    </w:p>
    <w:p w:rsidR="008F493A" w:rsidRDefault="008F493A" w:rsidP="008F493A">
      <w:pPr>
        <w:spacing w:line="360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5. Принцип практико-ориентированности в отборе содержания для подготовки учителя-предметника в процессе формирования его ИКТ-компетенции в СПКРО.</w:t>
      </w:r>
    </w:p>
    <w:p w:rsidR="008F493A" w:rsidRDefault="008F493A" w:rsidP="008F493A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Одна из причин того, что значительная часть педагогических ка</w:t>
      </w:r>
      <w:r>
        <w:rPr>
          <w:sz w:val="28"/>
        </w:rPr>
        <w:t>д</w:t>
      </w:r>
      <w:r>
        <w:rPr>
          <w:sz w:val="28"/>
        </w:rPr>
        <w:t>ров, повысивших свою квалификацию в области ИКТ в той или иной степени и форме в государственной СПКРО или в негосударственных системах, не способна компетентно (т.е. целенаправленно и самосто</w:t>
      </w:r>
      <w:r>
        <w:rPr>
          <w:sz w:val="28"/>
        </w:rPr>
        <w:t>я</w:t>
      </w:r>
      <w:r>
        <w:rPr>
          <w:sz w:val="28"/>
        </w:rPr>
        <w:t>тельно, со знанием требований к профессиональной деятельности в у</w:t>
      </w:r>
      <w:r>
        <w:rPr>
          <w:sz w:val="28"/>
        </w:rPr>
        <w:t>с</w:t>
      </w:r>
      <w:r>
        <w:rPr>
          <w:sz w:val="28"/>
        </w:rPr>
        <w:t>ловиях информатизации образовательного пространства, своих возможностей и ограничений) применять информационные и коммуникацио</w:t>
      </w:r>
      <w:r>
        <w:rPr>
          <w:sz w:val="28"/>
        </w:rPr>
        <w:t>н</w:t>
      </w:r>
      <w:r>
        <w:rPr>
          <w:sz w:val="28"/>
        </w:rPr>
        <w:t>ные технологии в процессе обучения, воспитания, методической деятельности, собственного непрерывного профессионального педагогич</w:t>
      </w:r>
      <w:r>
        <w:rPr>
          <w:sz w:val="28"/>
        </w:rPr>
        <w:t>е</w:t>
      </w:r>
      <w:r>
        <w:rPr>
          <w:sz w:val="28"/>
        </w:rPr>
        <w:t>ского образования состоит в том, что это не является востребованным существующим содержанием обучения. Вместе с тем, средства ИКТ (в частности, электронные таблицы) помог</w:t>
      </w:r>
      <w:r>
        <w:rPr>
          <w:sz w:val="28"/>
        </w:rPr>
        <w:t>а</w:t>
      </w:r>
      <w:r>
        <w:rPr>
          <w:sz w:val="28"/>
        </w:rPr>
        <w:t xml:space="preserve">ют: </w:t>
      </w:r>
    </w:p>
    <w:p w:rsidR="008F493A" w:rsidRDefault="008F493A" w:rsidP="008F493A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решать физические задачи на построение графиков;</w:t>
      </w:r>
    </w:p>
    <w:p w:rsidR="008F493A" w:rsidRDefault="008F493A" w:rsidP="008F493A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проводить детальный анализ ответов, полученных в ходе реш</w:t>
      </w:r>
      <w:r>
        <w:rPr>
          <w:sz w:val="28"/>
        </w:rPr>
        <w:t>е</w:t>
      </w:r>
      <w:r>
        <w:rPr>
          <w:sz w:val="28"/>
        </w:rPr>
        <w:t>ния задач, визуализируя зависимость, связывающую физические величины посредс</w:t>
      </w:r>
      <w:r>
        <w:rPr>
          <w:sz w:val="28"/>
        </w:rPr>
        <w:t>т</w:t>
      </w:r>
      <w:r>
        <w:rPr>
          <w:sz w:val="28"/>
        </w:rPr>
        <w:t>вом построения графиков;</w:t>
      </w:r>
    </w:p>
    <w:p w:rsidR="008F493A" w:rsidRDefault="008F493A" w:rsidP="008F493A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существенно расширить круг «поддающихся» решению школ</w:t>
      </w:r>
      <w:r>
        <w:rPr>
          <w:sz w:val="28"/>
        </w:rPr>
        <w:t>ь</w:t>
      </w:r>
      <w:r>
        <w:rPr>
          <w:sz w:val="28"/>
        </w:rPr>
        <w:t>ников задач.</w:t>
      </w:r>
    </w:p>
    <w:p w:rsidR="008F493A" w:rsidRDefault="008F493A" w:rsidP="008F493A">
      <w:pPr>
        <w:pStyle w:val="20"/>
        <w:spacing w:line="360" w:lineRule="auto"/>
        <w:jc w:val="both"/>
        <w:rPr>
          <w:sz w:val="28"/>
        </w:rPr>
      </w:pPr>
      <w:r>
        <w:rPr>
          <w:sz w:val="28"/>
        </w:rPr>
        <w:t>В заключение определим основные направления формирования ИКТ-компетенции учителя физики в СПКРО: 1) концептуальные основы информатизации общества; 2) теоретические аспекты информатики как основы информац</w:t>
      </w:r>
      <w:r>
        <w:rPr>
          <w:sz w:val="28"/>
        </w:rPr>
        <w:t>и</w:t>
      </w:r>
      <w:r>
        <w:rPr>
          <w:sz w:val="28"/>
        </w:rPr>
        <w:t>онных и коммуникационных технологий; 3) психолого-педагогические вопросы информатизации образ</w:t>
      </w:r>
      <w:r>
        <w:rPr>
          <w:sz w:val="28"/>
        </w:rPr>
        <w:t>о</w:t>
      </w:r>
      <w:r>
        <w:rPr>
          <w:sz w:val="28"/>
        </w:rPr>
        <w:t xml:space="preserve">вания; 4) технологические подходы к использованию средств ИКТ; 5) методические аспекты использования ИКТ в преподавании физики. </w:t>
      </w:r>
    </w:p>
    <w:p w:rsidR="00117EA9" w:rsidRDefault="00117EA9" w:rsidP="00117EA9">
      <w:pPr>
        <w:pStyle w:val="2"/>
      </w:pPr>
      <w:r>
        <w:t>Особенности формирования ИКТ-компетенции учителя физ</w:t>
      </w:r>
      <w:r>
        <w:t>и</w:t>
      </w:r>
      <w:r>
        <w:t>ки в системе повышения квалификации</w:t>
      </w:r>
    </w:p>
    <w:p w:rsidR="00117EA9" w:rsidRDefault="00117EA9" w:rsidP="00117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 w:firstLine="540"/>
        <w:jc w:val="both"/>
        <w:rPr>
          <w:sz w:val="28"/>
          <w:szCs w:val="22"/>
        </w:rPr>
      </w:pPr>
      <w:r>
        <w:rPr>
          <w:sz w:val="28"/>
          <w:szCs w:val="22"/>
        </w:rPr>
        <w:t>«Образование никогда не составляет нечто законченное и заверше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ное, оно вечно образующееся и живое, чего нельзя себе представить без деятельности, движения, приращения», - писал известный немецкий пед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гог </w:t>
      </w:r>
      <w:r>
        <w:rPr>
          <w:sz w:val="28"/>
          <w:szCs w:val="22"/>
          <w:lang w:val="en-US"/>
        </w:rPr>
        <w:t>XIX</w:t>
      </w:r>
      <w:r>
        <w:rPr>
          <w:sz w:val="28"/>
          <w:szCs w:val="22"/>
        </w:rPr>
        <w:t xml:space="preserve"> века Ф.А.В. </w:t>
      </w:r>
      <w:proofErr w:type="spellStart"/>
      <w:r>
        <w:rPr>
          <w:sz w:val="28"/>
          <w:szCs w:val="22"/>
        </w:rPr>
        <w:t>Дистервег</w:t>
      </w:r>
      <w:proofErr w:type="spellEnd"/>
      <w:r>
        <w:rPr>
          <w:sz w:val="28"/>
          <w:szCs w:val="22"/>
        </w:rPr>
        <w:t>.</w:t>
      </w:r>
    </w:p>
    <w:p w:rsidR="00117EA9" w:rsidRDefault="00117EA9" w:rsidP="00117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 w:firstLine="540"/>
        <w:jc w:val="both"/>
        <w:rPr>
          <w:sz w:val="28"/>
          <w:szCs w:val="22"/>
        </w:rPr>
      </w:pPr>
      <w:r>
        <w:rPr>
          <w:sz w:val="28"/>
          <w:szCs w:val="22"/>
        </w:rPr>
        <w:t>Сегодня непрерывное обучение рассматривается как способ жизн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деятельности человека, процесс приобретения им необходимых знаний, умений, навыков и качеств по мере возникновения потребности в них, происходящий на протяжении всей жизни человека.</w:t>
      </w:r>
    </w:p>
    <w:p w:rsidR="00117EA9" w:rsidRDefault="00117EA9" w:rsidP="00117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 w:firstLine="540"/>
        <w:jc w:val="both"/>
        <w:rPr>
          <w:sz w:val="28"/>
        </w:rPr>
      </w:pPr>
      <w:r>
        <w:rPr>
          <w:sz w:val="28"/>
          <w:szCs w:val="22"/>
        </w:rPr>
        <w:t>Змеёв С.И. подчеркивает, что для практической реализации непрерывного образования как</w:t>
      </w:r>
      <w:r>
        <w:rPr>
          <w:sz w:val="28"/>
          <w:szCs w:val="23"/>
        </w:rPr>
        <w:t xml:space="preserve"> систематизированного, целенаправленного обучения человека, организуемого на протяжении его жизни </w:t>
      </w:r>
      <w:r>
        <w:rPr>
          <w:sz w:val="28"/>
          <w:szCs w:val="22"/>
        </w:rPr>
        <w:t>важно ра</w:t>
      </w:r>
      <w:r>
        <w:rPr>
          <w:sz w:val="28"/>
          <w:szCs w:val="22"/>
        </w:rPr>
        <w:t>з</w:t>
      </w:r>
      <w:r>
        <w:rPr>
          <w:sz w:val="28"/>
          <w:szCs w:val="22"/>
        </w:rPr>
        <w:t>личать в нем две подсистемы: первоначальное, или базовое, и посл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дующее, или </w:t>
      </w:r>
      <w:proofErr w:type="spellStart"/>
      <w:r>
        <w:rPr>
          <w:sz w:val="28"/>
          <w:szCs w:val="22"/>
        </w:rPr>
        <w:t>послебазовое</w:t>
      </w:r>
      <w:proofErr w:type="spellEnd"/>
      <w:r>
        <w:rPr>
          <w:sz w:val="28"/>
          <w:szCs w:val="22"/>
        </w:rPr>
        <w:t>, образование. Эти подсистемы различаются по своим целям и задачам, основным принципам организации процесса обучения, по с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держанию, теории, формам и методам обучения, по подготовке преподавателей для каждой из них. Цель первоначального образования </w:t>
      </w:r>
      <w:r>
        <w:rPr>
          <w:sz w:val="28"/>
          <w:szCs w:val="22"/>
        </w:rPr>
        <w:lastRenderedPageBreak/>
        <w:t>состоит в б</w:t>
      </w:r>
      <w:r>
        <w:rPr>
          <w:sz w:val="28"/>
          <w:szCs w:val="22"/>
        </w:rPr>
        <w:t>а</w:t>
      </w:r>
      <w:r>
        <w:rPr>
          <w:sz w:val="28"/>
          <w:szCs w:val="22"/>
        </w:rPr>
        <w:t>зовой подготовке человека к самостоятельному существованию в обществе, то есть снабжение его таким комплексом взглядов, знаний, умений,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выков и </w:t>
      </w:r>
      <w:proofErr w:type="gramStart"/>
      <w:r>
        <w:rPr>
          <w:sz w:val="28"/>
          <w:szCs w:val="22"/>
        </w:rPr>
        <w:t>качеств</w:t>
      </w:r>
      <w:proofErr w:type="gramEnd"/>
      <w:r>
        <w:rPr>
          <w:sz w:val="28"/>
          <w:szCs w:val="22"/>
        </w:rPr>
        <w:t xml:space="preserve"> и жизненных принципов, которые бы позволили ему включиться в активную производственную и социальную жизнь и иметь предпосылки для продолжения или возобновления обучения. Те</w:t>
      </w:r>
      <w:r>
        <w:rPr>
          <w:sz w:val="28"/>
          <w:szCs w:val="22"/>
        </w:rPr>
        <w:t>о</w:t>
      </w:r>
      <w:r>
        <w:rPr>
          <w:sz w:val="28"/>
          <w:szCs w:val="22"/>
        </w:rPr>
        <w:t>рию, формы и методы обучения в данной сфере, а также подготовку пр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подавателей для нее определяют педагогические принципы обучения.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следующее образование – вторая стадия непрерывного образования, разв</w:t>
      </w:r>
      <w:r>
        <w:rPr>
          <w:sz w:val="28"/>
        </w:rPr>
        <w:t>и</w:t>
      </w:r>
      <w:r>
        <w:rPr>
          <w:sz w:val="28"/>
        </w:rPr>
        <w:t>тие полученных и приобретение новых знаний, навыков, умений, качеств, углубление и укрепление мировоззренческих, ценностных ориентаций, ра</w:t>
      </w:r>
      <w:r>
        <w:rPr>
          <w:sz w:val="28"/>
        </w:rPr>
        <w:t>с</w:t>
      </w:r>
      <w:r>
        <w:rPr>
          <w:sz w:val="28"/>
        </w:rPr>
        <w:t>крытие всех способностей человека в изменяющихся социально-экономических условиях на основе особых подходов к образованию взро</w:t>
      </w:r>
      <w:r>
        <w:rPr>
          <w:sz w:val="28"/>
        </w:rPr>
        <w:t>с</w:t>
      </w:r>
      <w:r>
        <w:rPr>
          <w:sz w:val="28"/>
        </w:rPr>
        <w:t>лых.</w:t>
      </w:r>
    </w:p>
    <w:p w:rsidR="00117EA9" w:rsidRDefault="00117EA9" w:rsidP="00117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последующему образованию относится повышение </w:t>
      </w:r>
      <w:r>
        <w:rPr>
          <w:color w:val="000000"/>
          <w:sz w:val="28"/>
          <w:szCs w:val="28"/>
        </w:rPr>
        <w:t>квалификации - образовательный процесс, который строится как целенаправленно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зованное взаимодействие субъекта и объекта-субъекта, необходимое для совершенствования его профессиональной подготовленности. В то же время это и </w:t>
      </w:r>
      <w:proofErr w:type="spellStart"/>
      <w:r>
        <w:rPr>
          <w:color w:val="000000"/>
          <w:sz w:val="28"/>
          <w:szCs w:val="28"/>
        </w:rPr>
        <w:t>внутриличностный</w:t>
      </w:r>
      <w:proofErr w:type="spellEnd"/>
      <w:r>
        <w:rPr>
          <w:color w:val="000000"/>
          <w:sz w:val="28"/>
          <w:szCs w:val="28"/>
        </w:rPr>
        <w:t xml:space="preserve"> процесс, в результате которого прои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ходят действительные изменения сознания, преображаются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нальные умения, навыки, привычки, опыт, мотивы, позиция. </w:t>
      </w:r>
      <w:r>
        <w:rPr>
          <w:color w:val="000000"/>
          <w:sz w:val="28"/>
          <w:szCs w:val="22"/>
        </w:rPr>
        <w:t>По мнению В.В. Краевского в «большей степени соответствует совреме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ным представлениям такое определение повышения квалификации - пол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чение дополнительных знаний на базе специальности и совершенствов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ние профессиональных умений на основе осмысления собственной де</w:t>
      </w:r>
      <w:r>
        <w:rPr>
          <w:color w:val="000000"/>
          <w:sz w:val="28"/>
          <w:szCs w:val="22"/>
        </w:rPr>
        <w:t>я</w:t>
      </w:r>
      <w:r>
        <w:rPr>
          <w:color w:val="000000"/>
          <w:sz w:val="28"/>
          <w:szCs w:val="22"/>
        </w:rPr>
        <w:t>тельности в свете полученных знаний». Л.К. Маркова полаг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ет: «Для специалиста повышение квалификации - </w:t>
      </w:r>
      <w:proofErr w:type="spellStart"/>
      <w:r>
        <w:rPr>
          <w:color w:val="000000"/>
          <w:sz w:val="28"/>
          <w:szCs w:val="22"/>
        </w:rPr>
        <w:t>перестраивание</w:t>
      </w:r>
      <w:proofErr w:type="spellEnd"/>
      <w:r>
        <w:rPr>
          <w:color w:val="000000"/>
          <w:sz w:val="28"/>
          <w:szCs w:val="22"/>
        </w:rPr>
        <w:t xml:space="preserve"> своей уже сложившейся профессиональной деятельности, объединение собс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венного опыта с опытом других конкретных людей либо обобщенным о</w:t>
      </w:r>
      <w:r>
        <w:rPr>
          <w:color w:val="000000"/>
          <w:sz w:val="28"/>
          <w:szCs w:val="22"/>
        </w:rPr>
        <w:t>б</w:t>
      </w:r>
      <w:r>
        <w:rPr>
          <w:color w:val="000000"/>
          <w:sz w:val="28"/>
          <w:szCs w:val="22"/>
        </w:rPr>
        <w:t xml:space="preserve">щественным». </w:t>
      </w:r>
      <w:r>
        <w:rPr>
          <w:sz w:val="28"/>
        </w:rPr>
        <w:t>Рассматривая понятие «совершенствование» как способ п</w:t>
      </w:r>
      <w:r>
        <w:rPr>
          <w:sz w:val="28"/>
        </w:rPr>
        <w:t>о</w:t>
      </w:r>
      <w:r>
        <w:rPr>
          <w:sz w:val="28"/>
        </w:rPr>
        <w:t>вышать свои знания, мастерство (Ожегов С.И., Словарь русского яз</w:t>
      </w:r>
      <w:r>
        <w:rPr>
          <w:sz w:val="28"/>
        </w:rPr>
        <w:t>ы</w:t>
      </w:r>
      <w:r>
        <w:rPr>
          <w:sz w:val="28"/>
        </w:rPr>
        <w:t xml:space="preserve">ка) в контексте развития процесса </w:t>
      </w:r>
      <w:r>
        <w:rPr>
          <w:sz w:val="28"/>
        </w:rPr>
        <w:lastRenderedPageBreak/>
        <w:t>информатизации образования, будем иссл</w:t>
      </w:r>
      <w:r>
        <w:rPr>
          <w:sz w:val="28"/>
        </w:rPr>
        <w:t>е</w:t>
      </w:r>
      <w:r>
        <w:rPr>
          <w:sz w:val="28"/>
        </w:rPr>
        <w:t>довать возможности повышения педагогического мастерства на основе использов</w:t>
      </w:r>
      <w:r>
        <w:rPr>
          <w:sz w:val="28"/>
        </w:rPr>
        <w:t>а</w:t>
      </w:r>
      <w:r>
        <w:rPr>
          <w:sz w:val="28"/>
        </w:rPr>
        <w:t>ния методов информатики и средств ИКТ.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>Таким образом, будем полагать, что повышение квалификации - это процесс совершенствования профессионально-значимых качеств личн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 xml:space="preserve">сти, сопровождающихся появлением новых профессионально-значимых видообразований. </w:t>
      </w:r>
      <w:r>
        <w:rPr>
          <w:color w:val="000000"/>
          <w:sz w:val="28"/>
          <w:szCs w:val="28"/>
        </w:rPr>
        <w:t>Цель повышения квалификации - овладение более высоким уровнем профессиональной деятельности, обеспечивающим кач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ственное выпол</w:t>
      </w:r>
      <w:r>
        <w:rPr>
          <w:color w:val="000000"/>
          <w:sz w:val="28"/>
          <w:szCs w:val="29"/>
        </w:rPr>
        <w:t>нение новых задач их практической работы в изменившихся услов</w:t>
      </w:r>
      <w:r>
        <w:rPr>
          <w:color w:val="000000"/>
          <w:sz w:val="28"/>
          <w:szCs w:val="29"/>
        </w:rPr>
        <w:t>и</w:t>
      </w:r>
      <w:r>
        <w:rPr>
          <w:color w:val="000000"/>
          <w:sz w:val="28"/>
          <w:szCs w:val="29"/>
        </w:rPr>
        <w:t>ях.</w:t>
      </w:r>
    </w:p>
    <w:p w:rsidR="00117EA9" w:rsidRDefault="00117EA9" w:rsidP="00117EA9">
      <w:pPr>
        <w:spacing w:line="360" w:lineRule="auto"/>
        <w:ind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Выявим основные подходы к организации процесса формирования ИКТ-компетенции учителя-предметника в СПКРО.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smartTag w:uri="urn:schemas-microsoft-com:office:smarttags" w:element="place">
        <w:r>
          <w:rPr>
            <w:color w:val="000000"/>
            <w:sz w:val="28"/>
            <w:szCs w:val="29"/>
            <w:lang w:val="en-US"/>
          </w:rPr>
          <w:t>I</w:t>
        </w:r>
        <w:r>
          <w:rPr>
            <w:color w:val="000000"/>
            <w:sz w:val="28"/>
            <w:szCs w:val="29"/>
          </w:rPr>
          <w:t>.</w:t>
        </w:r>
      </w:smartTag>
      <w:r>
        <w:rPr>
          <w:color w:val="000000"/>
          <w:sz w:val="28"/>
          <w:szCs w:val="29"/>
        </w:rPr>
        <w:t xml:space="preserve"> Теоретические подходы к построению процесса повышения квал</w:t>
      </w:r>
      <w:r>
        <w:rPr>
          <w:color w:val="000000"/>
          <w:sz w:val="28"/>
          <w:szCs w:val="29"/>
        </w:rPr>
        <w:t>и</w:t>
      </w:r>
      <w:r>
        <w:rPr>
          <w:color w:val="000000"/>
          <w:sz w:val="28"/>
          <w:szCs w:val="29"/>
        </w:rPr>
        <w:t xml:space="preserve">фикации педагогов определяются </w:t>
      </w:r>
      <w:proofErr w:type="spellStart"/>
      <w:proofErr w:type="gramStart"/>
      <w:r>
        <w:rPr>
          <w:color w:val="000000"/>
          <w:sz w:val="28"/>
          <w:szCs w:val="29"/>
        </w:rPr>
        <w:t>а</w:t>
      </w:r>
      <w:r>
        <w:rPr>
          <w:color w:val="000000"/>
          <w:sz w:val="28"/>
        </w:rPr>
        <w:t>ндрагогикой</w:t>
      </w:r>
      <w:proofErr w:type="spellEnd"/>
      <w:r>
        <w:rPr>
          <w:color w:val="000000"/>
          <w:sz w:val="28"/>
        </w:rPr>
        <w:t xml:space="preserve">  –</w:t>
      </w:r>
      <w:proofErr w:type="gramEnd"/>
      <w:r>
        <w:rPr>
          <w:color w:val="000000"/>
          <w:sz w:val="28"/>
        </w:rPr>
        <w:t xml:space="preserve"> наукой об обучении взрослых, обосновывающей деятельность обучающихся и обучающих по организации процесса обучения. </w:t>
      </w:r>
      <w:r>
        <w:rPr>
          <w:color w:val="000000"/>
          <w:sz w:val="28"/>
          <w:szCs w:val="22"/>
        </w:rPr>
        <w:t>Вслед за С.И. </w:t>
      </w:r>
      <w:proofErr w:type="spellStart"/>
      <w:proofErr w:type="gramStart"/>
      <w:r>
        <w:rPr>
          <w:color w:val="000000"/>
          <w:sz w:val="28"/>
          <w:szCs w:val="22"/>
        </w:rPr>
        <w:t>Змеёвым</w:t>
      </w:r>
      <w:proofErr w:type="spellEnd"/>
      <w:r>
        <w:rPr>
          <w:color w:val="000000"/>
          <w:sz w:val="28"/>
          <w:szCs w:val="22"/>
        </w:rPr>
        <w:t xml:space="preserve">  перечислим</w:t>
      </w:r>
      <w:proofErr w:type="gram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sz w:val="28"/>
        </w:rPr>
        <w:t>андрагогические</w:t>
      </w:r>
      <w:proofErr w:type="spellEnd"/>
      <w:r>
        <w:rPr>
          <w:sz w:val="28"/>
        </w:rPr>
        <w:t xml:space="preserve"> принципы обучения – наиболее общие правила организ</w:t>
      </w:r>
      <w:r>
        <w:rPr>
          <w:sz w:val="28"/>
        </w:rPr>
        <w:t>а</w:t>
      </w:r>
      <w:r>
        <w:rPr>
          <w:sz w:val="28"/>
        </w:rPr>
        <w:t>ции процесса обучения взрослых людей.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Приоритет самостоятельного обучения - самостоятельная деятел</w:t>
      </w:r>
      <w:r>
        <w:rPr>
          <w:sz w:val="28"/>
        </w:rPr>
        <w:t>ь</w:t>
      </w:r>
      <w:r>
        <w:rPr>
          <w:sz w:val="28"/>
        </w:rPr>
        <w:t>ность обучающихся является основным видом учебной работы взрослых об</w:t>
      </w:r>
      <w:r>
        <w:rPr>
          <w:sz w:val="28"/>
        </w:rPr>
        <w:t>у</w:t>
      </w:r>
      <w:r>
        <w:rPr>
          <w:sz w:val="28"/>
        </w:rPr>
        <w:t>чающихся.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Принцип совместной деятельности - предусматривается совместная деятельность обучающегося с обучающим, а также с другими обуча</w:t>
      </w:r>
      <w:r>
        <w:rPr>
          <w:sz w:val="28"/>
        </w:rPr>
        <w:t>ю</w:t>
      </w:r>
      <w:r>
        <w:rPr>
          <w:sz w:val="28"/>
        </w:rPr>
        <w:t>щимися по планированию, реализации и оцениванию процесса обуч</w:t>
      </w:r>
      <w:r>
        <w:rPr>
          <w:sz w:val="28"/>
        </w:rPr>
        <w:t>е</w:t>
      </w:r>
      <w:r>
        <w:rPr>
          <w:sz w:val="28"/>
        </w:rPr>
        <w:t>ния.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Принцип опоры на опыт обучающегося - жизненный (бытовой, социальный, профессиональный) опыт обучающегося используется в кач</w:t>
      </w:r>
      <w:r>
        <w:rPr>
          <w:sz w:val="28"/>
        </w:rPr>
        <w:t>е</w:t>
      </w:r>
      <w:r>
        <w:rPr>
          <w:sz w:val="28"/>
        </w:rPr>
        <w:t>стве одного из источников обучения как самого обучающегося, так и его товарищей.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Индивидуализация обучения - каждый обучающийся совместно с обучающим, а в некоторых случаях и с другими обучающимися со</w:t>
      </w:r>
      <w:r>
        <w:rPr>
          <w:sz w:val="28"/>
        </w:rPr>
        <w:t>з</w:t>
      </w:r>
      <w:r>
        <w:rPr>
          <w:sz w:val="28"/>
        </w:rPr>
        <w:t>дает индивидуальную программу обучения, ориентированную на конкре</w:t>
      </w:r>
      <w:r>
        <w:rPr>
          <w:sz w:val="28"/>
        </w:rPr>
        <w:t>т</w:t>
      </w:r>
      <w:r>
        <w:rPr>
          <w:sz w:val="28"/>
        </w:rPr>
        <w:t>ные образовательные потребности и цели обучения и учитыва</w:t>
      </w:r>
      <w:r>
        <w:rPr>
          <w:sz w:val="28"/>
        </w:rPr>
        <w:t>ю</w:t>
      </w:r>
      <w:r>
        <w:rPr>
          <w:sz w:val="28"/>
        </w:rPr>
        <w:t>щую опыт, уровень подготовки, психофизиологические, когнитивные ос</w:t>
      </w:r>
      <w:r>
        <w:rPr>
          <w:sz w:val="28"/>
        </w:rPr>
        <w:t>о</w:t>
      </w:r>
      <w:r>
        <w:rPr>
          <w:sz w:val="28"/>
        </w:rPr>
        <w:t>бенности обучающегося.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Системность обучения - предусматривает соблюдение соответствия ц</w:t>
      </w:r>
      <w:r>
        <w:rPr>
          <w:sz w:val="28"/>
        </w:rPr>
        <w:t>е</w:t>
      </w:r>
      <w:r>
        <w:rPr>
          <w:sz w:val="28"/>
        </w:rPr>
        <w:t>лей, содержания, форм, методов, средств обучения и оценивания р</w:t>
      </w:r>
      <w:r>
        <w:rPr>
          <w:sz w:val="28"/>
        </w:rPr>
        <w:t>е</w:t>
      </w:r>
      <w:r>
        <w:rPr>
          <w:sz w:val="28"/>
        </w:rPr>
        <w:t>зультатов обучения.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Контекстность</w:t>
      </w:r>
      <w:proofErr w:type="spellEnd"/>
      <w:r>
        <w:rPr>
          <w:sz w:val="28"/>
        </w:rPr>
        <w:t xml:space="preserve"> обучения - обучение, с одной стороны, преследует конкретные, жизненно важные для обучающегося цели, ориентиров</w:t>
      </w:r>
      <w:r>
        <w:rPr>
          <w:sz w:val="28"/>
        </w:rPr>
        <w:t>а</w:t>
      </w:r>
      <w:r>
        <w:rPr>
          <w:sz w:val="28"/>
        </w:rPr>
        <w:t>но на выполнение им социальных ролей или совершенствование ли</w:t>
      </w:r>
      <w:r>
        <w:rPr>
          <w:sz w:val="28"/>
        </w:rPr>
        <w:t>ч</w:t>
      </w:r>
      <w:r>
        <w:rPr>
          <w:sz w:val="28"/>
        </w:rPr>
        <w:t>ности, а с другой стороны, строится с учетом профессиональной, социальной, бытовой деятельности обучающегося и его пространственных, време</w:t>
      </w:r>
      <w:r>
        <w:rPr>
          <w:sz w:val="28"/>
        </w:rPr>
        <w:t>н</w:t>
      </w:r>
      <w:r>
        <w:rPr>
          <w:sz w:val="28"/>
        </w:rPr>
        <w:t>ны</w:t>
      </w:r>
      <w:r>
        <w:rPr>
          <w:sz w:val="28"/>
        </w:rPr>
        <w:sym w:font="Symbol" w:char="F0A2"/>
      </w:r>
      <w:r>
        <w:rPr>
          <w:sz w:val="28"/>
        </w:rPr>
        <w:t>х, профессиональных, бытовых факторов (условий).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Принцип актуализации результатов обучения – предполагается безотл</w:t>
      </w:r>
      <w:r>
        <w:rPr>
          <w:sz w:val="28"/>
        </w:rPr>
        <w:t>а</w:t>
      </w:r>
      <w:r>
        <w:rPr>
          <w:sz w:val="28"/>
        </w:rPr>
        <w:t>гательное применение на практике приобретенных обучающимся зн</w:t>
      </w:r>
      <w:r>
        <w:rPr>
          <w:sz w:val="28"/>
        </w:rPr>
        <w:t>а</w:t>
      </w:r>
      <w:r>
        <w:rPr>
          <w:sz w:val="28"/>
        </w:rPr>
        <w:t>ний, умений, навыков, качеств.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элективности</w:t>
      </w:r>
      <w:proofErr w:type="spellEnd"/>
      <w:r>
        <w:rPr>
          <w:sz w:val="28"/>
        </w:rPr>
        <w:t xml:space="preserve"> обучения - предоставление обучающемуся определенной свободы выбора целей, содержания, форм, методов, исто</w:t>
      </w:r>
      <w:r>
        <w:rPr>
          <w:sz w:val="28"/>
        </w:rPr>
        <w:t>ч</w:t>
      </w:r>
      <w:r>
        <w:rPr>
          <w:sz w:val="28"/>
        </w:rPr>
        <w:t>ников, средств, сроков, времени, места обучения, оценивания результ</w:t>
      </w:r>
      <w:r>
        <w:rPr>
          <w:sz w:val="28"/>
        </w:rPr>
        <w:t>а</w:t>
      </w:r>
      <w:r>
        <w:rPr>
          <w:sz w:val="28"/>
        </w:rPr>
        <w:t>тов обучения, а также самих обучающих.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Принцип развития образовательных потребностей - согласно этому принципу, во-первых, оценивание результатов обучения осуществляе</w:t>
      </w:r>
      <w:r>
        <w:rPr>
          <w:sz w:val="28"/>
        </w:rPr>
        <w:t>т</w:t>
      </w:r>
      <w:r>
        <w:rPr>
          <w:sz w:val="28"/>
        </w:rPr>
        <w:t>ся путем выявления реальной степени освоения учебного материала и определения тех материалов, без освоения которых невозможно дост</w:t>
      </w:r>
      <w:r>
        <w:rPr>
          <w:sz w:val="28"/>
        </w:rPr>
        <w:t>и</w:t>
      </w:r>
      <w:r>
        <w:rPr>
          <w:sz w:val="28"/>
        </w:rPr>
        <w:t>жение поставленной цели обучения; во-вторых, процесс обучения строится в целях формирования у обучающихся новых образовательных п</w:t>
      </w:r>
      <w:r>
        <w:rPr>
          <w:sz w:val="28"/>
        </w:rPr>
        <w:t>о</w:t>
      </w:r>
      <w:r>
        <w:rPr>
          <w:sz w:val="28"/>
        </w:rPr>
        <w:t>требностей, конкретизация которых осуществляется после достижения определенной цели обучения.</w:t>
      </w:r>
    </w:p>
    <w:p w:rsidR="00117EA9" w:rsidRDefault="00117EA9" w:rsidP="00117EA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Принцип осознанности обучения - осознание, осмысление обучающи</w:t>
      </w:r>
      <w:r>
        <w:rPr>
          <w:sz w:val="28"/>
        </w:rPr>
        <w:t>м</w:t>
      </w:r>
      <w:r>
        <w:rPr>
          <w:sz w:val="28"/>
        </w:rPr>
        <w:t>ся и обучающим всех параметров процесса обучения и своих де</w:t>
      </w:r>
      <w:r>
        <w:rPr>
          <w:sz w:val="28"/>
        </w:rPr>
        <w:t>й</w:t>
      </w:r>
      <w:r>
        <w:rPr>
          <w:sz w:val="28"/>
        </w:rPr>
        <w:t>ствий по организации процесса обучения.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Определим специфические черты повышения квалификации учит</w:t>
      </w:r>
      <w:r>
        <w:rPr>
          <w:sz w:val="28"/>
        </w:rPr>
        <w:t>е</w:t>
      </w:r>
      <w:r>
        <w:rPr>
          <w:sz w:val="28"/>
        </w:rPr>
        <w:t>ля-предметника в области ИКТ.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 Принципиальная для большинства слушателей курсов новизна информации. Так как большинство слушателей ранее не имело опыта р</w:t>
      </w:r>
      <w:r>
        <w:rPr>
          <w:sz w:val="28"/>
        </w:rPr>
        <w:t>а</w:t>
      </w:r>
      <w:r>
        <w:rPr>
          <w:sz w:val="28"/>
        </w:rPr>
        <w:t>боты со средствами ИКТ, то целью курсовой переподготовки является не совершенствование ранее приобретенных знаний, навыков, умений и к</w:t>
      </w:r>
      <w:r>
        <w:rPr>
          <w:sz w:val="28"/>
        </w:rPr>
        <w:t>а</w:t>
      </w:r>
      <w:r>
        <w:rPr>
          <w:sz w:val="28"/>
        </w:rPr>
        <w:t>честв (ЗНУК), а получение весьма большого объема совершенно незн</w:t>
      </w:r>
      <w:r>
        <w:rPr>
          <w:sz w:val="28"/>
        </w:rPr>
        <w:t>а</w:t>
      </w:r>
      <w:r>
        <w:rPr>
          <w:sz w:val="28"/>
        </w:rPr>
        <w:t xml:space="preserve">комой информации. Если на других курсах повышение профессиональной </w:t>
      </w:r>
      <w:proofErr w:type="gramStart"/>
      <w:r>
        <w:rPr>
          <w:sz w:val="28"/>
        </w:rPr>
        <w:t>компетенции  осуществляется</w:t>
      </w:r>
      <w:proofErr w:type="gramEnd"/>
      <w:r>
        <w:rPr>
          <w:sz w:val="28"/>
        </w:rPr>
        <w:t xml:space="preserve"> на прочной основе ранее получе</w:t>
      </w:r>
      <w:r>
        <w:rPr>
          <w:sz w:val="28"/>
        </w:rPr>
        <w:t>н</w:t>
      </w:r>
      <w:r>
        <w:rPr>
          <w:sz w:val="28"/>
        </w:rPr>
        <w:t>ных знаний, то в нашем случае обучение приходится начинать с «чистого листа».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2. Занятия на курсах повышения квалификации ориентированы на п</w:t>
      </w:r>
      <w:r>
        <w:rPr>
          <w:sz w:val="28"/>
        </w:rPr>
        <w:t>о</w:t>
      </w:r>
      <w:r>
        <w:rPr>
          <w:sz w:val="28"/>
        </w:rPr>
        <w:t>лучение навыков, их формальное воспроизведение и закрепление. А это непременно порождает противоречие между осознанием преимуществ и</w:t>
      </w:r>
      <w:r>
        <w:rPr>
          <w:sz w:val="28"/>
        </w:rPr>
        <w:t>с</w:t>
      </w:r>
      <w:r>
        <w:rPr>
          <w:sz w:val="28"/>
        </w:rPr>
        <w:t xml:space="preserve">пользования ИКТ и </w:t>
      </w:r>
      <w:proofErr w:type="gramStart"/>
      <w:r>
        <w:rPr>
          <w:sz w:val="28"/>
        </w:rPr>
        <w:t>отсутствием  очевидной</w:t>
      </w:r>
      <w:proofErr w:type="gramEnd"/>
      <w:r>
        <w:rPr>
          <w:sz w:val="28"/>
        </w:rPr>
        <w:t xml:space="preserve"> связи полученных навыков с решением практических задач, с которыми приходится сталкиваться пр</w:t>
      </w:r>
      <w:r>
        <w:rPr>
          <w:sz w:val="28"/>
        </w:rPr>
        <w:t>е</w:t>
      </w:r>
      <w:r>
        <w:rPr>
          <w:sz w:val="28"/>
        </w:rPr>
        <w:t xml:space="preserve">подавателю в его предметной области. 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 Специфика курсов повышения квалификации учителя-предметника, направленных на формирование его ИКТ-компетенции, состоит еще и в том, что только в процессе работы со средствами ИКТ учитель может п</w:t>
      </w:r>
      <w:r>
        <w:rPr>
          <w:sz w:val="28"/>
        </w:rPr>
        <w:t>о</w:t>
      </w:r>
      <w:r>
        <w:rPr>
          <w:sz w:val="28"/>
        </w:rPr>
        <w:t>лучить достаточно четкое представление о широком спектре их возможн</w:t>
      </w:r>
      <w:r>
        <w:rPr>
          <w:sz w:val="28"/>
        </w:rPr>
        <w:t>о</w:t>
      </w:r>
      <w:r>
        <w:rPr>
          <w:sz w:val="28"/>
        </w:rPr>
        <w:t>стей, убедиться во всех их достоинствах и преимуществах, понять, н</w:t>
      </w:r>
      <w:r>
        <w:rPr>
          <w:sz w:val="28"/>
        </w:rPr>
        <w:t>а</w:t>
      </w:r>
      <w:r>
        <w:rPr>
          <w:sz w:val="28"/>
        </w:rPr>
        <w:t>сколько ограничены в сравнении с ними возможности традиционных печатных и</w:t>
      </w:r>
      <w:r>
        <w:rPr>
          <w:sz w:val="28"/>
        </w:rPr>
        <w:t>с</w:t>
      </w:r>
      <w:r>
        <w:rPr>
          <w:sz w:val="28"/>
        </w:rPr>
        <w:t>точников информации.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4. Отсутствие у обучаемых четкой мотивации к учению. Как прав</w:t>
      </w:r>
      <w:r>
        <w:rPr>
          <w:sz w:val="28"/>
        </w:rPr>
        <w:t>и</w:t>
      </w:r>
      <w:r>
        <w:rPr>
          <w:sz w:val="28"/>
        </w:rPr>
        <w:t>ло, слушатели курсов повышения квалификации в области ИКТ, в отл</w:t>
      </w:r>
      <w:r>
        <w:rPr>
          <w:sz w:val="28"/>
        </w:rPr>
        <w:t>и</w:t>
      </w:r>
      <w:r>
        <w:rPr>
          <w:sz w:val="28"/>
        </w:rPr>
        <w:t xml:space="preserve">чие от слушателей других курсов повышения квалификации не могут четко </w:t>
      </w:r>
      <w:r>
        <w:rPr>
          <w:sz w:val="28"/>
        </w:rPr>
        <w:lastRenderedPageBreak/>
        <w:t xml:space="preserve">сформулировать какие именно </w:t>
      </w:r>
      <w:proofErr w:type="spellStart"/>
      <w:r>
        <w:rPr>
          <w:sz w:val="28"/>
        </w:rPr>
        <w:t>ЗНУКи</w:t>
      </w:r>
      <w:proofErr w:type="spellEnd"/>
      <w:r>
        <w:rPr>
          <w:sz w:val="28"/>
        </w:rPr>
        <w:t xml:space="preserve"> они желают получить в р</w:t>
      </w:r>
      <w:r>
        <w:rPr>
          <w:sz w:val="28"/>
        </w:rPr>
        <w:t>е</w:t>
      </w:r>
      <w:r>
        <w:rPr>
          <w:sz w:val="28"/>
        </w:rPr>
        <w:t>зультате прохождения курсовой переподготовки.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5. Чем богаче жизненный опыт человека, тем сложнее постигать ему то, что не находит опоры в его прошлом опыте. Поэтому наиболее опы</w:t>
      </w:r>
      <w:r>
        <w:rPr>
          <w:sz w:val="28"/>
        </w:rPr>
        <w:t>т</w:t>
      </w:r>
      <w:r>
        <w:rPr>
          <w:sz w:val="28"/>
        </w:rPr>
        <w:t>ные преподаватели, достигающие высоких результатов при обучении уч</w:t>
      </w:r>
      <w:r>
        <w:rPr>
          <w:sz w:val="28"/>
        </w:rPr>
        <w:t>а</w:t>
      </w:r>
      <w:r>
        <w:rPr>
          <w:sz w:val="28"/>
        </w:rPr>
        <w:t>щихся, основанном на традиционных технологиях обучения, ч</w:t>
      </w:r>
      <w:r>
        <w:rPr>
          <w:sz w:val="28"/>
        </w:rPr>
        <w:t>а</w:t>
      </w:r>
      <w:r>
        <w:rPr>
          <w:sz w:val="28"/>
        </w:rPr>
        <w:t>ще всего при изучении чего-то нового ищут прямые аналоги в своем прошлом оп</w:t>
      </w:r>
      <w:r>
        <w:rPr>
          <w:sz w:val="28"/>
        </w:rPr>
        <w:t>ы</w:t>
      </w:r>
      <w:r>
        <w:rPr>
          <w:sz w:val="28"/>
        </w:rPr>
        <w:t>те, что не учитывается должным образом в разработанных для них уче</w:t>
      </w:r>
      <w:r>
        <w:rPr>
          <w:sz w:val="28"/>
        </w:rPr>
        <w:t>б</w:t>
      </w:r>
      <w:r>
        <w:rPr>
          <w:sz w:val="28"/>
        </w:rPr>
        <w:t>ных программах повышения квалификации в области и</w:t>
      </w:r>
      <w:r>
        <w:rPr>
          <w:sz w:val="28"/>
        </w:rPr>
        <w:t>с</w:t>
      </w:r>
      <w:r>
        <w:rPr>
          <w:sz w:val="28"/>
        </w:rPr>
        <w:t>пользования средств ИКТ в учебном процессе.</w:t>
      </w:r>
    </w:p>
    <w:p w:rsidR="00117EA9" w:rsidRDefault="00117EA9" w:rsidP="00117EA9">
      <w:pPr>
        <w:pStyle w:val="30"/>
        <w:spacing w:line="360" w:lineRule="auto"/>
        <w:rPr>
          <w:sz w:val="28"/>
        </w:rPr>
      </w:pPr>
      <w:r>
        <w:rPr>
          <w:sz w:val="28"/>
        </w:rPr>
        <w:t>Сравнительную характеристику традиционных курсов повышения квалификации учителей-предметников (на примере учителей физики) и курсовой подготовки учителя-предметника в области информ</w:t>
      </w:r>
      <w:r>
        <w:rPr>
          <w:sz w:val="28"/>
        </w:rPr>
        <w:t>а</w:t>
      </w:r>
      <w:r>
        <w:rPr>
          <w:sz w:val="28"/>
        </w:rPr>
        <w:t>ционных и коммуникационных технологий удобно представить в виде таблицы.</w:t>
      </w:r>
    </w:p>
    <w:p w:rsidR="00117EA9" w:rsidRDefault="00117EA9" w:rsidP="00117EA9">
      <w:pPr>
        <w:pStyle w:val="30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Характеристика традиционных курсов повышения квалификации и курсовой подготовки учителя-предметника в области ИКТ на примере учителя физики </w:t>
      </w:r>
    </w:p>
    <w:p w:rsidR="00117EA9" w:rsidRDefault="00117EA9" w:rsidP="00117EA9">
      <w:pPr>
        <w:pStyle w:val="30"/>
        <w:ind w:firstLine="0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Характеристика </w:t>
            </w:r>
            <w:proofErr w:type="spellStart"/>
            <w:r>
              <w:rPr>
                <w:b/>
                <w:bCs/>
                <w:sz w:val="28"/>
              </w:rPr>
              <w:t>ЗНУКов</w:t>
            </w:r>
            <w:proofErr w:type="spellEnd"/>
            <w:r>
              <w:rPr>
                <w:b/>
                <w:bCs/>
                <w:sz w:val="28"/>
              </w:rPr>
              <w:t>, получаемых (с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вершенствуемых) слуш</w:t>
            </w:r>
            <w:r>
              <w:rPr>
                <w:b/>
                <w:bCs/>
                <w:sz w:val="28"/>
              </w:rPr>
              <w:t>а</w:t>
            </w:r>
            <w:r>
              <w:rPr>
                <w:b/>
                <w:bCs/>
                <w:sz w:val="28"/>
              </w:rPr>
              <w:t>телями курсов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Традиционные ку</w:t>
            </w:r>
            <w:r>
              <w:rPr>
                <w:b/>
                <w:bCs/>
                <w:sz w:val="28"/>
              </w:rPr>
              <w:t>р</w:t>
            </w:r>
            <w:r>
              <w:rPr>
                <w:b/>
                <w:bCs/>
                <w:sz w:val="28"/>
              </w:rPr>
              <w:t>сы повышения квалиф</w:t>
            </w:r>
            <w:r>
              <w:rPr>
                <w:b/>
                <w:bCs/>
                <w:sz w:val="28"/>
              </w:rPr>
              <w:t>и</w:t>
            </w:r>
            <w:r>
              <w:rPr>
                <w:b/>
                <w:bCs/>
                <w:sz w:val="28"/>
              </w:rPr>
              <w:t>кации учителей ф</w:t>
            </w:r>
            <w:r>
              <w:rPr>
                <w:b/>
                <w:bCs/>
                <w:sz w:val="28"/>
              </w:rPr>
              <w:t>и</w:t>
            </w:r>
            <w:r>
              <w:rPr>
                <w:b/>
                <w:bCs/>
                <w:sz w:val="28"/>
              </w:rPr>
              <w:t>зики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Курсы повышения квалификации учителей физики в о</w:t>
            </w:r>
            <w:r>
              <w:rPr>
                <w:b/>
                <w:bCs/>
                <w:sz w:val="28"/>
              </w:rPr>
              <w:t>б</w:t>
            </w:r>
            <w:r>
              <w:rPr>
                <w:b/>
                <w:bCs/>
                <w:sz w:val="28"/>
              </w:rPr>
              <w:t>ласти ИКТ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Объем учебного мат</w:t>
            </w:r>
            <w:r>
              <w:rPr>
                <w:b/>
                <w:bCs/>
                <w:i/>
                <w:iCs/>
                <w:sz w:val="28"/>
              </w:rPr>
              <w:t>е</w:t>
            </w:r>
            <w:r>
              <w:rPr>
                <w:b/>
                <w:bCs/>
                <w:i/>
                <w:iCs/>
                <w:sz w:val="28"/>
              </w:rPr>
              <w:t>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Средний, небольшой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Очень большой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Объем принципиально н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 xml:space="preserve">вых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ЗНУКов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pStyle w:val="6"/>
            </w:pPr>
            <w:r>
              <w:t xml:space="preserve">Небольшой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Очень большой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Содержание учебного мат</w:t>
            </w:r>
            <w:r>
              <w:rPr>
                <w:b/>
                <w:bCs/>
                <w:i/>
                <w:iCs/>
                <w:sz w:val="28"/>
              </w:rPr>
              <w:t>е</w:t>
            </w:r>
            <w:r>
              <w:rPr>
                <w:b/>
                <w:bCs/>
                <w:i/>
                <w:iCs/>
                <w:sz w:val="28"/>
              </w:rPr>
              <w:t>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В большинстве не отличае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ся новизной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Отличается принцип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альной новизной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Базисная основа уче</w:t>
            </w:r>
            <w:r>
              <w:rPr>
                <w:b/>
                <w:bCs/>
                <w:i/>
                <w:iCs/>
                <w:sz w:val="28"/>
              </w:rPr>
              <w:t>б</w:t>
            </w:r>
            <w:r>
              <w:rPr>
                <w:b/>
                <w:bCs/>
                <w:i/>
                <w:iCs/>
                <w:sz w:val="28"/>
              </w:rPr>
              <w:t>ного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proofErr w:type="gramStart"/>
            <w:r>
              <w:rPr>
                <w:sz w:val="28"/>
              </w:rPr>
              <w:t>педагогика,</w:t>
            </w:r>
            <w:r>
              <w:rPr>
                <w:sz w:val="28"/>
              </w:rPr>
              <w:br/>
              <w:t>общая</w:t>
            </w:r>
            <w:proofErr w:type="gramEnd"/>
            <w:r>
              <w:rPr>
                <w:sz w:val="28"/>
              </w:rPr>
              <w:t xml:space="preserve"> физика, </w:t>
            </w:r>
            <w:r>
              <w:rPr>
                <w:sz w:val="28"/>
              </w:rPr>
              <w:br/>
              <w:t>методика преподав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физики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Информатика, </w:t>
            </w:r>
            <w:r>
              <w:rPr>
                <w:sz w:val="28"/>
              </w:rPr>
              <w:br/>
              <w:t>общая пед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гогика, </w:t>
            </w:r>
            <w:r>
              <w:rPr>
                <w:sz w:val="28"/>
              </w:rPr>
              <w:br/>
              <w:t xml:space="preserve">общая физика, </w:t>
            </w:r>
            <w:r>
              <w:rPr>
                <w:sz w:val="28"/>
              </w:rPr>
              <w:br/>
              <w:t>методика преподав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физики на основе ИКТ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Предварительное зн</w:t>
            </w:r>
            <w:r>
              <w:rPr>
                <w:b/>
                <w:bCs/>
                <w:i/>
                <w:iCs/>
                <w:sz w:val="28"/>
              </w:rPr>
              <w:t>а</w:t>
            </w:r>
            <w:r>
              <w:rPr>
                <w:b/>
                <w:bCs/>
                <w:i/>
                <w:iCs/>
                <w:sz w:val="28"/>
              </w:rPr>
              <w:t>комство с содержан</w:t>
            </w:r>
            <w:r>
              <w:rPr>
                <w:b/>
                <w:bCs/>
                <w:i/>
                <w:iCs/>
                <w:sz w:val="28"/>
              </w:rPr>
              <w:t>и</w:t>
            </w:r>
            <w:r>
              <w:rPr>
                <w:b/>
                <w:bCs/>
                <w:i/>
                <w:iCs/>
                <w:sz w:val="28"/>
              </w:rPr>
              <w:t>ем учебного матери</w:t>
            </w:r>
            <w:r>
              <w:rPr>
                <w:b/>
                <w:bCs/>
                <w:i/>
                <w:iCs/>
                <w:sz w:val="28"/>
              </w:rPr>
              <w:t>а</w:t>
            </w:r>
            <w:r>
              <w:rPr>
                <w:b/>
                <w:bCs/>
                <w:i/>
                <w:iCs/>
                <w:sz w:val="28"/>
              </w:rPr>
              <w:t>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Как правило, наличес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вует в достаточно большом объеме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Либо полностью отсу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ствует, либо носит поверхностный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 xml:space="preserve">Использование соответствующих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ЗНУКов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в предшеству</w:t>
            </w:r>
            <w:r>
              <w:rPr>
                <w:b/>
                <w:bCs/>
                <w:i/>
                <w:iCs/>
                <w:sz w:val="28"/>
              </w:rPr>
              <w:t>ю</w:t>
            </w:r>
            <w:r>
              <w:rPr>
                <w:b/>
                <w:bCs/>
                <w:i/>
                <w:iCs/>
                <w:sz w:val="28"/>
              </w:rPr>
              <w:t>щей педагогической де</w:t>
            </w:r>
            <w:r>
              <w:rPr>
                <w:b/>
                <w:bCs/>
                <w:i/>
                <w:iCs/>
                <w:sz w:val="28"/>
              </w:rPr>
              <w:t>я</w:t>
            </w:r>
            <w:r>
              <w:rPr>
                <w:b/>
                <w:bCs/>
                <w:i/>
                <w:iCs/>
                <w:sz w:val="28"/>
              </w:rPr>
              <w:t>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Использовались в том, или ином объеме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Как правило, не использов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лись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Мотивация слушат</w:t>
            </w:r>
            <w:r>
              <w:rPr>
                <w:b/>
                <w:bCs/>
                <w:i/>
                <w:iCs/>
                <w:sz w:val="28"/>
              </w:rPr>
              <w:t>е</w:t>
            </w:r>
            <w:r>
              <w:rPr>
                <w:b/>
                <w:bCs/>
                <w:i/>
                <w:iCs/>
                <w:sz w:val="28"/>
              </w:rPr>
              <w:t>лей к обучению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Четко выражена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Отсутствует, либо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ражена </w:t>
            </w:r>
            <w:proofErr w:type="gramStart"/>
            <w:r>
              <w:rPr>
                <w:sz w:val="28"/>
              </w:rPr>
              <w:t>не достаточно</w:t>
            </w:r>
            <w:proofErr w:type="gramEnd"/>
            <w:r>
              <w:rPr>
                <w:sz w:val="28"/>
              </w:rPr>
              <w:t xml:space="preserve"> четко</w:t>
            </w:r>
          </w:p>
        </w:tc>
      </w:tr>
      <w:tr w:rsidR="00117E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Субъективные уче</w:t>
            </w:r>
            <w:r>
              <w:rPr>
                <w:b/>
                <w:bCs/>
                <w:i/>
                <w:iCs/>
                <w:sz w:val="28"/>
              </w:rPr>
              <w:t>б</w:t>
            </w:r>
            <w:r>
              <w:rPr>
                <w:b/>
                <w:bCs/>
                <w:i/>
                <w:iCs/>
                <w:sz w:val="28"/>
              </w:rPr>
              <w:t>ные цели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Поставлены в той или иной форме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Отсутствуют, либо носят крайне неопределенный 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рактер</w:t>
            </w:r>
          </w:p>
        </w:tc>
      </w:tr>
    </w:tbl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Принято выделять следующие типологические цели обучения [165]: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а) получение новых знаний, новой информации;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>б) овладение инфо</w:t>
      </w:r>
      <w:r>
        <w:rPr>
          <w:sz w:val="28"/>
        </w:rPr>
        <w:t>р</w:t>
      </w:r>
      <w:r>
        <w:rPr>
          <w:sz w:val="28"/>
        </w:rPr>
        <w:t xml:space="preserve">мацией на новом уровне;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в) приобретение навыков и умений в использовании информации;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г) выработка убеждений;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д) выработка новых качеств; </w:t>
      </w:r>
    </w:p>
    <w:p w:rsidR="00117EA9" w:rsidRDefault="00117EA9" w:rsidP="00117EA9">
      <w:pPr>
        <w:spacing w:line="360" w:lineRule="auto"/>
        <w:ind w:firstLine="540"/>
        <w:rPr>
          <w:sz w:val="28"/>
        </w:rPr>
      </w:pPr>
      <w:r>
        <w:rPr>
          <w:sz w:val="28"/>
        </w:rPr>
        <w:t>е) удовлетворение познавательных инт</w:t>
      </w:r>
      <w:r>
        <w:rPr>
          <w:sz w:val="28"/>
        </w:rPr>
        <w:t>е</w:t>
      </w:r>
      <w:r>
        <w:rPr>
          <w:sz w:val="28"/>
        </w:rPr>
        <w:t xml:space="preserve">ресов. </w:t>
      </w:r>
    </w:p>
    <w:p w:rsidR="00117EA9" w:rsidRDefault="00117EA9" w:rsidP="00117EA9">
      <w:pPr>
        <w:pStyle w:val="20"/>
        <w:spacing w:line="360" w:lineRule="auto"/>
        <w:jc w:val="both"/>
        <w:rPr>
          <w:sz w:val="28"/>
        </w:rPr>
      </w:pPr>
      <w:r>
        <w:rPr>
          <w:sz w:val="28"/>
        </w:rPr>
        <w:t>Только первая из названных целей обучения предполагает использование так наз</w:t>
      </w:r>
      <w:r>
        <w:rPr>
          <w:sz w:val="28"/>
        </w:rPr>
        <w:t>ы</w:t>
      </w:r>
      <w:r>
        <w:rPr>
          <w:sz w:val="28"/>
        </w:rPr>
        <w:t>ваемой педагогической модели обучения как способа организации деятельности обуча</w:t>
      </w:r>
      <w:r>
        <w:rPr>
          <w:sz w:val="28"/>
        </w:rPr>
        <w:t>ю</w:t>
      </w:r>
      <w:r>
        <w:rPr>
          <w:sz w:val="28"/>
        </w:rPr>
        <w:t>щегося и обучающего, при котором: обучающий занимает доминирующее положение, он определяет все параметры процесса обучения (цели, содержание, формы и методы, сре</w:t>
      </w:r>
      <w:r>
        <w:rPr>
          <w:sz w:val="28"/>
        </w:rPr>
        <w:t>д</w:t>
      </w:r>
      <w:r>
        <w:rPr>
          <w:sz w:val="28"/>
        </w:rPr>
        <w:t>ства и источники обучения); обучающийся (в данном случае точнее – обучаемый) в силу объективных факторов занимает подчиненное, зависимое положение и не имеет возмо</w:t>
      </w:r>
      <w:r>
        <w:rPr>
          <w:sz w:val="28"/>
        </w:rPr>
        <w:t>ж</w:t>
      </w:r>
      <w:r>
        <w:rPr>
          <w:sz w:val="28"/>
        </w:rPr>
        <w:t>ности серьезно влиять на планирование и оценивание процесса обучения, его участие в реализации процесса обучения достаточно пассивно, его основная роль – восприятие с</w:t>
      </w:r>
      <w:r>
        <w:rPr>
          <w:sz w:val="28"/>
        </w:rPr>
        <w:t>о</w:t>
      </w:r>
      <w:r>
        <w:rPr>
          <w:sz w:val="28"/>
        </w:rPr>
        <w:t>циального опыта, передаваемого ему обучающим.</w:t>
      </w:r>
    </w:p>
    <w:p w:rsidR="00117EA9" w:rsidRDefault="00117EA9" w:rsidP="00117EA9">
      <w:pPr>
        <w:pStyle w:val="20"/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Андрагогическая</w:t>
      </w:r>
      <w:proofErr w:type="spellEnd"/>
      <w:r>
        <w:rPr>
          <w:sz w:val="28"/>
        </w:rPr>
        <w:t xml:space="preserve"> модель обучения (по </w:t>
      </w:r>
      <w:proofErr w:type="spellStart"/>
      <w:r>
        <w:rPr>
          <w:sz w:val="28"/>
        </w:rPr>
        <w:t>Змеёву</w:t>
      </w:r>
      <w:proofErr w:type="spellEnd"/>
      <w:r>
        <w:rPr>
          <w:sz w:val="28"/>
        </w:rPr>
        <w:t xml:space="preserve"> С.И.) – организация деятельностей  обучающегося и обучающего, основанная на следующих основных принципах: обуча</w:t>
      </w:r>
      <w:r>
        <w:rPr>
          <w:sz w:val="28"/>
        </w:rPr>
        <w:t>ю</w:t>
      </w:r>
      <w:r>
        <w:rPr>
          <w:sz w:val="28"/>
        </w:rPr>
        <w:t xml:space="preserve">щемуся принадлежит ведущая роль в процессе </w:t>
      </w:r>
      <w:r>
        <w:rPr>
          <w:sz w:val="28"/>
        </w:rPr>
        <w:lastRenderedPageBreak/>
        <w:t>своего обучения (потому он обучающийся, а не обучаемый; взрослый обучающийся стремится к самореализации, к самостоятельн</w:t>
      </w:r>
      <w:r>
        <w:rPr>
          <w:sz w:val="28"/>
        </w:rPr>
        <w:t>о</w:t>
      </w:r>
      <w:r>
        <w:rPr>
          <w:sz w:val="28"/>
        </w:rPr>
        <w:t>сти, к самоуправлению и осознает себя таковым; взрослый обучающийся обладает жи</w:t>
      </w:r>
      <w:r>
        <w:rPr>
          <w:sz w:val="28"/>
        </w:rPr>
        <w:t>з</w:t>
      </w:r>
      <w:r>
        <w:rPr>
          <w:sz w:val="28"/>
        </w:rPr>
        <w:t>ненным (бытовым, социальным, профессиональным) опытом, который может быть и</w:t>
      </w:r>
      <w:r>
        <w:rPr>
          <w:sz w:val="28"/>
        </w:rPr>
        <w:t>с</w:t>
      </w:r>
      <w:r>
        <w:rPr>
          <w:sz w:val="28"/>
        </w:rPr>
        <w:t>пользован в качестве важного источника обучения как его самого, так и его коллег; взро</w:t>
      </w:r>
      <w:r>
        <w:rPr>
          <w:sz w:val="28"/>
        </w:rPr>
        <w:t>с</w:t>
      </w:r>
      <w:r>
        <w:rPr>
          <w:sz w:val="28"/>
        </w:rPr>
        <w:t>лый человек обучается для решения важной жизненной проблемы и достижения конкре</w:t>
      </w:r>
      <w:r>
        <w:rPr>
          <w:sz w:val="28"/>
        </w:rPr>
        <w:t>т</w:t>
      </w:r>
      <w:r>
        <w:rPr>
          <w:sz w:val="28"/>
        </w:rPr>
        <w:t>ной цели; взрослый обучающийся рассчитывает на безотлагательное применение пол</w:t>
      </w:r>
      <w:r>
        <w:rPr>
          <w:sz w:val="28"/>
        </w:rPr>
        <w:t>у</w:t>
      </w:r>
      <w:r>
        <w:rPr>
          <w:sz w:val="28"/>
        </w:rPr>
        <w:t>ченных в ходе обучения умений, навыков, знаний и качеств; учебная деятельность взро</w:t>
      </w:r>
      <w:r>
        <w:rPr>
          <w:sz w:val="28"/>
        </w:rPr>
        <w:t>с</w:t>
      </w:r>
      <w:r>
        <w:rPr>
          <w:sz w:val="28"/>
        </w:rPr>
        <w:t>лого обучающегося в значительной степени детерминируется временными, пространс</w:t>
      </w:r>
      <w:r>
        <w:rPr>
          <w:sz w:val="28"/>
        </w:rPr>
        <w:t>т</w:t>
      </w:r>
      <w:r>
        <w:rPr>
          <w:sz w:val="28"/>
        </w:rPr>
        <w:t>венными, бытовыми, профессиональными, социальными факторами, которые либо огр</w:t>
      </w:r>
      <w:r>
        <w:rPr>
          <w:sz w:val="28"/>
        </w:rPr>
        <w:t>а</w:t>
      </w:r>
      <w:r>
        <w:rPr>
          <w:sz w:val="28"/>
        </w:rPr>
        <w:t>ничивают, либо способствуют процессу обучения.</w:t>
      </w:r>
    </w:p>
    <w:p w:rsidR="00117EA9" w:rsidRDefault="00117EA9" w:rsidP="00117EA9">
      <w:pPr>
        <w:pStyle w:val="a3"/>
        <w:ind w:left="0" w:firstLine="540"/>
        <w:jc w:val="both"/>
      </w:pPr>
      <w:r>
        <w:t>Процесс обучения взрослого обучающегося организован в виде совместной деятел</w:t>
      </w:r>
      <w:r>
        <w:t>ь</w:t>
      </w:r>
      <w:r>
        <w:t>ности обучающегося и обучающего на всех его этапах: планирования, реализации, оценивания и в определенной мере корре</w:t>
      </w:r>
      <w:r>
        <w:t>к</w:t>
      </w:r>
      <w:r>
        <w:t xml:space="preserve">ции. Эффективная </w:t>
      </w:r>
      <w:r>
        <w:rPr>
          <w:u w:val="single"/>
        </w:rPr>
        <w:t xml:space="preserve">программа подготовки учителя-предметника в области информатики и ИКТ должна основываться как на </w:t>
      </w:r>
      <w:proofErr w:type="spellStart"/>
      <w:r>
        <w:rPr>
          <w:u w:val="single"/>
        </w:rPr>
        <w:t>андрагогической</w:t>
      </w:r>
      <w:proofErr w:type="spellEnd"/>
      <w:r>
        <w:rPr>
          <w:u w:val="single"/>
        </w:rPr>
        <w:t>, так и педагогической моделях обуч</w:t>
      </w:r>
      <w:r>
        <w:rPr>
          <w:u w:val="single"/>
        </w:rPr>
        <w:t>е</w:t>
      </w:r>
      <w:r>
        <w:rPr>
          <w:u w:val="single"/>
        </w:rPr>
        <w:t>ния</w:t>
      </w:r>
      <w:r>
        <w:t>: минимальный, но необходимый объем принципиально новых знаний и практических навыков необходимо передавать слушателям курсов исходя из педагогических принципов организации обучения, дальнейшее же совершенствование должно пр</w:t>
      </w:r>
      <w:r>
        <w:t>и</w:t>
      </w:r>
      <w:r>
        <w:t xml:space="preserve">надлежать сфере </w:t>
      </w:r>
      <w:proofErr w:type="spellStart"/>
      <w:r>
        <w:t>андрагогики</w:t>
      </w:r>
      <w:proofErr w:type="spellEnd"/>
      <w:r>
        <w:t>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434343"/>
          <w:sz w:val="28"/>
          <w:szCs w:val="29"/>
        </w:rPr>
      </w:pPr>
      <w:r>
        <w:rPr>
          <w:color w:val="000000"/>
          <w:sz w:val="28"/>
          <w:szCs w:val="22"/>
          <w:lang w:val="en-US"/>
        </w:rPr>
        <w:t>II</w:t>
      </w:r>
      <w:r>
        <w:rPr>
          <w:color w:val="000000"/>
          <w:sz w:val="28"/>
          <w:szCs w:val="22"/>
        </w:rPr>
        <w:t>. Как всякая система образования, система повышения квалифик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ции обеспечивает социальный заказ на личность в зависимости от совр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менных требований общества, с одной стороны, и с другой - на формирование личностных качеств, обеспечивающих нормальное существование в совр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менных условиях. В настоящее время разработаны (Д.А. </w:t>
      </w:r>
      <w:proofErr w:type="spellStart"/>
      <w:r>
        <w:rPr>
          <w:color w:val="000000"/>
          <w:sz w:val="28"/>
          <w:szCs w:val="22"/>
        </w:rPr>
        <w:t>Белухин</w:t>
      </w:r>
      <w:proofErr w:type="spellEnd"/>
      <w:r>
        <w:rPr>
          <w:color w:val="000000"/>
          <w:sz w:val="28"/>
          <w:szCs w:val="22"/>
        </w:rPr>
        <w:t>, А.А. Вербицкий, В.В. </w:t>
      </w:r>
      <w:proofErr w:type="spellStart"/>
      <w:r>
        <w:rPr>
          <w:color w:val="000000"/>
          <w:sz w:val="28"/>
          <w:szCs w:val="22"/>
        </w:rPr>
        <w:t>Гузеев</w:t>
      </w:r>
      <w:proofErr w:type="spellEnd"/>
      <w:r>
        <w:rPr>
          <w:color w:val="000000"/>
          <w:sz w:val="28"/>
          <w:szCs w:val="22"/>
        </w:rPr>
        <w:t>, Г.Л. Ильин, М.В. Кларин, А.Б. Орлов, В.В. Сериков, И.С. </w:t>
      </w:r>
      <w:proofErr w:type="spellStart"/>
      <w:r>
        <w:rPr>
          <w:color w:val="000000"/>
          <w:sz w:val="28"/>
          <w:szCs w:val="22"/>
        </w:rPr>
        <w:t>Якиманская</w:t>
      </w:r>
      <w:proofErr w:type="spellEnd"/>
      <w:r>
        <w:rPr>
          <w:color w:val="000000"/>
          <w:sz w:val="28"/>
          <w:szCs w:val="22"/>
        </w:rPr>
        <w:t>, К.Р. </w:t>
      </w:r>
      <w:proofErr w:type="spellStart"/>
      <w:r>
        <w:rPr>
          <w:color w:val="000000"/>
          <w:sz w:val="28"/>
          <w:szCs w:val="22"/>
        </w:rPr>
        <w:t>Роджерс</w:t>
      </w:r>
      <w:proofErr w:type="spellEnd"/>
      <w:r>
        <w:rPr>
          <w:color w:val="000000"/>
          <w:sz w:val="28"/>
          <w:szCs w:val="22"/>
        </w:rPr>
        <w:t>, Э. Стоун, Дж. </w:t>
      </w:r>
      <w:proofErr w:type="spellStart"/>
      <w:r>
        <w:rPr>
          <w:color w:val="000000"/>
          <w:sz w:val="28"/>
          <w:szCs w:val="22"/>
        </w:rPr>
        <w:t>Холт</w:t>
      </w:r>
      <w:proofErr w:type="spellEnd"/>
      <w:r>
        <w:rPr>
          <w:color w:val="000000"/>
          <w:sz w:val="28"/>
          <w:szCs w:val="22"/>
        </w:rPr>
        <w:t xml:space="preserve"> и др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 xml:space="preserve">гие) </w:t>
      </w:r>
      <w:r>
        <w:rPr>
          <w:color w:val="000000"/>
          <w:sz w:val="28"/>
          <w:szCs w:val="22"/>
        </w:rPr>
        <w:lastRenderedPageBreak/>
        <w:t>теоретические и практические положения образовательного взаим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действия, в котором явно выражены черты личностной ориентации, оп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рающиеся на субъектные отношения, возникающие в процессе обуч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ния.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Рассматривая </w:t>
      </w:r>
      <w:r>
        <w:rPr>
          <w:color w:val="000000"/>
          <w:sz w:val="28"/>
          <w:szCs w:val="22"/>
          <w:u w:val="single"/>
        </w:rPr>
        <w:t>образовательную активность</w:t>
      </w:r>
      <w:r>
        <w:rPr>
          <w:color w:val="000000"/>
          <w:sz w:val="28"/>
          <w:szCs w:val="22"/>
        </w:rPr>
        <w:t xml:space="preserve"> учителя в контексте его деятельности по повышению квалификации в условиях СПКРО, мы определяем ее как профессионально значимое качество личности педагога, которое выражается в его способности самостоятельно выстраивать и реализовывать собственную образовательную программу. Особенности обуч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ния педагогов определяются спецификой образования взрослых людей с точки зрения </w:t>
      </w:r>
      <w:proofErr w:type="spellStart"/>
      <w:r>
        <w:rPr>
          <w:color w:val="000000"/>
          <w:sz w:val="28"/>
          <w:szCs w:val="22"/>
        </w:rPr>
        <w:t>субъектности</w:t>
      </w:r>
      <w:proofErr w:type="spellEnd"/>
      <w:r>
        <w:rPr>
          <w:color w:val="000000"/>
          <w:sz w:val="28"/>
          <w:szCs w:val="22"/>
        </w:rPr>
        <w:t xml:space="preserve"> данного процесса, ориентирующего на диал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говый стиль общения и предполагающего, что учащиеся могут выступать как носители нового содержания для своих коллег-учащихся и для своих преподавателей. Взрослый обучающийся осознает себя как самостоятел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>ная самоуправляемая личность, обладает запасом жизненного и профессионального опыта, стремится достичь конкретных целей, безотлагательно реализовать полученные знания; у него развиты профе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сионально-значимые качества личности (ПЗКЛ). В ряду ПЗКЛ учителя, должна присутствовать образовательная активность как интегральная характ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ристика личности, обеспечивающая профессионально-личностный рост.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Наблюдения за деятельностью педагогов, повышающих квалифик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цию в учреждениях СПКРО в условиях </w:t>
      </w:r>
      <w:proofErr w:type="gramStart"/>
      <w:r>
        <w:rPr>
          <w:color w:val="000000"/>
          <w:sz w:val="28"/>
          <w:szCs w:val="22"/>
        </w:rPr>
        <w:t>курсовой подготовки</w:t>
      </w:r>
      <w:proofErr w:type="gramEnd"/>
      <w:r>
        <w:rPr>
          <w:color w:val="000000"/>
          <w:sz w:val="28"/>
          <w:szCs w:val="22"/>
        </w:rPr>
        <w:t xml:space="preserve"> позволило нам предположить, что образовательная активность как ПЗКЛ развивае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>ся поэтапно. Она проходит в своем развитии определенные уровни, качес</w:t>
      </w:r>
      <w:r>
        <w:rPr>
          <w:color w:val="000000"/>
          <w:sz w:val="28"/>
          <w:szCs w:val="22"/>
        </w:rPr>
        <w:t>т</w:t>
      </w:r>
      <w:r>
        <w:rPr>
          <w:color w:val="000000"/>
          <w:sz w:val="28"/>
          <w:szCs w:val="22"/>
        </w:rPr>
        <w:t xml:space="preserve">венно меняющиеся в процессе обучения; назовем их: адаптивный, </w:t>
      </w:r>
      <w:proofErr w:type="spellStart"/>
      <w:r>
        <w:rPr>
          <w:color w:val="000000"/>
          <w:sz w:val="28"/>
          <w:szCs w:val="22"/>
        </w:rPr>
        <w:t>презе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тативный</w:t>
      </w:r>
      <w:proofErr w:type="spellEnd"/>
      <w:r>
        <w:rPr>
          <w:color w:val="000000"/>
          <w:sz w:val="28"/>
          <w:szCs w:val="22"/>
        </w:rPr>
        <w:t>, интегративный уровни образовательной активности учит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ля. Переход от одного уровня образовательной активности к др</w:t>
      </w:r>
      <w:r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гому можно проследить по ряду показателей (таблица 3).</w:t>
      </w:r>
    </w:p>
    <w:p w:rsidR="00117EA9" w:rsidRPr="00117EA9" w:rsidRDefault="00117EA9" w:rsidP="00117EA9">
      <w:pPr>
        <w:pStyle w:val="31"/>
        <w:jc w:val="center"/>
        <w:rPr>
          <w:b/>
          <w:sz w:val="28"/>
          <w:szCs w:val="28"/>
        </w:rPr>
      </w:pPr>
      <w:r w:rsidRPr="00117EA9">
        <w:rPr>
          <w:b/>
          <w:sz w:val="28"/>
          <w:szCs w:val="28"/>
        </w:rPr>
        <w:t>Уровневая структура образовательной активности педагога в проце</w:t>
      </w:r>
      <w:r w:rsidRPr="00117EA9">
        <w:rPr>
          <w:b/>
          <w:sz w:val="28"/>
          <w:szCs w:val="28"/>
        </w:rPr>
        <w:t>с</w:t>
      </w:r>
      <w:r w:rsidRPr="00117EA9">
        <w:rPr>
          <w:b/>
          <w:sz w:val="28"/>
          <w:szCs w:val="28"/>
        </w:rPr>
        <w:t>се повышения его квалификации в учреждениях СПКРО</w:t>
      </w:r>
    </w:p>
    <w:p w:rsidR="00117EA9" w:rsidRDefault="00117EA9" w:rsidP="00117EA9">
      <w:pPr>
        <w:pStyle w:val="4"/>
        <w:spacing w:before="120"/>
      </w:pPr>
      <w:r>
        <w:lastRenderedPageBreak/>
        <w:t>Таблица 3</w:t>
      </w: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2476"/>
        <w:gridCol w:w="2483"/>
        <w:gridCol w:w="2472"/>
      </w:tblGrid>
      <w:tr w:rsidR="00117EA9" w:rsidTr="00536A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7" w:type="pct"/>
            <w:vMerge w:val="restart"/>
          </w:tcPr>
          <w:p w:rsidR="00117EA9" w:rsidRDefault="00117EA9" w:rsidP="0011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Показатели уровней</w:t>
            </w:r>
          </w:p>
        </w:tc>
        <w:tc>
          <w:tcPr>
            <w:tcW w:w="3603" w:type="pct"/>
            <w:gridSpan w:val="3"/>
          </w:tcPr>
          <w:p w:rsidR="00117EA9" w:rsidRDefault="00117EA9" w:rsidP="0011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Уровни образовательной активности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7" w:type="pct"/>
            <w:vMerge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201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Адаптивный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</w:rPr>
              <w:t>Презентативный</w:t>
            </w:r>
            <w:proofErr w:type="spellEnd"/>
          </w:p>
        </w:tc>
        <w:tc>
          <w:tcPr>
            <w:tcW w:w="1199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Интегративный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Содержание и</w:t>
            </w:r>
            <w:r>
              <w:rPr>
                <w:b/>
                <w:bCs/>
                <w:i/>
                <w:iCs/>
                <w:sz w:val="28"/>
              </w:rPr>
              <w:t>н</w:t>
            </w:r>
            <w:r>
              <w:rPr>
                <w:b/>
                <w:bCs/>
                <w:i/>
                <w:iCs/>
                <w:sz w:val="28"/>
              </w:rPr>
              <w:t>дивидуального образовательн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>го запроса</w:t>
            </w:r>
          </w:p>
        </w:tc>
        <w:tc>
          <w:tcPr>
            <w:tcW w:w="1201" w:type="pct"/>
          </w:tcPr>
          <w:p w:rsidR="00117EA9" w:rsidRDefault="00117EA9" w:rsidP="00117EA9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Информационно-методический (чаще всего на новые сведения в нормативном поле содержания повышения кв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лификации)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Демонстрационно-методический (на новые виды деятельности, объединение в гом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генные группы по сходным пробл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мам)</w:t>
            </w:r>
          </w:p>
        </w:tc>
        <w:tc>
          <w:tcPr>
            <w:tcW w:w="1199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Запрос на разр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ботку с другими людьми проблем и проектов, возникновение гет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рогенных групп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Особенности содержания образовательной пр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>граммы</w:t>
            </w:r>
          </w:p>
        </w:tc>
        <w:tc>
          <w:tcPr>
            <w:tcW w:w="1201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Отбор содерж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из предл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жений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торов курсов повышения квалиф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кации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Расширяются горизонтальные 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зи, выбор из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ложенного колл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гами</w:t>
            </w:r>
          </w:p>
        </w:tc>
        <w:tc>
          <w:tcPr>
            <w:tcW w:w="1199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Педагоги сами определяют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рядок работы, «верстают»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писание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Направленность образовательной активности</w:t>
            </w:r>
          </w:p>
        </w:tc>
        <w:tc>
          <w:tcPr>
            <w:tcW w:w="1201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На удовлетвор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онного запроса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На возможность предъявления 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лучения оценки своего опыта</w:t>
            </w:r>
          </w:p>
        </w:tc>
        <w:tc>
          <w:tcPr>
            <w:tcW w:w="1199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На переосмысл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собственного опыта и его преобразование через создание совместных прое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тов 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Включенность педагога в образовательный пр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>цесс</w:t>
            </w:r>
          </w:p>
        </w:tc>
        <w:tc>
          <w:tcPr>
            <w:tcW w:w="1201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Низкая, репр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дуктивная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Достаточно выс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кая, но индивид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альный опыт предъявляется в контексте сущес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вующей пробл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матики</w:t>
            </w:r>
          </w:p>
        </w:tc>
        <w:tc>
          <w:tcPr>
            <w:tcW w:w="1199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Высокая, выражается в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 по разработке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ектов</w:t>
            </w:r>
          </w:p>
        </w:tc>
      </w:tr>
      <w:tr w:rsidR="00117EA9" w:rsidTr="00536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pct"/>
          </w:tcPr>
          <w:p w:rsidR="00117EA9" w:rsidRDefault="00117EA9" w:rsidP="00117E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Самостоятел</w:t>
            </w:r>
            <w:r>
              <w:rPr>
                <w:b/>
                <w:bCs/>
                <w:i/>
                <w:iCs/>
                <w:sz w:val="28"/>
              </w:rPr>
              <w:t>ь</w:t>
            </w:r>
            <w:r>
              <w:rPr>
                <w:b/>
                <w:bCs/>
                <w:i/>
                <w:iCs/>
                <w:sz w:val="28"/>
              </w:rPr>
              <w:t>ность в создании образовательной пр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>граммы (ОП) и определении у</w:t>
            </w:r>
            <w:r>
              <w:rPr>
                <w:b/>
                <w:bCs/>
                <w:i/>
                <w:iCs/>
                <w:sz w:val="28"/>
              </w:rPr>
              <w:t>с</w:t>
            </w:r>
            <w:r>
              <w:rPr>
                <w:b/>
                <w:bCs/>
                <w:i/>
                <w:iCs/>
                <w:sz w:val="28"/>
              </w:rPr>
              <w:t>ловий ее реал</w:t>
            </w:r>
            <w:r>
              <w:rPr>
                <w:b/>
                <w:bCs/>
                <w:i/>
                <w:iCs/>
                <w:sz w:val="28"/>
              </w:rPr>
              <w:t>и</w:t>
            </w:r>
            <w:r>
              <w:rPr>
                <w:b/>
                <w:bCs/>
                <w:i/>
                <w:iCs/>
                <w:sz w:val="28"/>
              </w:rPr>
              <w:t>зации</w:t>
            </w:r>
          </w:p>
        </w:tc>
        <w:tc>
          <w:tcPr>
            <w:tcW w:w="1201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Отсутствует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мостоятельность в определении условий, нео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ходимых для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ОП</w:t>
            </w:r>
          </w:p>
        </w:tc>
        <w:tc>
          <w:tcPr>
            <w:tcW w:w="1204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Развита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 в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мировании ОП, но требуются консультации с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подавателями </w:t>
            </w:r>
          </w:p>
        </w:tc>
        <w:tc>
          <w:tcPr>
            <w:tcW w:w="1199" w:type="pct"/>
          </w:tcPr>
          <w:p w:rsidR="00117EA9" w:rsidRDefault="00117EA9" w:rsidP="00117EA9">
            <w:pPr>
              <w:rPr>
                <w:sz w:val="28"/>
              </w:rPr>
            </w:pPr>
            <w:r>
              <w:rPr>
                <w:sz w:val="28"/>
              </w:rPr>
              <w:t>При формиров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нии ОП идут консультации с компетентными коллегами, большая степень независимости </w:t>
            </w:r>
            <w:r>
              <w:rPr>
                <w:sz w:val="28"/>
              </w:rPr>
              <w:lastRenderedPageBreak/>
              <w:t>педагога в деятельности 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</w:tr>
    </w:tbl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Мы полагаем, что совершенствование подготовки учителей школ в области использования средств и методов информатики и ИКТ в профе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 xml:space="preserve">сиональной деятельности должно осуществляться с учетом </w:t>
      </w:r>
      <w:r>
        <w:rPr>
          <w:color w:val="000000"/>
          <w:sz w:val="28"/>
          <w:szCs w:val="22"/>
          <w:u w:val="single"/>
        </w:rPr>
        <w:t>принципа ра</w:t>
      </w:r>
      <w:r>
        <w:rPr>
          <w:color w:val="000000"/>
          <w:sz w:val="28"/>
          <w:szCs w:val="22"/>
          <w:u w:val="single"/>
        </w:rPr>
        <w:t>з</w:t>
      </w:r>
      <w:r>
        <w:rPr>
          <w:color w:val="000000"/>
          <w:sz w:val="28"/>
          <w:szCs w:val="22"/>
          <w:u w:val="single"/>
        </w:rPr>
        <w:t>вития профессиональной образовательной активности учителя во время повышения квалификации с целью овладения способами организации и</w:t>
      </w:r>
      <w:r>
        <w:rPr>
          <w:color w:val="000000"/>
          <w:sz w:val="28"/>
          <w:szCs w:val="22"/>
          <w:u w:val="single"/>
        </w:rPr>
        <w:t>н</w:t>
      </w:r>
      <w:r>
        <w:rPr>
          <w:color w:val="000000"/>
          <w:sz w:val="28"/>
          <w:szCs w:val="22"/>
          <w:u w:val="single"/>
        </w:rPr>
        <w:t>формационной деятельности учителя с помощью средств ИКТ</w:t>
      </w:r>
      <w:r>
        <w:rPr>
          <w:color w:val="000000"/>
          <w:sz w:val="28"/>
          <w:szCs w:val="22"/>
        </w:rPr>
        <w:t>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9"/>
          <w:lang w:val="en-US"/>
        </w:rPr>
        <w:t>III</w:t>
      </w:r>
      <w:r>
        <w:rPr>
          <w:color w:val="000000"/>
          <w:sz w:val="28"/>
          <w:szCs w:val="29"/>
        </w:rPr>
        <w:t>. Вслед за С.В. Панюковой под «личностно-ориентированным обучением будем понимать определенным образом спроектированную организацию процесса обучения, создающую условия для развития у обучаемого способности к самообразованию, самообучению, самовосп</w:t>
      </w:r>
      <w:r>
        <w:rPr>
          <w:color w:val="000000"/>
          <w:sz w:val="28"/>
          <w:szCs w:val="29"/>
        </w:rPr>
        <w:t>и</w:t>
      </w:r>
      <w:r>
        <w:rPr>
          <w:color w:val="000000"/>
          <w:sz w:val="28"/>
          <w:szCs w:val="29"/>
        </w:rPr>
        <w:t>танию, саморазвитию, самоопределению, самостоятельности и саморе</w:t>
      </w:r>
      <w:r>
        <w:rPr>
          <w:color w:val="000000"/>
          <w:sz w:val="28"/>
          <w:szCs w:val="29"/>
        </w:rPr>
        <w:t>а</w:t>
      </w:r>
      <w:r>
        <w:rPr>
          <w:color w:val="000000"/>
          <w:sz w:val="28"/>
          <w:szCs w:val="29"/>
        </w:rPr>
        <w:t>лизации; позволяющую полно проявить и реализовать его возможности в соответс</w:t>
      </w:r>
      <w:r>
        <w:rPr>
          <w:color w:val="000000"/>
          <w:sz w:val="28"/>
          <w:szCs w:val="29"/>
        </w:rPr>
        <w:t>т</w:t>
      </w:r>
      <w:r>
        <w:rPr>
          <w:color w:val="000000"/>
          <w:sz w:val="28"/>
          <w:szCs w:val="29"/>
        </w:rPr>
        <w:t>вии с его подготовкой, способностями и психофизическими особенност</w:t>
      </w:r>
      <w:r>
        <w:rPr>
          <w:color w:val="000000"/>
          <w:sz w:val="28"/>
          <w:szCs w:val="29"/>
        </w:rPr>
        <w:t>я</w:t>
      </w:r>
      <w:r>
        <w:rPr>
          <w:color w:val="000000"/>
          <w:sz w:val="28"/>
          <w:szCs w:val="29"/>
        </w:rPr>
        <w:t>ми». Обучение, организуемое в СПКРО, можно считать личн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стно-ориентированным, если оно обращено к наличной, индивидуальной системе профессиональных качеств педагога; адекватно наличному этапу становления индивидуальной системы качеств педагога; учитывает свойства гуманитарных систем и особенности их взаим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действия.</w:t>
      </w:r>
    </w:p>
    <w:p w:rsidR="00117EA9" w:rsidRDefault="00117EA9" w:rsidP="00117EA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В процессе взаимодействия преподавателей и слушателей СПКРО происходит формирование особой образовательной системы, подсистем</w:t>
      </w:r>
      <w:r>
        <w:rPr>
          <w:color w:val="000000"/>
          <w:sz w:val="28"/>
          <w:szCs w:val="29"/>
        </w:rPr>
        <w:t>а</w:t>
      </w:r>
      <w:r>
        <w:rPr>
          <w:color w:val="000000"/>
          <w:sz w:val="28"/>
          <w:szCs w:val="29"/>
        </w:rPr>
        <w:t>ми которой одновременно являются личности всех участников взаимоде</w:t>
      </w:r>
      <w:r>
        <w:rPr>
          <w:color w:val="000000"/>
          <w:sz w:val="28"/>
          <w:szCs w:val="29"/>
        </w:rPr>
        <w:t>й</w:t>
      </w:r>
      <w:r>
        <w:rPr>
          <w:color w:val="000000"/>
          <w:sz w:val="28"/>
          <w:szCs w:val="29"/>
        </w:rPr>
        <w:t>ствия: слушателей, преподавателей, отдельных групп слушателей. Такие образовательные системы имеют короткое время жизни (от недели до нескольких месяцев), в зависимости от продолжительности курсовой подг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товки, что в значительной мере определяет выбор содержания и способов взаимодействия, а также возникающие при этом проблемы. О</w:t>
      </w:r>
      <w:r>
        <w:rPr>
          <w:color w:val="000000"/>
          <w:sz w:val="28"/>
          <w:szCs w:val="29"/>
        </w:rPr>
        <w:t>р</w:t>
      </w:r>
      <w:r>
        <w:rPr>
          <w:color w:val="000000"/>
          <w:sz w:val="28"/>
          <w:szCs w:val="29"/>
        </w:rPr>
        <w:t xml:space="preserve">ганизация личностно-ориентированного обучения в СПКРО с коротким </w:t>
      </w:r>
      <w:r>
        <w:rPr>
          <w:color w:val="000000"/>
          <w:sz w:val="28"/>
          <w:szCs w:val="29"/>
        </w:rPr>
        <w:lastRenderedPageBreak/>
        <w:t>временем жизни предполагает способность данного образовательного учреждения:</w:t>
      </w:r>
    </w:p>
    <w:p w:rsidR="00117EA9" w:rsidRDefault="00117EA9" w:rsidP="00117EA9">
      <w:pPr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выявлять состав и структуру индивидуальных систем профессионал</w:t>
      </w:r>
      <w:r>
        <w:rPr>
          <w:color w:val="000000"/>
          <w:sz w:val="28"/>
          <w:szCs w:val="29"/>
        </w:rPr>
        <w:t>ь</w:t>
      </w:r>
      <w:r>
        <w:rPr>
          <w:color w:val="000000"/>
          <w:sz w:val="28"/>
          <w:szCs w:val="29"/>
        </w:rPr>
        <w:t>ных качеств, определить уровни и этапы их развития;</w:t>
      </w:r>
    </w:p>
    <w:p w:rsidR="00117EA9" w:rsidRDefault="00117EA9" w:rsidP="00117EA9">
      <w:pPr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формировать достаточно объемное и насыщенное пространство акт</w:t>
      </w:r>
      <w:r>
        <w:rPr>
          <w:color w:val="000000"/>
          <w:sz w:val="28"/>
          <w:szCs w:val="29"/>
        </w:rPr>
        <w:t>у</w:t>
      </w:r>
      <w:r>
        <w:rPr>
          <w:color w:val="000000"/>
          <w:sz w:val="28"/>
          <w:szCs w:val="29"/>
        </w:rPr>
        <w:t>ального для слушателей содержания обучения;</w:t>
      </w:r>
    </w:p>
    <w:p w:rsidR="00117EA9" w:rsidRDefault="00117EA9" w:rsidP="00117EA9">
      <w:pPr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организовать образовательную среду так, чтобы каждый слушатель получил возможность максимально полно удовлетворить свои образов</w:t>
      </w:r>
      <w:r>
        <w:rPr>
          <w:color w:val="000000"/>
          <w:sz w:val="28"/>
          <w:szCs w:val="29"/>
        </w:rPr>
        <w:t>а</w:t>
      </w:r>
      <w:r>
        <w:rPr>
          <w:color w:val="000000"/>
          <w:sz w:val="28"/>
          <w:szCs w:val="29"/>
        </w:rPr>
        <w:t>тельные потребности;</w:t>
      </w:r>
    </w:p>
    <w:p w:rsidR="00117EA9" w:rsidRDefault="00117EA9" w:rsidP="00117EA9">
      <w:pPr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9"/>
        </w:rPr>
        <w:t>организовать такое взаимодействие преподавателей и слушателей ку</w:t>
      </w:r>
      <w:r>
        <w:rPr>
          <w:color w:val="000000"/>
          <w:sz w:val="28"/>
          <w:szCs w:val="29"/>
        </w:rPr>
        <w:t>р</w:t>
      </w:r>
      <w:r>
        <w:rPr>
          <w:color w:val="000000"/>
          <w:sz w:val="28"/>
          <w:szCs w:val="29"/>
        </w:rPr>
        <w:t>сов, которое обеспечивало бы естественное зарождение и инте</w:t>
      </w:r>
      <w:r>
        <w:rPr>
          <w:color w:val="000000"/>
          <w:sz w:val="28"/>
          <w:szCs w:val="29"/>
        </w:rPr>
        <w:t>н</w:t>
      </w:r>
      <w:r>
        <w:rPr>
          <w:color w:val="000000"/>
          <w:sz w:val="28"/>
          <w:szCs w:val="29"/>
        </w:rPr>
        <w:t>сивное развитие единой образовательной системы.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9"/>
        </w:rPr>
        <w:t>Следует заметить, что ИКТ являются мощным средством практич</w:t>
      </w:r>
      <w:r>
        <w:rPr>
          <w:color w:val="000000"/>
          <w:sz w:val="28"/>
          <w:szCs w:val="29"/>
        </w:rPr>
        <w:t>е</w:t>
      </w:r>
      <w:r>
        <w:rPr>
          <w:color w:val="000000"/>
          <w:sz w:val="28"/>
          <w:szCs w:val="29"/>
        </w:rPr>
        <w:t>ской поддержки и достижения целей личностно-ориентированного обуч</w:t>
      </w:r>
      <w:r>
        <w:rPr>
          <w:color w:val="000000"/>
          <w:sz w:val="28"/>
          <w:szCs w:val="29"/>
        </w:rPr>
        <w:t>е</w:t>
      </w:r>
      <w:r>
        <w:rPr>
          <w:color w:val="000000"/>
          <w:sz w:val="28"/>
          <w:szCs w:val="29"/>
        </w:rPr>
        <w:t xml:space="preserve">ния.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Изучение учителями школ возможностей современных ИКТ позвол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 качественно и эффективно использовать средства информатиз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и коммуникации в конкретных учебных целях, помогает педагогам самостоятельно приобретать новые знания, умения и навыки,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вующие конкретному этапу и уровню развития процесса информатизации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 Иными словами, информационные и коммуникационные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гии реализуют принцип личностно-ориентированного обучения, стимул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рующего создание творческой среды для развития обучаемого, его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видуальное и коллективное творчество в процессе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совой подготовки.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СПКРО </w:t>
      </w:r>
      <w:r>
        <w:rPr>
          <w:color w:val="000000"/>
          <w:sz w:val="28"/>
          <w:szCs w:val="28"/>
          <w:u w:val="single"/>
        </w:rPr>
        <w:t xml:space="preserve">личностно-ориентированный подход к проблеме подготовки учителей школ в области информатики и </w:t>
      </w:r>
      <w:r>
        <w:rPr>
          <w:color w:val="000000"/>
          <w:sz w:val="28"/>
          <w:szCs w:val="28"/>
        </w:rPr>
        <w:t>ИКТ позволяет реализовать потенциальные возможности каждого педагога, создавать условия для удовлетворения запросов по самообразованию, находить пути совершенствования личностных и профессиональных качеств, адресно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нировать повышение квалификации и индивидуальную работу.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  <w:lang w:val="en-US"/>
        </w:rPr>
        <w:lastRenderedPageBreak/>
        <w:t>IV</w:t>
      </w:r>
      <w:r>
        <w:rPr>
          <w:color w:val="000000"/>
          <w:sz w:val="28"/>
          <w:szCs w:val="29"/>
        </w:rPr>
        <w:t>. Личностно-ориентированный подход к организации процесса п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вышения квалификации предполагает дифференциацию содержания и форм подготовки учителя школы в соответствии с его потребностями и возможностями, активность личности в обучении, организацию работы в соответствии с индивидуальным стилем деятельности, возможность осознания и оценки собственного опыта в процессе учебной работы, способн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 xml:space="preserve">сти человека к </w:t>
      </w:r>
      <w:proofErr w:type="spellStart"/>
      <w:r>
        <w:rPr>
          <w:color w:val="000000"/>
          <w:sz w:val="28"/>
          <w:szCs w:val="29"/>
        </w:rPr>
        <w:t>саморегуляции</w:t>
      </w:r>
      <w:proofErr w:type="spellEnd"/>
      <w:r>
        <w:rPr>
          <w:color w:val="000000"/>
          <w:sz w:val="28"/>
          <w:szCs w:val="29"/>
        </w:rPr>
        <w:t xml:space="preserve"> и самоконтролю.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Под дифференциацией обучения будем понимать проектирование различного содержания обучения и предъявляемых к обучаемым треб</w:t>
      </w:r>
      <w:r>
        <w:rPr>
          <w:color w:val="000000"/>
          <w:sz w:val="28"/>
          <w:szCs w:val="29"/>
        </w:rPr>
        <w:t>о</w:t>
      </w:r>
      <w:r>
        <w:rPr>
          <w:color w:val="000000"/>
          <w:sz w:val="28"/>
          <w:szCs w:val="29"/>
        </w:rPr>
        <w:t>ваний на основе определенных признаков: интересов, склонностей, до</w:t>
      </w:r>
      <w:r>
        <w:rPr>
          <w:color w:val="000000"/>
          <w:sz w:val="28"/>
          <w:szCs w:val="29"/>
        </w:rPr>
        <w:t>с</w:t>
      </w:r>
      <w:r>
        <w:rPr>
          <w:color w:val="000000"/>
          <w:sz w:val="28"/>
          <w:szCs w:val="29"/>
        </w:rPr>
        <w:t>тупных результатов, профессиональной ориентации отечественного о</w:t>
      </w:r>
      <w:r>
        <w:rPr>
          <w:color w:val="000000"/>
          <w:sz w:val="28"/>
          <w:szCs w:val="29"/>
        </w:rPr>
        <w:t>б</w:t>
      </w:r>
      <w:r>
        <w:rPr>
          <w:color w:val="000000"/>
          <w:sz w:val="28"/>
          <w:szCs w:val="29"/>
        </w:rPr>
        <w:t>разования. В качестве основных показателей для дифференциации могут выступать уровень знаний, умений и навыков, познавательный интерес, специальные способности и допустима дифференциация по интеллектуальным спосо</w:t>
      </w:r>
      <w:r>
        <w:rPr>
          <w:color w:val="000000"/>
          <w:sz w:val="28"/>
          <w:szCs w:val="29"/>
        </w:rPr>
        <w:t>б</w:t>
      </w:r>
      <w:r>
        <w:rPr>
          <w:color w:val="000000"/>
          <w:sz w:val="28"/>
          <w:szCs w:val="29"/>
        </w:rPr>
        <w:t>ностям, что характерно для большинства зарубежных образовательных у</w:t>
      </w:r>
      <w:r>
        <w:rPr>
          <w:color w:val="000000"/>
          <w:sz w:val="28"/>
          <w:szCs w:val="29"/>
        </w:rPr>
        <w:t>ч</w:t>
      </w:r>
      <w:r>
        <w:rPr>
          <w:color w:val="000000"/>
          <w:sz w:val="28"/>
          <w:szCs w:val="29"/>
        </w:rPr>
        <w:t>реждений.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анализа структурного и функционального состава педагогических систем, соответствующих традиционному и дифференцирова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обучению представлены в таблице 4.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основных признаков традиционного и дифф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ренцированного обучения с позиции системного подхода</w:t>
      </w:r>
    </w:p>
    <w:p w:rsidR="00117EA9" w:rsidRPr="00536A39" w:rsidRDefault="00117EA9" w:rsidP="00536A39">
      <w:pPr>
        <w:jc w:val="right"/>
        <w:rPr>
          <w:b/>
          <w:sz w:val="28"/>
          <w:szCs w:val="28"/>
        </w:rPr>
      </w:pPr>
      <w:r w:rsidRPr="00536A39">
        <w:rPr>
          <w:b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17E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vMerge w:val="restart"/>
          </w:tcPr>
          <w:p w:rsidR="00117EA9" w:rsidRDefault="00117EA9" w:rsidP="00117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Компоненты сист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381" w:type="dxa"/>
            <w:gridSpan w:val="2"/>
          </w:tcPr>
          <w:p w:rsidR="00117EA9" w:rsidRDefault="00117EA9" w:rsidP="00117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Признаки формы обучения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vMerge/>
          </w:tcPr>
          <w:p w:rsidR="00117EA9" w:rsidRDefault="00117EA9" w:rsidP="00117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традиционной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Дифференцированной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для всей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стратегич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ские и тактические цели об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чения курсу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для всей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стратегические и разные для каждого слушателя тактические цели обучения курсу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содержание и система заданий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Различные содержание и система заданий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для всей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методы и время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ложения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Варьируемые методы изложения и время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воения для каждого слушателя в </w:t>
            </w:r>
            <w:r>
              <w:rPr>
                <w:color w:val="000000"/>
                <w:sz w:val="28"/>
                <w:szCs w:val="28"/>
              </w:rPr>
              <w:lastRenderedPageBreak/>
              <w:t>зависим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от успешности об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чения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учебной деятельностью всей группы слушателей 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учебной деятельностью каждого слушателя в группе или вне группы</w:t>
            </w:r>
          </w:p>
        </w:tc>
      </w:tr>
      <w:tr w:rsidR="00117EA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Слушатели</w:t>
            </w:r>
          </w:p>
        </w:tc>
        <w:tc>
          <w:tcPr>
            <w:tcW w:w="3190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работа в группе в едином для всех режиме</w:t>
            </w:r>
          </w:p>
        </w:tc>
        <w:tc>
          <w:tcPr>
            <w:tcW w:w="3191" w:type="dxa"/>
          </w:tcPr>
          <w:p w:rsidR="00117EA9" w:rsidRDefault="00117EA9" w:rsidP="00117E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каждого слуш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теля в группе или вне группы в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режиме</w:t>
            </w:r>
          </w:p>
        </w:tc>
      </w:tr>
    </w:tbl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Традиционная форма обучения при некоторых своих положител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качествах (личное воздействие преподавателя на группу и отдельных слушателей курсов, ведение всех видов занятий в коллективе,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невренность подачи материала) имеет существенные недостатки (кот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проявляются в слабой управляемости обучением, недостаточной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дивидуализацией, отсутствием систематической управляемой самостоятельной работы курсантов, преобладание сообщения над усвоением материала). Эти недоста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ки, обостряющиеся с увеличением массовости обучения, обусловлены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ганизационной структурой систем традиционного обучения. В данной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туации изменение некоторых сторон организации обучения, </w:t>
      </w:r>
      <w:proofErr w:type="gramStart"/>
      <w:r>
        <w:rPr>
          <w:color w:val="000000"/>
          <w:sz w:val="28"/>
          <w:szCs w:val="28"/>
        </w:rPr>
        <w:t>как то</w:t>
      </w:r>
      <w:proofErr w:type="gramEnd"/>
      <w:r>
        <w:rPr>
          <w:color w:val="000000"/>
          <w:sz w:val="28"/>
          <w:szCs w:val="28"/>
        </w:rPr>
        <w:t>: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 компьютерных средств, в том числе средств систем обратной связи, средств диагностики и контроля, при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хранении фронтальности обучения - позволяет совершенствовать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зовательный процесс.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Наибольшая результативность в процессе повышения квалификации может быть осуществлена в системах, сочетающих традиционные и ди</w:t>
      </w:r>
      <w:r>
        <w:rPr>
          <w:color w:val="000000"/>
          <w:sz w:val="28"/>
          <w:szCs w:val="28"/>
          <w:u w:val="single"/>
        </w:rPr>
        <w:t>ф</w:t>
      </w:r>
      <w:r>
        <w:rPr>
          <w:color w:val="000000"/>
          <w:sz w:val="28"/>
          <w:szCs w:val="28"/>
          <w:u w:val="single"/>
        </w:rPr>
        <w:t>ференцированные формы обучения</w:t>
      </w:r>
      <w:r>
        <w:rPr>
          <w:color w:val="000000"/>
          <w:sz w:val="28"/>
          <w:szCs w:val="28"/>
        </w:rPr>
        <w:t>, при условии применения средств ИКТ на всех этапах его функционирования. Данное направление рассматривается нами как перспективное и требующее дальнейшего изуч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полагать, что одной из основных задач дифференцированного обучения в СПКРО в области информатики и ИКТ является подготовка учителей в этой области к квалифицированному и осознанному примен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полученных знаний и умений в своей профессиональной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СПКРО использует разнообразные критерии дифференциации и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видуализации обучения, среди них: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стажевый</w:t>
      </w:r>
      <w:proofErr w:type="spellEnd"/>
      <w:r>
        <w:rPr>
          <w:color w:val="000000"/>
          <w:sz w:val="28"/>
          <w:szCs w:val="28"/>
        </w:rPr>
        <w:t xml:space="preserve"> подход (выделяются молодые учителя, стажеры, опы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ные учителя);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категориям обучаемых, в соответствии с должностными 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циями (директора школ, заместители директоров, учителя-предметники и т.д.);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типу учебных заведений, внешкольных учреждений;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выбору типа курсов слушателями;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выбору типа обучения слушателями на курсах и др. 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названной дифференциации показывает, что до 40% слушателей, как правило, не полностью удовлетворены таким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лением, так как считают, что эти критерии не всегда отражают уровни профессионализма педагогов.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современных исследованиях отмечается, что обучение педагогов ИКТ строится, как правило, «без учета актуального уровня профессион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лизма педагога, не говоря уже о тех задачах, которые ему предстоит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шать в перспективе, осознавая траекторию собственного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развития» ([56], с.92).  ИКТ-компетенция учителя на этапе самоопр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деления, на этапе самоутверждения и на этапе самореализации будет иметь разный объем и содержание, разный характер проявления. Так, по мнению Л.Н. Горбуновой и А.М.</w:t>
      </w:r>
      <w:r w:rsidR="00536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Семибратова, сначала педагог ориентирован на слушание, чтение, получение новой информации; затем он будет готов к презентации собственного опыта, к освоению новых способов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тельной деятельности; далее проявляется потребность во взаимодействии с другими участниками образовательного процесса (педагогами, </w:t>
      </w:r>
      <w:proofErr w:type="spellStart"/>
      <w:r>
        <w:rPr>
          <w:color w:val="000000"/>
          <w:sz w:val="28"/>
          <w:szCs w:val="28"/>
        </w:rPr>
        <w:t>андрагог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proofErr w:type="spellEnd"/>
      <w:r>
        <w:rPr>
          <w:color w:val="000000"/>
          <w:sz w:val="28"/>
          <w:szCs w:val="28"/>
        </w:rPr>
        <w:t>), способствующем уже не построению, но преобразованию индивид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альной педагогической деятельности как целостной системы. 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главной особенностью курсовой подготовки учителей школ в СПКРО является ее кратковременный характер, для повышения </w:t>
      </w:r>
      <w:r>
        <w:rPr>
          <w:color w:val="000000"/>
          <w:sz w:val="28"/>
          <w:szCs w:val="28"/>
        </w:rPr>
        <w:lastRenderedPageBreak/>
        <w:t>удовлетворенности слушателями курсовой подготовкой в области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тики и ИКТ представляется целесообразным проведение: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Докурсового</w:t>
      </w:r>
      <w:proofErr w:type="spellEnd"/>
      <w:r>
        <w:rPr>
          <w:color w:val="000000"/>
          <w:sz w:val="28"/>
          <w:szCs w:val="28"/>
        </w:rPr>
        <w:t xml:space="preserve"> анкетирования. Анкеты с проектами учебно-тематических планов и программ распространяются по школам за 2-3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сяца до курсов (обычно, в конце текущего учебного года), и на основе систематизации полученных данных проводится корректировка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грамм, включение спецкурсов и практикумов на новый учебный год. Данная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 дифференциации наиболее полезна при организации «н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вых» курсов.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Входного анкетирования. Анкеты раздаются в первый день курсов каждому слушателю, на их основе формируется группы обучаемых, 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сятся коррективы в учебно-тематический план. Предполагается предвар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тельная учебно-методическая работа организаторов и преподавателей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сов по тематике курса. Как-то, написание программы, учебного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на, и формирование содержания на блочно-модульной основе, содержащих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вариантную и вариативную части, в соответствии с тематикой курса.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Проблемных курсов. По заявкам районных и городских методич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кабинетов из перечня тем, представленных Институтом повышения квалификации, формируются программы проблемных курсов по актуал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вопросам преподавания информатики и ИКТ.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Полагаем, что принцип дифференцированного подхода к подготовке учителей в системе повышения квалификации предполагает реализацию базовой и профильной подготовки на основе блочно-модульной и инвариантной структуры построения программы обучения и имеет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цели: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состояния процесса информатизации и глобальной масс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коммуникации современного общества;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основных компонентов деятельности современного учит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 в области использования современных информационных и коммуник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технологий;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основы для разработки тематических планов и программ обучения учителя с учетом потребностей его будущей деятельности;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основы для самостоятельного повышения уровня квалификации учителей по вопросам использования средств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коммуникационных технологий. Совершенствование подготовки 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школ в области информатики и ИКТ на основе перестройки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держания и оптимизации методов и форм обучения подразумевает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дание целостной, оптимально действующей и длительно развивающе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ся системы повышения квалификации.</w:t>
      </w:r>
    </w:p>
    <w:p w:rsidR="00117EA9" w:rsidRDefault="00117EA9" w:rsidP="00117EA9">
      <w:pPr>
        <w:spacing w:line="360" w:lineRule="auto"/>
        <w:ind w:firstLine="540"/>
        <w:jc w:val="both"/>
        <w:rPr>
          <w:color w:val="000000"/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. В условиях информатизации образования наиболее острым являе</w:t>
      </w:r>
      <w:r>
        <w:rPr>
          <w:sz w:val="28"/>
        </w:rPr>
        <w:t>т</w:t>
      </w:r>
      <w:r>
        <w:rPr>
          <w:sz w:val="28"/>
        </w:rPr>
        <w:t>ся противоречие между потребностью в непрерывном процессе пов</w:t>
      </w:r>
      <w:r>
        <w:rPr>
          <w:sz w:val="28"/>
        </w:rPr>
        <w:t>ы</w:t>
      </w:r>
      <w:r>
        <w:rPr>
          <w:sz w:val="28"/>
        </w:rPr>
        <w:t xml:space="preserve">шения квалификации и дискретным </w:t>
      </w:r>
      <w:proofErr w:type="gramStart"/>
      <w:r>
        <w:rPr>
          <w:sz w:val="28"/>
        </w:rPr>
        <w:t>характером  существующей</w:t>
      </w:r>
      <w:proofErr w:type="gramEnd"/>
      <w:r>
        <w:rPr>
          <w:sz w:val="28"/>
        </w:rPr>
        <w:t xml:space="preserve"> системы обуч</w:t>
      </w:r>
      <w:r>
        <w:rPr>
          <w:sz w:val="28"/>
        </w:rPr>
        <w:t>е</w:t>
      </w:r>
      <w:r>
        <w:rPr>
          <w:sz w:val="28"/>
        </w:rPr>
        <w:t xml:space="preserve">ния.  </w:t>
      </w:r>
      <w:r>
        <w:rPr>
          <w:color w:val="000000"/>
          <w:sz w:val="28"/>
        </w:rPr>
        <w:t>По оценкам зарубежных аналитиков [103], [175], ежегодно обновл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ются 5% теоретических и 20% профессиональных знаний, которыми должны владеть инженеры, врачи, педагоги и другие специалисты. В США установлена даже своеобразная единица измерения устаревания знаний специалиста – «период полураспада компетентности». Под этим терм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ном понимается продолжительность времени, за которое с момента окончания вуза, в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зультате появления научной и технологической информации, компетентность специалистов понижается на 50%. В после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ние годы этот период стремительно сокращается: по последним данным для медиков,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дагогов, менеджеров он составляет около 4 лет, а для учителей экологии, эконом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ки и информатики 2,5-3 года. 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Исходя из вышеуказанных данных, можно сделать вывод, что си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тема повышения квалифик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предполагающая курсовую подготовку один раз в 5 лет, не всегда бывает эффективной. Специфика педагогич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ского труда такова, что н</w:t>
      </w:r>
      <w:r>
        <w:rPr>
          <w:sz w:val="28"/>
        </w:rPr>
        <w:t>епрерывность повышения квалификации не м</w:t>
      </w:r>
      <w:r>
        <w:rPr>
          <w:sz w:val="28"/>
        </w:rPr>
        <w:t>о</w:t>
      </w:r>
      <w:r>
        <w:rPr>
          <w:sz w:val="28"/>
        </w:rPr>
        <w:t>жет быть достигнута значительно более частыми курсами переподгото</w:t>
      </w:r>
      <w:r>
        <w:rPr>
          <w:sz w:val="28"/>
        </w:rPr>
        <w:t>в</w:t>
      </w:r>
      <w:r>
        <w:rPr>
          <w:sz w:val="28"/>
        </w:rPr>
        <w:t>ки, так как они нарушают ход учебного процесса. По мнению М.С. Цветковой «острой проблемой, снижающей эффективность повышения квал</w:t>
      </w:r>
      <w:r>
        <w:rPr>
          <w:sz w:val="28"/>
        </w:rPr>
        <w:t>и</w:t>
      </w:r>
      <w:r>
        <w:rPr>
          <w:sz w:val="28"/>
        </w:rPr>
        <w:t xml:space="preserve">фикации учителей, </w:t>
      </w:r>
      <w:r>
        <w:rPr>
          <w:sz w:val="28"/>
        </w:rPr>
        <w:lastRenderedPageBreak/>
        <w:t>является практическое отсутствие постоянной по</w:t>
      </w:r>
      <w:r>
        <w:rPr>
          <w:sz w:val="28"/>
        </w:rPr>
        <w:t>д</w:t>
      </w:r>
      <w:r>
        <w:rPr>
          <w:sz w:val="28"/>
        </w:rPr>
        <w:t>держки и консультирования учителей в промежутках между курсами п</w:t>
      </w:r>
      <w:r>
        <w:rPr>
          <w:sz w:val="28"/>
        </w:rPr>
        <w:t>о</w:t>
      </w:r>
      <w:r>
        <w:rPr>
          <w:sz w:val="28"/>
        </w:rPr>
        <w:t>вышения квалификации. Из-за этого большинство курсов направлены просто на п</w:t>
      </w:r>
      <w:r>
        <w:rPr>
          <w:sz w:val="28"/>
        </w:rPr>
        <w:t>е</w:t>
      </w:r>
      <w:r>
        <w:rPr>
          <w:sz w:val="28"/>
        </w:rPr>
        <w:t>редачу навыков и знаний, а не на реальные изменения в обучении. В настоящее время курсы не направлены на системный эффект в области формир</w:t>
      </w:r>
      <w:r>
        <w:rPr>
          <w:sz w:val="28"/>
        </w:rPr>
        <w:t>о</w:t>
      </w:r>
      <w:r>
        <w:rPr>
          <w:sz w:val="28"/>
        </w:rPr>
        <w:t>вания новых профессиональных качеств учительства, введения ИКТ в контекст педагогической деятельн</w:t>
      </w:r>
      <w:r>
        <w:rPr>
          <w:sz w:val="28"/>
        </w:rPr>
        <w:t>о</w:t>
      </w:r>
      <w:r>
        <w:rPr>
          <w:sz w:val="28"/>
        </w:rPr>
        <w:t xml:space="preserve">сти». </w:t>
      </w:r>
    </w:p>
    <w:p w:rsidR="00117EA9" w:rsidRDefault="00117EA9" w:rsidP="00117EA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Учителям, получившим знания в области новых образовательных технологий, требуется постоянно проявлять себя в них, иметь профессионал</w:t>
      </w:r>
      <w:r>
        <w:rPr>
          <w:sz w:val="28"/>
        </w:rPr>
        <w:t>ь</w:t>
      </w:r>
      <w:r>
        <w:rPr>
          <w:sz w:val="28"/>
        </w:rPr>
        <w:t>ную среду оперативного взаимодействия. Это требует комплексного реш</w:t>
      </w:r>
      <w:r>
        <w:rPr>
          <w:sz w:val="28"/>
        </w:rPr>
        <w:t>е</w:t>
      </w:r>
      <w:r>
        <w:rPr>
          <w:sz w:val="28"/>
        </w:rPr>
        <w:t>ния таких вопросов как: 1) непрерывное повышение квалификации учит</w:t>
      </w:r>
      <w:r>
        <w:rPr>
          <w:sz w:val="28"/>
        </w:rPr>
        <w:t>е</w:t>
      </w:r>
      <w:r>
        <w:rPr>
          <w:sz w:val="28"/>
        </w:rPr>
        <w:t>лей в области использования ИКТ в обучении; 2) програм</w:t>
      </w:r>
      <w:r>
        <w:rPr>
          <w:sz w:val="28"/>
        </w:rPr>
        <w:t>м</w:t>
      </w:r>
      <w:r>
        <w:rPr>
          <w:sz w:val="28"/>
        </w:rPr>
        <w:t>но-аппаратное обновление и сопровождение функционирования оборудования и инфо</w:t>
      </w:r>
      <w:r>
        <w:rPr>
          <w:sz w:val="28"/>
        </w:rPr>
        <w:t>р</w:t>
      </w:r>
      <w:r>
        <w:rPr>
          <w:sz w:val="28"/>
        </w:rPr>
        <w:t>мационных ресурсов школ, техническое сопровождение ИКТ и предоста</w:t>
      </w:r>
      <w:r>
        <w:rPr>
          <w:sz w:val="28"/>
        </w:rPr>
        <w:t>в</w:t>
      </w:r>
      <w:r>
        <w:rPr>
          <w:sz w:val="28"/>
        </w:rPr>
        <w:t>ление доступа к Интернету; 3) информационно-методическое сопровожд</w:t>
      </w:r>
      <w:r>
        <w:rPr>
          <w:sz w:val="28"/>
        </w:rPr>
        <w:t>е</w:t>
      </w:r>
      <w:r>
        <w:rPr>
          <w:sz w:val="28"/>
        </w:rPr>
        <w:t xml:space="preserve">ние педагогической деятельности учителей с использованием ИКТ. Это делает актуальным вопрос о создании </w:t>
      </w:r>
      <w:r>
        <w:rPr>
          <w:sz w:val="28"/>
          <w:u w:val="single"/>
        </w:rPr>
        <w:t xml:space="preserve">непрерывной системы </w:t>
      </w:r>
      <w:r>
        <w:rPr>
          <w:bCs/>
          <w:sz w:val="28"/>
          <w:u w:val="single"/>
        </w:rPr>
        <w:t>повышения квалификации педагогических кадров в области использования ИКТ в учебном процессе</w:t>
      </w:r>
      <w:r>
        <w:rPr>
          <w:sz w:val="28"/>
        </w:rPr>
        <w:t xml:space="preserve"> за счет регулярной информационной и учебно-</w:t>
      </w:r>
      <w:r>
        <w:rPr>
          <w:bCs/>
          <w:sz w:val="28"/>
        </w:rPr>
        <w:t>методической поддержки в период межкурс</w:t>
      </w:r>
      <w:r>
        <w:rPr>
          <w:bCs/>
          <w:sz w:val="28"/>
        </w:rPr>
        <w:t>о</w:t>
      </w:r>
      <w:r>
        <w:rPr>
          <w:bCs/>
          <w:sz w:val="28"/>
        </w:rPr>
        <w:t>вой подготовки учителей на местах. Решение этой проблемы лежит в разумном сочетании очной курс</w:t>
      </w:r>
      <w:r>
        <w:rPr>
          <w:bCs/>
          <w:sz w:val="28"/>
        </w:rPr>
        <w:t>о</w:t>
      </w:r>
      <w:r>
        <w:rPr>
          <w:bCs/>
          <w:sz w:val="28"/>
        </w:rPr>
        <w:t>вой подготовки и самостоятельной работы обучающихся на основе</w:t>
      </w:r>
      <w:r>
        <w:rPr>
          <w:sz w:val="28"/>
        </w:rPr>
        <w:t xml:space="preserve"> мат</w:t>
      </w:r>
      <w:r>
        <w:rPr>
          <w:sz w:val="28"/>
        </w:rPr>
        <w:t>е</w:t>
      </w:r>
      <w:r>
        <w:rPr>
          <w:sz w:val="28"/>
        </w:rPr>
        <w:t>риалов, рассчитанных на дистанционное образование и размещенных в глобальной компьютерной сети Интернет. Данные задачи могут быть у</w:t>
      </w:r>
      <w:r>
        <w:rPr>
          <w:sz w:val="28"/>
        </w:rPr>
        <w:t>с</w:t>
      </w:r>
      <w:r>
        <w:rPr>
          <w:sz w:val="28"/>
        </w:rPr>
        <w:t>пешно решены в рамках системы методической поддержки повышения квалификации педагогических кадров [56], которая может быть определена как целостная совокупность мер, действий, ресурсов, а также управленч</w:t>
      </w:r>
      <w:r>
        <w:rPr>
          <w:sz w:val="28"/>
        </w:rPr>
        <w:t>е</w:t>
      </w:r>
      <w:r>
        <w:rPr>
          <w:sz w:val="28"/>
        </w:rPr>
        <w:t>ских процессов и воздействий, которые:</w:t>
      </w:r>
    </w:p>
    <w:p w:rsidR="00117EA9" w:rsidRDefault="00117EA9" w:rsidP="00117EA9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направлены на оказание помощи педагогам в выявлении професси</w:t>
      </w:r>
      <w:r>
        <w:rPr>
          <w:sz w:val="28"/>
        </w:rPr>
        <w:t>о</w:t>
      </w:r>
      <w:r>
        <w:rPr>
          <w:sz w:val="28"/>
        </w:rPr>
        <w:t xml:space="preserve">нальных затруднений и определении проблем в области </w:t>
      </w:r>
      <w:r>
        <w:rPr>
          <w:sz w:val="28"/>
        </w:rPr>
        <w:lastRenderedPageBreak/>
        <w:t>использования средств и методов информатики и ИКТ при обучении, воспитании, разв</w:t>
      </w:r>
      <w:r>
        <w:rPr>
          <w:sz w:val="28"/>
        </w:rPr>
        <w:t>и</w:t>
      </w:r>
      <w:r>
        <w:rPr>
          <w:sz w:val="28"/>
        </w:rPr>
        <w:t>тии учащихся, в процессе непрерывного профессионального педагогич</w:t>
      </w:r>
      <w:r>
        <w:rPr>
          <w:sz w:val="28"/>
        </w:rPr>
        <w:t>е</w:t>
      </w:r>
      <w:r>
        <w:rPr>
          <w:sz w:val="28"/>
        </w:rPr>
        <w:t>ского образования в целях собственного профессионально-личностного развития;</w:t>
      </w:r>
    </w:p>
    <w:p w:rsidR="00117EA9" w:rsidRDefault="00117EA9" w:rsidP="00117EA9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способствуют предъявлению образовательного запроса </w:t>
      </w:r>
      <w:proofErr w:type="gramStart"/>
      <w:r>
        <w:rPr>
          <w:sz w:val="28"/>
        </w:rPr>
        <w:t>и  проект</w:t>
      </w:r>
      <w:r>
        <w:rPr>
          <w:sz w:val="28"/>
        </w:rPr>
        <w:t>и</w:t>
      </w:r>
      <w:r>
        <w:rPr>
          <w:sz w:val="28"/>
        </w:rPr>
        <w:t>рованию</w:t>
      </w:r>
      <w:proofErr w:type="gramEnd"/>
      <w:r>
        <w:rPr>
          <w:sz w:val="28"/>
        </w:rPr>
        <w:t xml:space="preserve"> на его основе образовательных программ повышения квалифик</w:t>
      </w:r>
      <w:r>
        <w:rPr>
          <w:sz w:val="28"/>
        </w:rPr>
        <w:t>а</w:t>
      </w:r>
      <w:r>
        <w:rPr>
          <w:sz w:val="28"/>
        </w:rPr>
        <w:t>ции в области эффективного использования педагогами средств ИКТ в профессиональной деятельности;</w:t>
      </w:r>
    </w:p>
    <w:p w:rsidR="00117EA9" w:rsidRDefault="00117EA9" w:rsidP="00117EA9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ориентированы на систематическое диагностирование состояния ИКТ-компетентности педагогов, на их консультирование по вопросам примен</w:t>
      </w:r>
      <w:r>
        <w:rPr>
          <w:sz w:val="28"/>
        </w:rPr>
        <w:t>е</w:t>
      </w:r>
      <w:r>
        <w:rPr>
          <w:sz w:val="28"/>
        </w:rPr>
        <w:t>ния средств и методов информатики и ИКТ в профессиональной деятел</w:t>
      </w:r>
      <w:r>
        <w:rPr>
          <w:sz w:val="28"/>
        </w:rPr>
        <w:t>ь</w:t>
      </w:r>
      <w:r>
        <w:rPr>
          <w:sz w:val="28"/>
        </w:rPr>
        <w:t>ности, на экспертизу результатов и продуктов профессиональной деятел</w:t>
      </w:r>
      <w:r>
        <w:rPr>
          <w:sz w:val="28"/>
        </w:rPr>
        <w:t>ь</w:t>
      </w:r>
      <w:r>
        <w:rPr>
          <w:sz w:val="28"/>
        </w:rPr>
        <w:t>ности, построенной на базе средств ИКТ;</w:t>
      </w:r>
    </w:p>
    <w:p w:rsidR="00117EA9" w:rsidRDefault="00117EA9" w:rsidP="00117EA9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разрабатываются в ходе совместной деятельности всеми субъектами повышения квалификации – обучающими и обучающимися;</w:t>
      </w:r>
    </w:p>
    <w:p w:rsidR="00117EA9" w:rsidRDefault="00117EA9" w:rsidP="00117EA9">
      <w:pPr>
        <w:numPr>
          <w:ilvl w:val="0"/>
          <w:numId w:val="14"/>
        </w:numPr>
        <w:tabs>
          <w:tab w:val="clear" w:pos="1260"/>
          <w:tab w:val="left" w:pos="18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используют потенциал технологий дистанционного обучения с уч</w:t>
      </w:r>
      <w:r>
        <w:rPr>
          <w:sz w:val="28"/>
        </w:rPr>
        <w:t>е</w:t>
      </w:r>
      <w:r>
        <w:rPr>
          <w:sz w:val="28"/>
        </w:rPr>
        <w:t xml:space="preserve">том его специфики. </w:t>
      </w:r>
    </w:p>
    <w:p w:rsid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предложенные подходы к </w:t>
      </w:r>
      <w:r>
        <w:rPr>
          <w:color w:val="000000"/>
          <w:sz w:val="28"/>
          <w:szCs w:val="29"/>
        </w:rPr>
        <w:t>организации процесса формирования ИКТ-компетенции учителя-предметника в СПКРО</w:t>
      </w:r>
      <w:r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вают следующие преимущества: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сочетание педагогической (для передачи минимального, но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мого объема принципиально новых знаний и практических нав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ков) и </w:t>
      </w:r>
      <w:proofErr w:type="spellStart"/>
      <w:r>
        <w:rPr>
          <w:color w:val="000000"/>
          <w:sz w:val="28"/>
          <w:szCs w:val="28"/>
        </w:rPr>
        <w:t>андрагогической</w:t>
      </w:r>
      <w:proofErr w:type="spellEnd"/>
      <w:r>
        <w:rPr>
          <w:color w:val="000000"/>
          <w:sz w:val="28"/>
          <w:szCs w:val="28"/>
        </w:rPr>
        <w:t xml:space="preserve"> (для обеспечения совершенствования ИКТ-компетентности) моделей обучения обеспечивает эффективную реализацию подготовки учителя-предметника в области средств и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информатики и ИКТ;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профессиональной образовательной активности позволяет планировать эффективное повышение квалификации учителями школ в области формирования и развития информационной компетентн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личностно-ориентированное обучение стимулирует создание условий профессионального развития учителя, его индивидуальной и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тивной информационной деятельности на основе средств и методов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форматики и ИКТ;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дифференцированное обучение позволяет легко менять структуру и содержание подготовки с учетом уровня подготовки слушателей,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часов, выделенных на подготовку; обеспечивает совершенствов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структуры и содержания подготовки в соответствии с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витием средств ИКТ;</w:t>
      </w:r>
    </w:p>
    <w:p w:rsidR="00117EA9" w:rsidRDefault="00117EA9" w:rsidP="00117E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непрерывность формирования педагогической ИКТ-компетенции </w:t>
      </w:r>
      <w:r>
        <w:rPr>
          <w:sz w:val="28"/>
        </w:rPr>
        <w:t>за счет регулярной информационной и учебно-</w:t>
      </w:r>
      <w:r>
        <w:rPr>
          <w:bCs/>
          <w:sz w:val="28"/>
        </w:rPr>
        <w:t>методической поддержки в период межкурсовой подготовки</w:t>
      </w:r>
      <w:r>
        <w:rPr>
          <w:color w:val="000000"/>
          <w:sz w:val="28"/>
          <w:szCs w:val="28"/>
        </w:rPr>
        <w:t xml:space="preserve"> создает условия для качественных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менений в профессиональной деятельности педагогов на основе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</w:rPr>
        <w:t>новых информационных ресурсов и образовательных сервисов.</w:t>
      </w:r>
    </w:p>
    <w:p w:rsidR="00117EA9" w:rsidRPr="00117EA9" w:rsidRDefault="00117EA9" w:rsidP="00117EA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подход в реальном учебном процессе повышения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учителей-предметников позволяет образовательному учреждению реализовывать различные образовательные программы, в которых на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более важными являются знания, умения и навыки, полученные 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гами в области дидактической, методической и психологической средств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матики и ИКТ, условий их эффективного применения, владения умениями пользоваться ими для организации своей работы и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дства учебно-познавательной деятельностью учащихся.</w:t>
      </w:r>
    </w:p>
    <w:p w:rsidR="00254CB4" w:rsidRPr="00536A39" w:rsidRDefault="00254CB4" w:rsidP="00536A39">
      <w:pPr>
        <w:pStyle w:val="6"/>
        <w:jc w:val="center"/>
        <w:rPr>
          <w:sz w:val="28"/>
          <w:szCs w:val="28"/>
        </w:rPr>
      </w:pPr>
      <w:r w:rsidRPr="00536A39">
        <w:rPr>
          <w:sz w:val="28"/>
          <w:szCs w:val="28"/>
        </w:rPr>
        <w:t>Методы и формы повышения квалификации учителей-предметников в области ИКТ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Рассмотрим технологический инструментарий (методы и формы обучения) образования взрослых, применяемые нами при организации пов</w:t>
      </w:r>
      <w:r w:rsidRPr="0036554D">
        <w:rPr>
          <w:sz w:val="28"/>
          <w:szCs w:val="28"/>
        </w:rPr>
        <w:t>ы</w:t>
      </w:r>
      <w:r w:rsidRPr="0036554D">
        <w:rPr>
          <w:sz w:val="28"/>
          <w:szCs w:val="28"/>
        </w:rPr>
        <w:t>шении квалификации учителей физики в рамках курса «Информатика и ИКТ в профессиональной деятельности учителя физики».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В современной дидактике [1], [24], [33], [61], [117], [165] принято в</w:t>
      </w:r>
      <w:r w:rsidRPr="0036554D">
        <w:rPr>
          <w:sz w:val="28"/>
          <w:szCs w:val="28"/>
        </w:rPr>
        <w:t>ы</w:t>
      </w:r>
      <w:r w:rsidRPr="0036554D">
        <w:rPr>
          <w:sz w:val="28"/>
          <w:szCs w:val="28"/>
        </w:rPr>
        <w:t>делять: методы организации учебно-познавательной и учебно-</w:t>
      </w:r>
      <w:r w:rsidRPr="0036554D">
        <w:rPr>
          <w:sz w:val="28"/>
          <w:szCs w:val="28"/>
        </w:rPr>
        <w:lastRenderedPageBreak/>
        <w:t>производственной деятельности (рассказ, объяснение, беседа, лекция, учебная дискуссия, диспут, работа с книгой, упражнение, демонстрация, наблюдение и т.д.); методы стимулирования и мотивации учебно-познавательной деятельности (создание проблемной ситуации, эвристич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ская беседа, показ перспективы работы, «методика успеха», поиск нового решения, создание атмосферы сотрудничества); методы контроля (устный, письменный, лабораторный, практический, тестирование и др.) и самоко</w:t>
      </w:r>
      <w:r w:rsidRPr="0036554D">
        <w:rPr>
          <w:sz w:val="28"/>
          <w:szCs w:val="28"/>
        </w:rPr>
        <w:t>н</w:t>
      </w:r>
      <w:r w:rsidRPr="0036554D">
        <w:rPr>
          <w:sz w:val="28"/>
          <w:szCs w:val="28"/>
        </w:rPr>
        <w:t>троля в процессе обучения. При этом выделяются типичные компоненты деятельности преподавателя: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целевая установка;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определение содержания и порядка деятельности обучаемого (об</w:t>
      </w:r>
      <w:r w:rsidRPr="0036554D">
        <w:rPr>
          <w:sz w:val="28"/>
          <w:szCs w:val="28"/>
        </w:rPr>
        <w:t>у</w:t>
      </w:r>
      <w:r w:rsidRPr="0036554D">
        <w:rPr>
          <w:sz w:val="28"/>
          <w:szCs w:val="28"/>
        </w:rPr>
        <w:t>чающегося);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36554D">
        <w:rPr>
          <w:sz w:val="28"/>
          <w:szCs w:val="28"/>
        </w:rPr>
        <w:t>собственно</w:t>
      </w:r>
      <w:proofErr w:type="gramEnd"/>
      <w:r w:rsidRPr="0036554D">
        <w:rPr>
          <w:sz w:val="28"/>
          <w:szCs w:val="28"/>
        </w:rPr>
        <w:t xml:space="preserve"> обучающая деятельность;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руководство познавательной деятельностью обучаемого (обуча</w:t>
      </w:r>
      <w:r w:rsidRPr="0036554D">
        <w:rPr>
          <w:sz w:val="28"/>
          <w:szCs w:val="28"/>
        </w:rPr>
        <w:t>ю</w:t>
      </w:r>
      <w:r w:rsidRPr="0036554D">
        <w:rPr>
          <w:sz w:val="28"/>
          <w:szCs w:val="28"/>
        </w:rPr>
        <w:t>щегося);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коррекция;</w:t>
      </w:r>
    </w:p>
    <w:p w:rsidR="0036554D" w:rsidRPr="0036554D" w:rsidRDefault="0036554D" w:rsidP="0036554D">
      <w:pPr>
        <w:pStyle w:val="Normal"/>
        <w:numPr>
          <w:ilvl w:val="0"/>
          <w:numId w:val="19"/>
        </w:numPr>
        <w:shd w:val="clear" w:color="auto" w:fill="FFFFFF"/>
        <w:snapToGrid/>
        <w:spacing w:line="360" w:lineRule="auto"/>
        <w:ind w:left="0"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подведение итогов.</w:t>
      </w:r>
    </w:p>
    <w:p w:rsidR="0036554D" w:rsidRPr="0036554D" w:rsidRDefault="0036554D" w:rsidP="0036554D">
      <w:pPr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Специфика образования взрослых требует особых подходов уже на самом первом этапе обучения: прежде чем приступать к объяснению того или иного раздела, необходимо с особой четкостью и тщательной детал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зацией объяснять слушателям, для чего им необходимо изучить ту или иную, пусть даже самую элементарную тему (опер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цию). Для практика в плане повышения мотивации чрезвычайно важно видеть коне</w:t>
      </w:r>
      <w:r w:rsidRPr="0036554D">
        <w:rPr>
          <w:sz w:val="28"/>
          <w:szCs w:val="28"/>
        </w:rPr>
        <w:t>ч</w:t>
      </w:r>
      <w:r w:rsidRPr="0036554D">
        <w:rPr>
          <w:sz w:val="28"/>
          <w:szCs w:val="28"/>
        </w:rPr>
        <w:t xml:space="preserve">ную цель своего обучения. Например, при изучении работы с применением приложения </w:t>
      </w:r>
      <w:r w:rsidRPr="0036554D">
        <w:rPr>
          <w:sz w:val="28"/>
          <w:szCs w:val="28"/>
          <w:lang w:val="en-US"/>
        </w:rPr>
        <w:t>Excel</w:t>
      </w:r>
      <w:r w:rsidRPr="0036554D">
        <w:rPr>
          <w:sz w:val="28"/>
          <w:szCs w:val="28"/>
        </w:rPr>
        <w:t xml:space="preserve"> вместо лаконичного объявления темы «Формулы» необход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мо объяснить, что</w:t>
      </w:r>
      <w:r w:rsidRPr="0036554D">
        <w:rPr>
          <w:sz w:val="28"/>
          <w:szCs w:val="28"/>
        </w:rPr>
        <w:sym w:font="Symbol" w:char="F0A2"/>
      </w:r>
      <w:r w:rsidRPr="0036554D">
        <w:rPr>
          <w:sz w:val="28"/>
          <w:szCs w:val="28"/>
        </w:rPr>
        <w:t xml:space="preserve"> учитель сможет впоследствии сделать, опираясь на изучаемый на данном занятии материал. Следует записать какую-либо конкретную физическую формулу, описывающую соответствующий физич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ский процесс, и показать конечный продукт, полученный в результате работы с примен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 xml:space="preserve">нием </w:t>
      </w:r>
      <w:r w:rsidRPr="0036554D">
        <w:rPr>
          <w:sz w:val="28"/>
          <w:szCs w:val="28"/>
          <w:lang w:val="en-US"/>
        </w:rPr>
        <w:t>Excel</w:t>
      </w:r>
      <w:r w:rsidRPr="0036554D">
        <w:rPr>
          <w:sz w:val="28"/>
          <w:szCs w:val="28"/>
        </w:rPr>
        <w:t xml:space="preserve">, например, график функции. Так или иначе, </w:t>
      </w:r>
      <w:r w:rsidRPr="0036554D">
        <w:rPr>
          <w:sz w:val="28"/>
          <w:szCs w:val="28"/>
        </w:rPr>
        <w:lastRenderedPageBreak/>
        <w:t>цель каждого конкретного занятия должна бать изначально понятной для люб</w:t>
      </w:r>
      <w:r w:rsidRPr="0036554D">
        <w:rPr>
          <w:sz w:val="28"/>
          <w:szCs w:val="28"/>
        </w:rPr>
        <w:t>о</w:t>
      </w:r>
      <w:r w:rsidRPr="0036554D">
        <w:rPr>
          <w:sz w:val="28"/>
          <w:szCs w:val="28"/>
        </w:rPr>
        <w:t>го слушателя. Сложившегося учителя-физики следует убедить, что средства ИКТ – это универсальный и совершеннейший инструмент, способный существенно облегчить ход и улучшить результаты его профе</w:t>
      </w:r>
      <w:r w:rsidRPr="0036554D">
        <w:rPr>
          <w:sz w:val="28"/>
          <w:szCs w:val="28"/>
        </w:rPr>
        <w:t>с</w:t>
      </w:r>
      <w:r w:rsidRPr="0036554D">
        <w:rPr>
          <w:sz w:val="28"/>
          <w:szCs w:val="28"/>
        </w:rPr>
        <w:t>сиональной деятельности в рамках любой традиционной технологии обучения. С учетом этого перспективной является задача разработки метод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ческого обеспечения курсовой подготовки, раскрывающего аспекты применения средств ИКТ в рамках различных технологии обучения ф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зике.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 xml:space="preserve">Рассмотрим подробно методы, применяемые </w:t>
      </w:r>
      <w:proofErr w:type="gramStart"/>
      <w:r w:rsidRPr="0036554D">
        <w:rPr>
          <w:sz w:val="28"/>
          <w:szCs w:val="28"/>
        </w:rPr>
        <w:t>при повышения</w:t>
      </w:r>
      <w:proofErr w:type="gramEnd"/>
      <w:r w:rsidRPr="0036554D">
        <w:rPr>
          <w:sz w:val="28"/>
          <w:szCs w:val="28"/>
        </w:rPr>
        <w:t xml:space="preserve"> квал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фикации учителей физики в рамках курса «Информатика и ИКТ в профе</w:t>
      </w:r>
      <w:r w:rsidRPr="0036554D">
        <w:rPr>
          <w:sz w:val="28"/>
          <w:szCs w:val="28"/>
        </w:rPr>
        <w:t>с</w:t>
      </w:r>
      <w:r w:rsidRPr="0036554D">
        <w:rPr>
          <w:sz w:val="28"/>
          <w:szCs w:val="28"/>
        </w:rPr>
        <w:t>сиональной деятельности учителя физики».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1. Рассказ-объяснение – комплексный метод, сочетающий изложение учебного материала с подробными объяснениями, сравнениями, сопоста</w:t>
      </w:r>
      <w:r w:rsidRPr="0036554D">
        <w:rPr>
          <w:sz w:val="28"/>
          <w:szCs w:val="28"/>
        </w:rPr>
        <w:t>в</w:t>
      </w:r>
      <w:r w:rsidRPr="0036554D">
        <w:rPr>
          <w:sz w:val="28"/>
          <w:szCs w:val="28"/>
        </w:rPr>
        <w:t>лениями, обоснованиями, выводами и опорой на профессиональный опыт обучающихся. Целесообразно компьютерное сопровождение занятий в д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монстрационном режиме.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2. Лекция – преподаватель в течение сравнительно продолжительного времени устно излагает значительный по объему учебный материал, используя при этом приемы активизации познавательной деятельности об</w:t>
      </w:r>
      <w:r w:rsidRPr="0036554D">
        <w:rPr>
          <w:sz w:val="28"/>
          <w:szCs w:val="28"/>
        </w:rPr>
        <w:t>у</w:t>
      </w:r>
      <w:r w:rsidRPr="0036554D">
        <w:rPr>
          <w:sz w:val="28"/>
          <w:szCs w:val="28"/>
        </w:rPr>
        <w:t>чающихся. Преподаватель, как правило, заранее готовит соответствующую компьютерную презентацию, содержащую разнообразные информацио</w:t>
      </w:r>
      <w:r w:rsidRPr="0036554D">
        <w:rPr>
          <w:sz w:val="28"/>
          <w:szCs w:val="28"/>
        </w:rPr>
        <w:t>н</w:t>
      </w:r>
      <w:r w:rsidRPr="0036554D">
        <w:rPr>
          <w:sz w:val="28"/>
          <w:szCs w:val="28"/>
        </w:rPr>
        <w:t>ные объекты: фотографии, схемы, диаграммы, видеофрагменты, анимации. Это позволяет не только активизировать внимание обучающихся, более качественно изложить новый материал, но и способствует погружению обучающихся в образовательную информационно-коммуникационную среду, формирует навыки обучающегося, обучаемого (ученика) и обуча</w:t>
      </w:r>
      <w:r w:rsidRPr="0036554D">
        <w:rPr>
          <w:sz w:val="28"/>
          <w:szCs w:val="28"/>
        </w:rPr>
        <w:t>ю</w:t>
      </w:r>
      <w:r w:rsidRPr="0036554D">
        <w:rPr>
          <w:sz w:val="28"/>
          <w:szCs w:val="28"/>
        </w:rPr>
        <w:t>щего (учителя) в этой среде.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3. Беседа – путем поставленных вопросов педагог побуждает обучающихся рассуждать, анализировать изучаемые факты и явления в опр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 xml:space="preserve">деленной логической последовательности и самостоятельно подходить к </w:t>
      </w:r>
      <w:r w:rsidRPr="0036554D">
        <w:rPr>
          <w:sz w:val="28"/>
          <w:szCs w:val="28"/>
        </w:rPr>
        <w:lastRenderedPageBreak/>
        <w:t>соответствующим теоретическим выводам и обобщениям. При ведении беседы необходимо выдерживать логический план, вопросы и ответы дол</w:t>
      </w:r>
      <w:r w:rsidRPr="0036554D">
        <w:rPr>
          <w:sz w:val="28"/>
          <w:szCs w:val="28"/>
        </w:rPr>
        <w:t>ж</w:t>
      </w:r>
      <w:r w:rsidRPr="0036554D">
        <w:rPr>
          <w:sz w:val="28"/>
          <w:szCs w:val="28"/>
        </w:rPr>
        <w:t>ны отражать последовательность развития темы.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4. Практическая работа с информационными источниками (текстами на бумажных носителях, электронными изданиями образовательного н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 xml:space="preserve">значения на </w:t>
      </w:r>
      <w:r w:rsidRPr="0036554D">
        <w:rPr>
          <w:sz w:val="28"/>
          <w:szCs w:val="28"/>
          <w:lang w:val="en-US"/>
        </w:rPr>
        <w:t>CD</w:t>
      </w:r>
      <w:r w:rsidRPr="0036554D">
        <w:rPr>
          <w:sz w:val="28"/>
          <w:szCs w:val="28"/>
        </w:rPr>
        <w:t>, реализующими возможности технологии Мультимедиа, работу в условиях Интернет/Интернет-технологий и пр.) и с инструме</w:t>
      </w:r>
      <w:r w:rsidRPr="0036554D">
        <w:rPr>
          <w:sz w:val="28"/>
          <w:szCs w:val="28"/>
        </w:rPr>
        <w:t>н</w:t>
      </w:r>
      <w:r w:rsidRPr="0036554D">
        <w:rPr>
          <w:sz w:val="28"/>
          <w:szCs w:val="28"/>
        </w:rPr>
        <w:t>тальным программным обеспечением (например, для создания презент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ций). Овладение новыми знаниями осуществляется самостоятельно каждым обучающимся путем изучения материала, представленного на бума</w:t>
      </w:r>
      <w:r w:rsidRPr="0036554D">
        <w:rPr>
          <w:sz w:val="28"/>
          <w:szCs w:val="28"/>
        </w:rPr>
        <w:t>ж</w:t>
      </w:r>
      <w:r w:rsidRPr="0036554D">
        <w:rPr>
          <w:sz w:val="28"/>
          <w:szCs w:val="28"/>
        </w:rPr>
        <w:t>ном или электронном носителе, и осмысления содержащихся в нем фактов, примеров и вытекающих из них теоретических обобщений, при этом одновременно с усвоением знаний обучаемые приобретают навыки информ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ционной деятельности и информационного взаимодействия, автоматиз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ции учебно-методической деятельности на базе средств ИКТ.</w:t>
      </w:r>
    </w:p>
    <w:p w:rsidR="0036554D" w:rsidRPr="0036554D" w:rsidRDefault="0036554D" w:rsidP="0036554D">
      <w:pPr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5. Метод упражнений, тренинг (репродуктивные упражнения) - обучающиеся производят многократные действия, т.е. тренируются (упра</w:t>
      </w:r>
      <w:r w:rsidRPr="0036554D">
        <w:rPr>
          <w:sz w:val="28"/>
          <w:szCs w:val="28"/>
        </w:rPr>
        <w:t>ж</w:t>
      </w:r>
      <w:r w:rsidRPr="0036554D">
        <w:rPr>
          <w:sz w:val="28"/>
          <w:szCs w:val="28"/>
        </w:rPr>
        <w:t>няются) в применении усвоенного материала на практике и таким путем углубляют свои знания, вырабатывают соответствующие навыки. Этот м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тод очень важен для обучающихся, ранее не имевших опыта работы со средствами ИКТ.</w:t>
      </w:r>
    </w:p>
    <w:p w:rsidR="0036554D" w:rsidRPr="0036554D" w:rsidRDefault="0036554D" w:rsidP="0036554D">
      <w:pPr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6. Исследовательская лабораторная работа – обучаемые под руководством преподавателя и по зар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нее подготовленному плану проделывают опыты или выполняют определенные практические задания, направленные на формирование умений осуществлять: автоматизацию вычислительной и информационно-поисковой деятельности; создание физических и матем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тических моделей; управление созданными моделями; управление лабор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торной установкой с помощью удаленного доступа; организацию физич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 xml:space="preserve">ского исследования с использованием средств ИКТ для непосредственного измерения значений физических величин в качестве </w:t>
      </w:r>
      <w:r w:rsidRPr="0036554D">
        <w:rPr>
          <w:sz w:val="28"/>
          <w:szCs w:val="28"/>
        </w:rPr>
        <w:lastRenderedPageBreak/>
        <w:t>реальной измерител</w:t>
      </w:r>
      <w:r w:rsidRPr="0036554D">
        <w:rPr>
          <w:sz w:val="28"/>
          <w:szCs w:val="28"/>
        </w:rPr>
        <w:t>ь</w:t>
      </w:r>
      <w:r w:rsidRPr="0036554D">
        <w:rPr>
          <w:sz w:val="28"/>
          <w:szCs w:val="28"/>
        </w:rPr>
        <w:t>ной установки; обработку получаемой информации о набл</w:t>
      </w:r>
      <w:r w:rsidRPr="0036554D">
        <w:rPr>
          <w:sz w:val="28"/>
          <w:szCs w:val="28"/>
        </w:rPr>
        <w:t>ю</w:t>
      </w:r>
      <w:r w:rsidRPr="0036554D">
        <w:rPr>
          <w:sz w:val="28"/>
          <w:szCs w:val="28"/>
        </w:rPr>
        <w:t>даемых или изучаемых объектах, явлениях, процессах или их моделях для формулир</w:t>
      </w:r>
      <w:r w:rsidRPr="0036554D">
        <w:rPr>
          <w:sz w:val="28"/>
          <w:szCs w:val="28"/>
        </w:rPr>
        <w:t>о</w:t>
      </w:r>
      <w:r w:rsidRPr="0036554D">
        <w:rPr>
          <w:sz w:val="28"/>
          <w:szCs w:val="28"/>
        </w:rPr>
        <w:t>вания гипотезы о выявляемой физической закономерности с последующим прогнозированием результатов эксперимента, форм</w:t>
      </w:r>
      <w:r w:rsidRPr="0036554D">
        <w:rPr>
          <w:sz w:val="28"/>
          <w:szCs w:val="28"/>
        </w:rPr>
        <w:t>у</w:t>
      </w:r>
      <w:r w:rsidRPr="0036554D">
        <w:rPr>
          <w:sz w:val="28"/>
          <w:szCs w:val="28"/>
        </w:rPr>
        <w:t>лирования выводов и обобщений. В процессе этой деятельности обучающиеся воспринимают и осмысливают новые подходы к изложению хорошо знакомого им материала, а также осваивают технол</w:t>
      </w:r>
      <w:r w:rsidRPr="0036554D">
        <w:rPr>
          <w:sz w:val="28"/>
          <w:szCs w:val="28"/>
        </w:rPr>
        <w:t>о</w:t>
      </w:r>
      <w:r w:rsidRPr="0036554D">
        <w:rPr>
          <w:sz w:val="28"/>
          <w:szCs w:val="28"/>
        </w:rPr>
        <w:t>гические приемы работы со средствами ИКТ и иными техническими средствами, связанн</w:t>
      </w:r>
      <w:r w:rsidRPr="0036554D">
        <w:rPr>
          <w:sz w:val="28"/>
          <w:szCs w:val="28"/>
        </w:rPr>
        <w:t>ы</w:t>
      </w:r>
      <w:r w:rsidRPr="0036554D">
        <w:rPr>
          <w:sz w:val="28"/>
          <w:szCs w:val="28"/>
        </w:rPr>
        <w:t>ми со средствами ИКТ.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7. Самостоятельная работа – деятельность обучающихся, включаемая в процесс обучения, которая выполняется без непосредственного участия преподавателя, но по его заданию в специально предоставленное для этого время. Особое значение приобретает самостоятельная работа обучающи</w:t>
      </w:r>
      <w:r w:rsidRPr="0036554D">
        <w:rPr>
          <w:sz w:val="28"/>
          <w:szCs w:val="28"/>
        </w:rPr>
        <w:t>х</w:t>
      </w:r>
      <w:r w:rsidRPr="0036554D">
        <w:rPr>
          <w:sz w:val="28"/>
          <w:szCs w:val="28"/>
        </w:rPr>
        <w:t xml:space="preserve">ся, осуществляемая в </w:t>
      </w:r>
      <w:proofErr w:type="spellStart"/>
      <w:r w:rsidRPr="0036554D">
        <w:rPr>
          <w:sz w:val="28"/>
          <w:szCs w:val="28"/>
        </w:rPr>
        <w:t>межсеминарский</w:t>
      </w:r>
      <w:proofErr w:type="spellEnd"/>
      <w:r w:rsidRPr="0036554D">
        <w:rPr>
          <w:sz w:val="28"/>
          <w:szCs w:val="28"/>
        </w:rPr>
        <w:t xml:space="preserve"> период (на базе средств ИКТ, имеющихся в собственном образовательном учреждении или дома).</w:t>
      </w:r>
    </w:p>
    <w:p w:rsidR="0036554D" w:rsidRPr="0036554D" w:rsidRDefault="0036554D" w:rsidP="0036554D">
      <w:pPr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8. Творческие упражнения – обучающиеся используют знания и ум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ния в различных комбинациях, самостоятельно находят оригинальное р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шение поставленных задач. Именно успешное применение этого метода позволяет говорить о том, что в ходе курсовой подготовки у обучающихся формируются не просто знания, умения и навыки, а возникает некоторая компетентность в изучаемой области.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 xml:space="preserve"> Остановимся на методических аспектах реализации модуля «Физические основы средств ИКТ». В соответствии с предложенной пр</w:t>
      </w:r>
      <w:r w:rsidRPr="0036554D">
        <w:rPr>
          <w:sz w:val="28"/>
          <w:szCs w:val="28"/>
        </w:rPr>
        <w:t>о</w:t>
      </w:r>
      <w:r w:rsidRPr="0036554D">
        <w:rPr>
          <w:sz w:val="28"/>
          <w:szCs w:val="28"/>
        </w:rPr>
        <w:t>граммой курса на весь блок «Теоретические аспекты информатики как основы информационных и коммуникационных технологий» о</w:t>
      </w:r>
      <w:r w:rsidRPr="0036554D">
        <w:rPr>
          <w:sz w:val="28"/>
          <w:szCs w:val="28"/>
        </w:rPr>
        <w:t>т</w:t>
      </w:r>
      <w:r w:rsidRPr="0036554D">
        <w:rPr>
          <w:sz w:val="28"/>
          <w:szCs w:val="28"/>
        </w:rPr>
        <w:t>водится 16 часов, что соответствует двум семинарским занятиям. Считаем целесообразным в рамках 4-часовой лекции осветить о</w:t>
      </w:r>
      <w:r w:rsidRPr="0036554D">
        <w:rPr>
          <w:sz w:val="28"/>
          <w:szCs w:val="28"/>
        </w:rPr>
        <w:t>т</w:t>
      </w:r>
      <w:r w:rsidRPr="0036554D">
        <w:rPr>
          <w:sz w:val="28"/>
          <w:szCs w:val="28"/>
        </w:rPr>
        <w:t>дельные вопросы рассматриваемого модуля и предложить обуча</w:t>
      </w:r>
      <w:r w:rsidRPr="0036554D">
        <w:rPr>
          <w:sz w:val="28"/>
          <w:szCs w:val="28"/>
        </w:rPr>
        <w:t>ю</w:t>
      </w:r>
      <w:r w:rsidRPr="0036554D">
        <w:rPr>
          <w:sz w:val="28"/>
          <w:szCs w:val="28"/>
        </w:rPr>
        <w:t xml:space="preserve">щимся самостоятельно найти в печатных или сетевых источниках недостающую информацию. В </w:t>
      </w:r>
      <w:proofErr w:type="spellStart"/>
      <w:r w:rsidRPr="0036554D">
        <w:rPr>
          <w:sz w:val="28"/>
          <w:szCs w:val="28"/>
        </w:rPr>
        <w:t>межсеминарский</w:t>
      </w:r>
      <w:proofErr w:type="spellEnd"/>
      <w:r w:rsidRPr="0036554D">
        <w:rPr>
          <w:sz w:val="28"/>
          <w:szCs w:val="28"/>
        </w:rPr>
        <w:t xml:space="preserve"> пер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 xml:space="preserve">од целесообразно поручить обучающимся разработать </w:t>
      </w:r>
      <w:r w:rsidRPr="0036554D">
        <w:rPr>
          <w:sz w:val="28"/>
          <w:szCs w:val="28"/>
        </w:rPr>
        <w:lastRenderedPageBreak/>
        <w:t>план-конспекты интегрирова</w:t>
      </w:r>
      <w:r w:rsidRPr="0036554D">
        <w:rPr>
          <w:sz w:val="28"/>
          <w:szCs w:val="28"/>
        </w:rPr>
        <w:t>н</w:t>
      </w:r>
      <w:r w:rsidRPr="0036554D">
        <w:rPr>
          <w:sz w:val="28"/>
          <w:szCs w:val="28"/>
        </w:rPr>
        <w:t>ных уроков физики-информатики и обсудить их на семинаре.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Выделим особенности организации обучения в рамках курса «Инфо</w:t>
      </w:r>
      <w:r w:rsidRPr="0036554D">
        <w:rPr>
          <w:sz w:val="28"/>
          <w:szCs w:val="28"/>
        </w:rPr>
        <w:t>р</w:t>
      </w:r>
      <w:r w:rsidRPr="0036554D">
        <w:rPr>
          <w:sz w:val="28"/>
          <w:szCs w:val="28"/>
        </w:rPr>
        <w:t>матика и ИКТ в профессиональной деятельности учителя физики».</w:t>
      </w:r>
    </w:p>
    <w:p w:rsidR="0036554D" w:rsidRPr="0036554D" w:rsidRDefault="0036554D" w:rsidP="0036554D">
      <w:pPr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1. Сравнительно небольшой объем изучаемого и закрепляемого в ра</w:t>
      </w:r>
      <w:r w:rsidRPr="0036554D">
        <w:rPr>
          <w:sz w:val="28"/>
          <w:szCs w:val="28"/>
        </w:rPr>
        <w:t>м</w:t>
      </w:r>
      <w:r w:rsidRPr="0036554D">
        <w:rPr>
          <w:sz w:val="28"/>
          <w:szCs w:val="28"/>
        </w:rPr>
        <w:t xml:space="preserve">ках курсов учебного материала, касающегося </w:t>
      </w:r>
      <w:proofErr w:type="spellStart"/>
      <w:r w:rsidRPr="0036554D">
        <w:rPr>
          <w:sz w:val="28"/>
          <w:szCs w:val="28"/>
        </w:rPr>
        <w:t>общепользовательских</w:t>
      </w:r>
      <w:proofErr w:type="spellEnd"/>
      <w:r w:rsidRPr="0036554D">
        <w:rPr>
          <w:sz w:val="28"/>
          <w:szCs w:val="28"/>
        </w:rPr>
        <w:t xml:space="preserve"> нав</w:t>
      </w:r>
      <w:r w:rsidRPr="0036554D">
        <w:rPr>
          <w:sz w:val="28"/>
          <w:szCs w:val="28"/>
        </w:rPr>
        <w:t>ы</w:t>
      </w:r>
      <w:r w:rsidRPr="0036554D">
        <w:rPr>
          <w:sz w:val="28"/>
          <w:szCs w:val="28"/>
        </w:rPr>
        <w:t>ков в области ИКТ. По нашему мнению, курсы должны научить слушат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лей начальным приемам работы со средствами ИКТ, дать им прочную ц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>левую установку на самостоятельное добывание соответствующих зн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ний с использованием уже давно существующих электронных изданий, напр</w:t>
      </w:r>
      <w:r w:rsidRPr="0036554D">
        <w:rPr>
          <w:sz w:val="28"/>
          <w:szCs w:val="28"/>
        </w:rPr>
        <w:t>и</w:t>
      </w:r>
      <w:r w:rsidRPr="0036554D">
        <w:rPr>
          <w:sz w:val="28"/>
          <w:szCs w:val="28"/>
        </w:rPr>
        <w:t>мер, таких как мультимедийные самоучители «</w:t>
      </w:r>
      <w:r w:rsidRPr="0036554D">
        <w:rPr>
          <w:sz w:val="28"/>
          <w:szCs w:val="28"/>
          <w:lang w:val="en-US"/>
        </w:rPr>
        <w:t>Word</w:t>
      </w:r>
      <w:r w:rsidRPr="0036554D">
        <w:rPr>
          <w:sz w:val="28"/>
          <w:szCs w:val="28"/>
        </w:rPr>
        <w:t xml:space="preserve"> для начина</w:t>
      </w:r>
      <w:r w:rsidRPr="0036554D">
        <w:rPr>
          <w:sz w:val="28"/>
          <w:szCs w:val="28"/>
        </w:rPr>
        <w:t>ю</w:t>
      </w:r>
      <w:r w:rsidRPr="0036554D">
        <w:rPr>
          <w:sz w:val="28"/>
          <w:szCs w:val="28"/>
        </w:rPr>
        <w:t>щих 2000» и «</w:t>
      </w:r>
      <w:r w:rsidRPr="0036554D">
        <w:rPr>
          <w:sz w:val="28"/>
          <w:szCs w:val="28"/>
          <w:lang w:val="en-US"/>
        </w:rPr>
        <w:t>Excel</w:t>
      </w:r>
      <w:r w:rsidRPr="0036554D">
        <w:rPr>
          <w:sz w:val="28"/>
          <w:szCs w:val="28"/>
        </w:rPr>
        <w:t xml:space="preserve"> для начинающих 2000» (</w:t>
      </w:r>
      <w:proofErr w:type="spellStart"/>
      <w:r w:rsidRPr="0036554D">
        <w:rPr>
          <w:sz w:val="28"/>
          <w:szCs w:val="28"/>
          <w:lang w:val="en-US"/>
        </w:rPr>
        <w:t>TeachPro</w:t>
      </w:r>
      <w:r w:rsidRPr="0036554D">
        <w:rPr>
          <w:sz w:val="28"/>
          <w:szCs w:val="28"/>
          <w:vertAlign w:val="superscript"/>
          <w:lang w:val="en-US"/>
        </w:rPr>
        <w:t>TM</w:t>
      </w:r>
      <w:proofErr w:type="spellEnd"/>
      <w:r w:rsidRPr="0036554D">
        <w:rPr>
          <w:sz w:val="28"/>
          <w:szCs w:val="28"/>
        </w:rPr>
        <w:t xml:space="preserve">), «Использование </w:t>
      </w:r>
      <w:r w:rsidRPr="0036554D">
        <w:rPr>
          <w:sz w:val="28"/>
          <w:szCs w:val="28"/>
          <w:lang w:val="en-US"/>
        </w:rPr>
        <w:t>M</w:t>
      </w:r>
      <w:r w:rsidRPr="0036554D">
        <w:rPr>
          <w:sz w:val="28"/>
          <w:szCs w:val="28"/>
          <w:lang w:val="en-US"/>
        </w:rPr>
        <w:t>i</w:t>
      </w:r>
      <w:r w:rsidRPr="0036554D">
        <w:rPr>
          <w:sz w:val="28"/>
          <w:szCs w:val="28"/>
          <w:lang w:val="en-US"/>
        </w:rPr>
        <w:t>crosoft</w:t>
      </w:r>
      <w:r w:rsidRPr="0036554D">
        <w:rPr>
          <w:sz w:val="28"/>
          <w:szCs w:val="28"/>
        </w:rPr>
        <w:t xml:space="preserve"> </w:t>
      </w:r>
      <w:r w:rsidRPr="0036554D">
        <w:rPr>
          <w:sz w:val="28"/>
          <w:szCs w:val="28"/>
          <w:lang w:val="en-US"/>
        </w:rPr>
        <w:t>Office</w:t>
      </w:r>
      <w:r w:rsidRPr="0036554D">
        <w:rPr>
          <w:sz w:val="28"/>
          <w:szCs w:val="28"/>
        </w:rPr>
        <w:t xml:space="preserve"> в шк</w:t>
      </w:r>
      <w:r w:rsidRPr="0036554D">
        <w:rPr>
          <w:sz w:val="28"/>
          <w:szCs w:val="28"/>
        </w:rPr>
        <w:t>о</w:t>
      </w:r>
      <w:r w:rsidRPr="0036554D">
        <w:rPr>
          <w:sz w:val="28"/>
          <w:szCs w:val="28"/>
        </w:rPr>
        <w:t>ле» и т.д.  На первых занятиях слушатели осваивают методику самообразов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ния с использованием средств ИКТ; дальнейшее их обучение ориентировано на изучение специфических для физического о</w:t>
      </w:r>
      <w:r w:rsidRPr="0036554D">
        <w:rPr>
          <w:sz w:val="28"/>
          <w:szCs w:val="28"/>
        </w:rPr>
        <w:t>б</w:t>
      </w:r>
      <w:r w:rsidRPr="0036554D">
        <w:rPr>
          <w:sz w:val="28"/>
          <w:szCs w:val="28"/>
        </w:rPr>
        <w:t>разования аспектах информационной деятельности и информацио</w:t>
      </w:r>
      <w:r w:rsidRPr="0036554D">
        <w:rPr>
          <w:sz w:val="28"/>
          <w:szCs w:val="28"/>
        </w:rPr>
        <w:t>н</w:t>
      </w:r>
      <w:r w:rsidRPr="0036554D">
        <w:rPr>
          <w:sz w:val="28"/>
          <w:szCs w:val="28"/>
        </w:rPr>
        <w:t>ного взаимодействия на базе средств ИКТ.</w:t>
      </w:r>
    </w:p>
    <w:p w:rsidR="0036554D" w:rsidRPr="0036554D" w:rsidRDefault="0036554D" w:rsidP="0036554D">
      <w:pPr>
        <w:pStyle w:val="Normal"/>
        <w:spacing w:line="360" w:lineRule="auto"/>
        <w:ind w:firstLine="540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2. Освоение средств ИКТ в рамках курса не является самоцелью, а происходит в процессе решения профессионально значимых для обучающихся з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дач. Учебный процесс сопровождается комплексом упражнений, позволяющих закрепить основные умения и навыки. Для эффективного у</w:t>
      </w:r>
      <w:r w:rsidRPr="0036554D">
        <w:rPr>
          <w:sz w:val="28"/>
          <w:szCs w:val="28"/>
        </w:rPr>
        <w:t>с</w:t>
      </w:r>
      <w:r w:rsidRPr="0036554D">
        <w:rPr>
          <w:sz w:val="28"/>
          <w:szCs w:val="28"/>
        </w:rPr>
        <w:t>воения курса используются специально разработанные учебные матери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лы, содержащие основные теоретические сведения, подборку упражнений на закрепление пройденного и дополнительные задания для самостоятел</w:t>
      </w:r>
      <w:r w:rsidRPr="0036554D">
        <w:rPr>
          <w:sz w:val="28"/>
          <w:szCs w:val="28"/>
        </w:rPr>
        <w:t>ь</w:t>
      </w:r>
      <w:r w:rsidRPr="0036554D">
        <w:rPr>
          <w:sz w:val="28"/>
          <w:szCs w:val="28"/>
        </w:rPr>
        <w:t>ного выполнения. Все упражнения выполняются на единой «сквозной» з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даче, что позволяет не тратить время на разбор постановки задачи, а наращивать умения на одной и той же зад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че, постепенно расширяя ее условия по мере освоения нового знания. Си</w:t>
      </w:r>
      <w:r w:rsidRPr="0036554D">
        <w:rPr>
          <w:sz w:val="28"/>
          <w:szCs w:val="28"/>
        </w:rPr>
        <w:t>с</w:t>
      </w:r>
      <w:r w:rsidRPr="0036554D">
        <w:rPr>
          <w:sz w:val="28"/>
          <w:szCs w:val="28"/>
        </w:rPr>
        <w:t>тема «сквозных» заданий позволяет за счет интенсификации учебного труда нарастить объем изученного мат</w:t>
      </w:r>
      <w:r w:rsidRPr="0036554D">
        <w:rPr>
          <w:sz w:val="28"/>
          <w:szCs w:val="28"/>
        </w:rPr>
        <w:t>е</w:t>
      </w:r>
      <w:r w:rsidRPr="0036554D">
        <w:rPr>
          <w:sz w:val="28"/>
          <w:szCs w:val="28"/>
        </w:rPr>
        <w:t xml:space="preserve">риала и закрепить его на большом </w:t>
      </w:r>
      <w:r w:rsidRPr="0036554D">
        <w:rPr>
          <w:sz w:val="28"/>
          <w:szCs w:val="28"/>
        </w:rPr>
        <w:lastRenderedPageBreak/>
        <w:t>количестве практических з</w:t>
      </w:r>
      <w:r w:rsidRPr="0036554D">
        <w:rPr>
          <w:sz w:val="28"/>
          <w:szCs w:val="28"/>
        </w:rPr>
        <w:t>а</w:t>
      </w:r>
      <w:r w:rsidRPr="0036554D">
        <w:rPr>
          <w:sz w:val="28"/>
          <w:szCs w:val="28"/>
        </w:rPr>
        <w:t>даний.</w:t>
      </w:r>
    </w:p>
    <w:p w:rsidR="0036554D" w:rsidRPr="0036554D" w:rsidRDefault="0036554D" w:rsidP="0036554D">
      <w:pPr>
        <w:pStyle w:val="20"/>
        <w:spacing w:line="360" w:lineRule="auto"/>
        <w:jc w:val="both"/>
        <w:rPr>
          <w:sz w:val="28"/>
          <w:szCs w:val="28"/>
        </w:rPr>
      </w:pPr>
      <w:r w:rsidRPr="0036554D">
        <w:rPr>
          <w:sz w:val="28"/>
          <w:szCs w:val="28"/>
        </w:rPr>
        <w:t xml:space="preserve">Реализация учителем полученных в ходе курсовой подготовки знаний, умений и навыков в области информатики и ИКТ в своей профессиональной деятельности свидетельствует об уровне его ИКТ-компетентности. В связи с этим слушателям предлагается ряд разработанных нами сценариев уроков физики, построенных с использованием средств ИКТ, которые они могут апробировать в своей педагогической практике. Сценарий одного из таких уроков приводится в приложении. В качестве зачетных работ каждый слушатель курсов представляет описание собственного опыта практического применения средств и методов информатики и ИКТ в учебно-воспитательном процессе: интегрированного урока (физика-информатика) по физическим основам технических средств ИКТ, урока по использованию электронных таблиц в процессе решения физических задач, урока с использованием ЭИОН по физике и т.д. </w:t>
      </w:r>
    </w:p>
    <w:p w:rsidR="0036554D" w:rsidRPr="0036554D" w:rsidRDefault="0036554D" w:rsidP="0036554D">
      <w:pPr>
        <w:pStyle w:val="20"/>
        <w:spacing w:line="360" w:lineRule="auto"/>
        <w:jc w:val="both"/>
        <w:rPr>
          <w:sz w:val="28"/>
          <w:szCs w:val="28"/>
        </w:rPr>
      </w:pPr>
      <w:r w:rsidRPr="0036554D">
        <w:rPr>
          <w:sz w:val="28"/>
          <w:szCs w:val="28"/>
        </w:rPr>
        <w:t>Таким образом, на основе возрастающей мотивации и образовательной активности учителей в области информатики и ИКТ в системе повышения квалификации формируются условия, способствующие воспитанию педагогических кадров школы, уровень ИКТ-компетентности которых соответствует требованиям современного этапа информатизации образования.</w:t>
      </w:r>
    </w:p>
    <w:p w:rsidR="00AB2EB4" w:rsidRDefault="00AB2EB4" w:rsidP="00AB2EB4">
      <w:pPr>
        <w:jc w:val="both"/>
        <w:rPr>
          <w:u w:val="single"/>
          <w:lang w:val="en-US"/>
        </w:rPr>
      </w:pPr>
    </w:p>
    <w:p w:rsidR="00B62643" w:rsidRPr="003D19A1" w:rsidRDefault="00B62643" w:rsidP="00B62643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DD3129" w:rsidRDefault="00B62643" w:rsidP="00536A39">
      <w:pPr>
        <w:jc w:val="both"/>
        <w:rPr>
          <w:sz w:val="28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3D19A1">
          <w:rPr>
            <w:color w:val="1F497D"/>
            <w:u w:val="single"/>
          </w:rPr>
          <w:t>Р</w:t>
        </w:r>
      </w:hyperlink>
      <w:hyperlink r:id="rId9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a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DD3129" w:rsidSect="00B624E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15" w:rsidRDefault="00D05815">
      <w:r>
        <w:separator/>
      </w:r>
    </w:p>
  </w:endnote>
  <w:endnote w:type="continuationSeparator" w:id="0">
    <w:p w:rsidR="00D05815" w:rsidRDefault="00D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B7" w:rsidRDefault="005B0AB7" w:rsidP="00B62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AB7" w:rsidRDefault="005B0AB7" w:rsidP="00B624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B7" w:rsidRDefault="005B0AB7" w:rsidP="00B62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A39">
      <w:rPr>
        <w:rStyle w:val="a6"/>
        <w:noProof/>
      </w:rPr>
      <w:t>20</w:t>
    </w:r>
    <w:r>
      <w:rPr>
        <w:rStyle w:val="a6"/>
      </w:rPr>
      <w:fldChar w:fldCharType="end"/>
    </w:r>
  </w:p>
  <w:p w:rsidR="005B0AB7" w:rsidRDefault="005B0AB7" w:rsidP="00B62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15" w:rsidRDefault="00D05815">
      <w:r>
        <w:separator/>
      </w:r>
    </w:p>
  </w:footnote>
  <w:footnote w:type="continuationSeparator" w:id="0">
    <w:p w:rsidR="00D05815" w:rsidRDefault="00D0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042"/>
    <w:multiLevelType w:val="hybridMultilevel"/>
    <w:tmpl w:val="A9AA6290"/>
    <w:lvl w:ilvl="0" w:tplc="5CF81F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09202E7C"/>
    <w:multiLevelType w:val="hybridMultilevel"/>
    <w:tmpl w:val="2C645C6A"/>
    <w:lvl w:ilvl="0" w:tplc="D9448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62CC7"/>
    <w:multiLevelType w:val="hybridMultilevel"/>
    <w:tmpl w:val="45F64842"/>
    <w:lvl w:ilvl="0" w:tplc="5184BA64">
      <w:start w:val="1"/>
      <w:numFmt w:val="decimal"/>
      <w:lvlText w:val="%1)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812B5"/>
    <w:multiLevelType w:val="hybridMultilevel"/>
    <w:tmpl w:val="BADC36C6"/>
    <w:lvl w:ilvl="0" w:tplc="2E1444F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8EE0738"/>
    <w:multiLevelType w:val="hybridMultilevel"/>
    <w:tmpl w:val="5DF268E4"/>
    <w:lvl w:ilvl="0" w:tplc="DC402B88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1ABB1F2B"/>
    <w:multiLevelType w:val="hybridMultilevel"/>
    <w:tmpl w:val="E7E00700"/>
    <w:lvl w:ilvl="0" w:tplc="9992ED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C35AF"/>
    <w:multiLevelType w:val="singleLevel"/>
    <w:tmpl w:val="7B944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DB68AD"/>
    <w:multiLevelType w:val="hybridMultilevel"/>
    <w:tmpl w:val="E7C4CB32"/>
    <w:lvl w:ilvl="0" w:tplc="3E1ADBB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8" w15:restartNumberingAfterBreak="0">
    <w:nsid w:val="45157C0C"/>
    <w:multiLevelType w:val="singleLevel"/>
    <w:tmpl w:val="7B944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AC580B"/>
    <w:multiLevelType w:val="hybridMultilevel"/>
    <w:tmpl w:val="AF444160"/>
    <w:lvl w:ilvl="0" w:tplc="34261628">
      <w:start w:val="1"/>
      <w:numFmt w:val="upperRoman"/>
      <w:lvlText w:val="%1 - "/>
      <w:lvlJc w:val="left"/>
      <w:pPr>
        <w:tabs>
          <w:tab w:val="num" w:pos="128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B9B4F70"/>
    <w:multiLevelType w:val="hybridMultilevel"/>
    <w:tmpl w:val="8D7EB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370701"/>
    <w:multiLevelType w:val="singleLevel"/>
    <w:tmpl w:val="ADF87E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2DC08D2"/>
    <w:multiLevelType w:val="hybridMultilevel"/>
    <w:tmpl w:val="71AE9CC4"/>
    <w:lvl w:ilvl="0" w:tplc="9CCA960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8BD0595"/>
    <w:multiLevelType w:val="hybridMultilevel"/>
    <w:tmpl w:val="C9FECCAE"/>
    <w:lvl w:ilvl="0" w:tplc="DC402B88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4" w15:restartNumberingAfterBreak="0">
    <w:nsid w:val="60CE073C"/>
    <w:multiLevelType w:val="hybridMultilevel"/>
    <w:tmpl w:val="4538F186"/>
    <w:lvl w:ilvl="0" w:tplc="3E1ADB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D006194"/>
    <w:multiLevelType w:val="hybridMultilevel"/>
    <w:tmpl w:val="4A120C7E"/>
    <w:lvl w:ilvl="0" w:tplc="DC402B88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72480E93"/>
    <w:multiLevelType w:val="hybridMultilevel"/>
    <w:tmpl w:val="EE0CF42C"/>
    <w:lvl w:ilvl="0" w:tplc="3E1ADBB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75374AA"/>
    <w:multiLevelType w:val="hybridMultilevel"/>
    <w:tmpl w:val="BD2E1462"/>
    <w:lvl w:ilvl="0" w:tplc="9992ED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7C7F598E"/>
    <w:multiLevelType w:val="hybridMultilevel"/>
    <w:tmpl w:val="4E1A9B58"/>
    <w:lvl w:ilvl="0" w:tplc="0F38523C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2E"/>
    <w:rsid w:val="000671B4"/>
    <w:rsid w:val="00093DCA"/>
    <w:rsid w:val="00117EA9"/>
    <w:rsid w:val="0015462E"/>
    <w:rsid w:val="00163D49"/>
    <w:rsid w:val="001B7E90"/>
    <w:rsid w:val="00254CB4"/>
    <w:rsid w:val="0036554D"/>
    <w:rsid w:val="00401FCF"/>
    <w:rsid w:val="004027BD"/>
    <w:rsid w:val="00511A86"/>
    <w:rsid w:val="00536A39"/>
    <w:rsid w:val="0056697D"/>
    <w:rsid w:val="005B0AB7"/>
    <w:rsid w:val="005C5EAB"/>
    <w:rsid w:val="00771998"/>
    <w:rsid w:val="008041D0"/>
    <w:rsid w:val="008D1F2C"/>
    <w:rsid w:val="008E58E0"/>
    <w:rsid w:val="008F493A"/>
    <w:rsid w:val="00A07059"/>
    <w:rsid w:val="00A15175"/>
    <w:rsid w:val="00AA2F20"/>
    <w:rsid w:val="00AA6064"/>
    <w:rsid w:val="00AB2EB4"/>
    <w:rsid w:val="00AF2479"/>
    <w:rsid w:val="00B30136"/>
    <w:rsid w:val="00B624EF"/>
    <w:rsid w:val="00B62643"/>
    <w:rsid w:val="00B735C5"/>
    <w:rsid w:val="00BB1EFB"/>
    <w:rsid w:val="00C53E4C"/>
    <w:rsid w:val="00CA6FCE"/>
    <w:rsid w:val="00D05815"/>
    <w:rsid w:val="00D42042"/>
    <w:rsid w:val="00DD3129"/>
    <w:rsid w:val="00E3179C"/>
    <w:rsid w:val="00E77DE2"/>
    <w:rsid w:val="00FE5864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966FC55-4C87-4761-BFEC-C415738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30"/>
    <w:rPr>
      <w:sz w:val="24"/>
      <w:szCs w:val="24"/>
    </w:rPr>
  </w:style>
  <w:style w:type="paragraph" w:styleId="1">
    <w:name w:val="heading 1"/>
    <w:basedOn w:val="a"/>
    <w:next w:val="a"/>
    <w:qFormat/>
    <w:rsid w:val="008F493A"/>
    <w:pPr>
      <w:keepNext/>
      <w:spacing w:before="120"/>
      <w:ind w:firstLine="567"/>
      <w:jc w:val="right"/>
      <w:outlineLvl w:val="0"/>
    </w:pPr>
    <w:rPr>
      <w:sz w:val="28"/>
      <w:szCs w:val="27"/>
    </w:rPr>
  </w:style>
  <w:style w:type="paragraph" w:styleId="2">
    <w:name w:val="heading 2"/>
    <w:basedOn w:val="a"/>
    <w:next w:val="a"/>
    <w:qFormat/>
    <w:rsid w:val="00DD3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7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7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17E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E7A30"/>
    <w:pPr>
      <w:spacing w:line="360" w:lineRule="auto"/>
      <w:ind w:left="4680"/>
    </w:pPr>
    <w:rPr>
      <w:sz w:val="28"/>
    </w:rPr>
  </w:style>
  <w:style w:type="paragraph" w:styleId="30">
    <w:name w:val="Body Text Indent 3"/>
    <w:basedOn w:val="a"/>
    <w:rsid w:val="00FE7A30"/>
    <w:pPr>
      <w:ind w:firstLine="567"/>
      <w:jc w:val="both"/>
    </w:pPr>
    <w:rPr>
      <w:szCs w:val="20"/>
    </w:rPr>
  </w:style>
  <w:style w:type="paragraph" w:styleId="20">
    <w:name w:val="Body Text Indent 2"/>
    <w:basedOn w:val="a"/>
    <w:rsid w:val="00FE7A30"/>
    <w:pPr>
      <w:ind w:firstLine="540"/>
    </w:pPr>
  </w:style>
  <w:style w:type="paragraph" w:styleId="a4">
    <w:name w:val="Body Text"/>
    <w:basedOn w:val="a"/>
    <w:rsid w:val="00401FCF"/>
    <w:pPr>
      <w:spacing w:after="120"/>
    </w:pPr>
  </w:style>
  <w:style w:type="paragraph" w:customStyle="1" w:styleId="Normal">
    <w:name w:val="Normal"/>
    <w:rsid w:val="00401FCF"/>
    <w:pPr>
      <w:widowControl w:val="0"/>
      <w:snapToGrid w:val="0"/>
    </w:pPr>
    <w:rPr>
      <w:sz w:val="24"/>
    </w:rPr>
  </w:style>
  <w:style w:type="paragraph" w:styleId="a5">
    <w:name w:val="footer"/>
    <w:basedOn w:val="a"/>
    <w:rsid w:val="00B62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4EF"/>
  </w:style>
  <w:style w:type="paragraph" w:styleId="31">
    <w:name w:val="Body Text 3"/>
    <w:basedOn w:val="a"/>
    <w:rsid w:val="00AA2F20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8F493A"/>
    <w:pPr>
      <w:spacing w:after="120" w:line="480" w:lineRule="auto"/>
    </w:pPr>
  </w:style>
  <w:style w:type="paragraph" w:customStyle="1" w:styleId="a7">
    <w:basedOn w:val="a"/>
    <w:next w:val="a8"/>
    <w:rsid w:val="00117EA9"/>
    <w:pPr>
      <w:spacing w:before="100" w:beforeAutospacing="1" w:after="100" w:afterAutospacing="1"/>
    </w:pPr>
  </w:style>
  <w:style w:type="paragraph" w:styleId="a8">
    <w:name w:val="Normal (Web)"/>
    <w:basedOn w:val="a"/>
    <w:rsid w:val="00117EA9"/>
  </w:style>
  <w:style w:type="paragraph" w:customStyle="1" w:styleId="a9">
    <w:name w:val=" Знак"/>
    <w:basedOn w:val="a"/>
    <w:semiHidden/>
    <w:rsid w:val="00402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AB2EB4"/>
    <w:rPr>
      <w:strike w:val="0"/>
      <w:dstrike w:val="0"/>
      <w:color w:val="0000FF"/>
      <w:u w:val="none"/>
      <w:effect w:val="none"/>
    </w:rPr>
  </w:style>
  <w:style w:type="paragraph" w:styleId="ab">
    <w:name w:val="Title"/>
    <w:basedOn w:val="a"/>
    <w:next w:val="a"/>
    <w:link w:val="ac"/>
    <w:qFormat/>
    <w:rsid w:val="00536A3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536A3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15048</Words>
  <Characters>85776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ИКТ-компетенции учителя физики в системе повышения квалификации</vt:lpstr>
    </vt:vector>
  </TitlesOfParts>
  <Company/>
  <LinksUpToDate>false</LinksUpToDate>
  <CharactersWithSpaces>100623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ИКТ-компетенции учителя физики в системе повышения квалификации</dc:title>
  <dc:subject/>
  <dc:creator>portalsga.ru</dc:creator>
  <cp:keywords>Методические рекомендации;по формированию ИКТ-компетенции учителя;физики в системе повышения квалификации</cp:keywords>
  <dc:description/>
  <cp:lastModifiedBy>Яламов </cp:lastModifiedBy>
  <cp:revision>3</cp:revision>
  <dcterms:created xsi:type="dcterms:W3CDTF">2017-06-10T09:34:00Z</dcterms:created>
  <dcterms:modified xsi:type="dcterms:W3CDTF">2017-06-10T09:34:00Z</dcterms:modified>
</cp:coreProperties>
</file>