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25" w:rsidRPr="00095419" w:rsidRDefault="00443725" w:rsidP="00095419">
      <w:pPr>
        <w:pStyle w:val="1"/>
        <w:jc w:val="center"/>
        <w:rPr>
          <w:rFonts w:ascii="Arial" w:eastAsia="Times New Roman" w:hAnsi="Arial" w:cs="Arial"/>
          <w:caps/>
          <w:lang w:eastAsia="ru-RU"/>
        </w:rPr>
      </w:pPr>
      <w:r w:rsidRPr="00095419">
        <w:rPr>
          <w:rFonts w:eastAsia="Times New Roman"/>
          <w:lang w:eastAsia="ru-RU"/>
        </w:rPr>
        <w:t xml:space="preserve">Список </w:t>
      </w:r>
      <w:r w:rsidR="00095419" w:rsidRPr="00095419">
        <w:rPr>
          <w:rFonts w:eastAsia="Times New Roman"/>
          <w:lang w:eastAsia="ru-RU"/>
        </w:rPr>
        <w:t xml:space="preserve"> научных </w:t>
      </w:r>
      <w:r w:rsidRPr="00095419">
        <w:rPr>
          <w:rFonts w:eastAsia="Times New Roman"/>
          <w:lang w:eastAsia="ru-RU"/>
        </w:rPr>
        <w:t>журналов</w:t>
      </w:r>
      <w:r w:rsidR="00095419" w:rsidRPr="00095419">
        <w:rPr>
          <w:rFonts w:eastAsia="Times New Roman"/>
          <w:lang w:eastAsia="ru-RU"/>
        </w:rPr>
        <w:t>, исключенных из списка РИНЦ</w:t>
      </w:r>
    </w:p>
    <w:p w:rsidR="00095419" w:rsidRDefault="00095419" w:rsidP="0009541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Авиценна;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Академическая публицистика;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общественных наук: социология, политология, философия, история;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психологии;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современного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вопросы экономических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направления научных исследований: от теории к практике;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проблемы гуманитарных и естественных наук;</w:t>
      </w:r>
      <w:bookmarkStart w:id="0" w:name="_GoBack"/>
      <w:bookmarkEnd w:id="0"/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проблемы мировой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Актуальные проблемы науки и практики современного общества;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Альманах мировой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Альманах современной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Апробация;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Архивариус;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Аспирант;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Бакалавр;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Бенефициар;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Биоэкономика и экобиополитика;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Бюллетень медицинских интернет-конференций;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 мире науки и искусства: вопросы филологии, искусствоведения и культурологии;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Векторы развития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Велес;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магистратуры;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международных научных конференций;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науки и творчества;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научных конференций;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Вестник современной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Вопросы дошкольной педагогики;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Вопросы современной юриспруденции;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Вопросы трансформации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Вопросы экономики и управления;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Высокие интеллектуальные технологии в науке и образовании;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Высшая школа;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Государственное и муниципальное управление в XXI веке: теория, методология,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Гуманитариум;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Гуманитарные и общественные науки: опыт, проблемы,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Гуманитарные научные исследования;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Гуманитарный трактат;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Диалог наук в XXI веке;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Дискуссия теоретиков и практиков;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Доклады независимых авторов;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Достижения вузовской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Достижения и перспективы естественных и технических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Достижения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Дошкольное образование: опыт, проблемы, перспективы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Евразийский научный журнал;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Евразийский союз ученых;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Единый всероссийский научный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Естественные и математические науки в современном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Естественные и технические науки: опыт, проблемы,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Журнал научных и прикладных исследований;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Журнал научных публикаций аспирантов и докторантов;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Законность и правопорядок в современном обществе;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Западно-Сибирский педагогический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Знание;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Инновации в науке;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Инновационная наука;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Инновационная наука в глобализующемся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Инновационные процессы и технологии в современном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Инновационные технологии в науке и образовании;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Интеграция мировых научных процессов как основа общественного прогресса;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Интеллектуальный потенциал XXI века: ступени познания;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Интерактивная наука;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Интернаука;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Инфраструктурные отрасли экономики: проблемы и перспективы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Исследования в области естественных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История и археология;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Итоги и перспективы научных исследований;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Культура. Духовность. Общество;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Личность, семья и общество: вопросы педагогики и психологии;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Матрица научного познания;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Медицина: актуальные вопросы и тенденции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Международный академический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Международный научный альманах;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Международный научный институт «Educatio»;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Методы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Мир науки и инноваций;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Модернизация современного общества: проблемы, пути развития и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Молодежный научный форум: гуманитарные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Молодежный научный форум: естественные и медицинские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Молодежный научный форум: общественные и экономические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Молодежный научный форум: технические и математические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Молодой ученый;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XXI века: вопросы, гипотезы, ответы;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XXI века: проблемы и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в современном мире: приоритеты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в современном мире: теория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в современном обществе;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в цифрах;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вчера, сегодня, завтра;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мир;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 в глобальных процессах;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 в современной конкурентной среде;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 сегодня;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 третьего тысячелетия;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инновации, интеграция и развитие;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проблемы и стратегии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проблемы и тенденции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проблемы, идеи, инновации;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современные тренды;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образование: тенденции и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общество;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общество в современных условиях;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общество в условиях глобализации;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общество в эпоху перемен;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современное общество: взаимодействие и развитие;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современность;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современность;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технологии;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технологии в современном обществе;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 и человечество;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Наука, образование и культура;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Наука, образование, общество;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Наука, техника и образование;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Наука, технологии и инновации в современном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Наука. Образование. Личность;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математики, физики, химии, биологии;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медицины;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педагогики и психологии;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социологии, политологии, философии, истории;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технических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филологии, искусствоведения и культурологии;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экономики и управления;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дискуссия: вопросы юриспруденции;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Научная дискуссия: инновации в современном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Научная перспектива;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Научное знание современности;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исследования;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исследования в сфере общественных наук: вызовы нового времени (см. в книгах);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исследования и разработки молодых ученых;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исследования: от теории к практике;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итоги года: достижения, проекты, гипотезы;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Научные труды SWorld;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альманах;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журнал;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журнал «Globus»;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институт глобальной и региональной экономики;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медицинский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обозреватель;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Научный прогресс;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Национальная ассоциация ученых;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опыт, традиции, инновации;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от идеи к результату;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проблемы и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психолого-педагогический подход;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современное состояние и пути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стратегии и векторы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теоретический и практический взгляд;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техника и технологии;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Новая наука: финансово-экономические основы;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Новое слово в науке и практике: гипотезы и апробация результатов исследований;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Новое слово в науке: перспективы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Новый взгляд. Международный научный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Новый университет. Серия: Актуальные проблемы гуманитарных и общественных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Новый университет. Серия: Вопросы естественных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Новый университет. Серия: Технические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Новый университет. Серия: Экономика и право;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Образование и воспитание;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Образование и наука в современных условиях;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Образовательная среда сегодня: стратегии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Обучение и воспитание: методики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Общество XXI века: итоги, вызовы, перспективы;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Олимп: физическая культура, спорт, туризм;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Опыт и инновации в психологии и педагогике;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Отечественная юриспруденция;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Педагогика высшей школы;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Педагогика и психология: актуальные вопросы теории и практики;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Педагогика и психология: тренды, проблемы, актуальные задачи;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Педагогика и современность;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Педагогический опыт: теория, методика,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Педагогическое мастерство и педагогические технологии;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Первый шаг в науку;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Перспективы интеграции науки и практики;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Перспективы развития информационных технологий;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Перший Незалежний Науковий Вісник;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Познание стран мира: история, культура, достижения;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Политика, государство и право;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Политика, экономика и социальная сфера: проблемы взаимодействия;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Последние тенденции в области науки и технологий управления;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Потенциал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Приволжский научный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Приволжский химико-технологический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Приоритетные направления развития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Приоритетные научные направления: от теории к практике;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и достижения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и инновации в области механизации и технологий в строительных и дорожных отраслях;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и перспективы образования XXI века;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и перспективы развития образования в России;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и перспективы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педагогики;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развития современной экономики;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современной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современной экономики (Новосибирск);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Проблемы экономики и менеджмента;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Производственный менеджмент: теория, методология,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Психология и педагогика на современном этапе;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Психология и педагогика: методика и проблемы практического применения;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Психология, социология и педагогика;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Путь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Развитие современного образования: теория, методика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Решение проблем развития предприятий: роль научных исследований;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Сборник научных трудов SWorld;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Сборник научных трудов по материалам международной научно-практической конференции;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Сборники конференций НИЦ «Социосфера»;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Сельское, лесное и водное хозяйство;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Сельскохозяйственные науки и агропромышленный комплекс на рубеже веков;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Сибирский экономический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Символ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Система ценностей современного общества;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Слово. Предложение. Текст: анализ языковой культуры;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медицина: актуальные вопросы;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наука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наука: актуальные проблемы и пути их решения;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наука: тенденции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педагогика;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система образования: опыт прошлого, взгляд в будущее;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техника и технологии;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Современная экономика: опыт, проблемы и перспективы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Современное образование в России и за рубежом;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Современное общество: проблемы, идеи, инновации;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инновации;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научные исследования и инновации;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образовательные технологии в мировом учебно-воспитательном пространстве;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проблемы социально-гуманитарных наук;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тенденции в экономике и управлении: новый взгляд;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Современные тенденции развития науки и технологий;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Современный мир: опыт, проблемы и перспективы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Современный научный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Социально-экономические исследования, гуманитарные науки и юриспруденция: теория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Социально-экономические науки и гуманитарные исследования;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Стратегии и тенденции современного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Стратегии и тренды развития науки в современных условиях;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Стратегия устойчивого развития регионов России;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Студенческая наука XXI века;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Студенческий;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Студенческий вестник;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Студенческий форум;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Теоретические и прикладные аспекты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Теория и практика актуальных исследований;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Теория и практика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Техника и технологии: роль в развитии современного общества;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Техника. Технологии. Инженерия;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Технические науки – от теории к практике;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Точная наука;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Уникальные исследования XXI века;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Управление инновациями: теория, методология,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Успехи современной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lastRenderedPageBreak/>
        <w:t>Успехи современной науки и образования;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Ученый XXI века;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Филология и лингвистика;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Филология и литературоведение;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Фундаментальная наука;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Фундаментальные и прикладные исследования в современном мире;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Фундаментальные и прикладные исследования: проблемы и результаты;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Человек и общество;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Человек и общество в системе современных научных парадигм;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Школьная педагогика;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менеджмент инновационных технологий;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современный менеджмент: теория и практика;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социум;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управление в XXI веке;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управление в XXI веке: тенденции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и управление: анализ тенденций и перспектив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 сегодня: проблемы и пути решения;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Экономика, социология и право;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Экономика, управление и финансы в России и за рубежом;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Экономика. Право. Менеджмент: современные проблемы и тенденции развития;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Электронный научный журнал;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Южно-Уральские научные чтения;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Юный ученый;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Юридический факт;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Язык и культура (Новосибирск);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 posteriori;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Academy;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Actualscience;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Akademicka psychologie;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Aktualni pedagogika;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American Scientific Journal;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Apriori. Cерия: Гуманитарные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Apriori. Cерия: Естественные и технические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Austrian Journal of Biomedical and Life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Austrian Journal of Education and Applied Psychology;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Austrian Journal of Humanities and Social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Austrian Journal of Literature and Linguistics;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Austrian Journal of Technical and Natural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Ceteris Paribus;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Cognitio rerum;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Eastern European Scientific Journal;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Economics;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Ekonomicke trendy;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Eo ipso;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lastRenderedPageBreak/>
        <w:t>Europaische Fachhochschule;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Europaische Wissenschaft Abgeben;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 cientifico de la revista;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Analytical and Applied Chemistry;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Archaeology and History Research;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Arts;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Biomedical and Life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Economics and Management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Education and Applied Psychology;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Humanities and Social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Law and Political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Literature and Linguistics;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Journal of Technical and Natural Sciences;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Research;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Science;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European science review;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Europeenne scientifique de la revue;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Filologicke vedomosti;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In Situ;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International Journal of Innovative Technologies in Economy;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International Scientific and Practical Conference World science;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International Scientific Review;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Magyar Tudományos Journal;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Medicus;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Nauka i studia;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Nauka-Rastudent.ru;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NovaInfo.ru;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Paradigmata poznani;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Pedagogy &amp; Psychology. Theory and practice;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Philology;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Science Time;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Sciences of Europe;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Scientia;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Sociologie cloveka;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Stredoevropsky Vestnik pro Vedu a Vyzkum;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>SWorldJournal;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 xml:space="preserve">Universum: </w:t>
      </w:r>
      <w:r w:rsidRPr="00FF5A22">
        <w:rPr>
          <w:rFonts w:ascii="Times New Roman" w:hAnsi="Times New Roman"/>
          <w:sz w:val="24"/>
          <w:szCs w:val="24"/>
        </w:rPr>
        <w:t>медицина</w:t>
      </w:r>
      <w:r w:rsidRPr="00FF5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5A22">
        <w:rPr>
          <w:rFonts w:ascii="Times New Roman" w:hAnsi="Times New Roman"/>
          <w:sz w:val="24"/>
          <w:szCs w:val="24"/>
        </w:rPr>
        <w:t>и</w:t>
      </w:r>
      <w:r w:rsidRPr="00FF5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5A22">
        <w:rPr>
          <w:rFonts w:ascii="Times New Roman" w:hAnsi="Times New Roman"/>
          <w:sz w:val="24"/>
          <w:szCs w:val="24"/>
        </w:rPr>
        <w:t>фармакология</w:t>
      </w:r>
      <w:r w:rsidRPr="00FF5A22">
        <w:rPr>
          <w:rFonts w:ascii="Times New Roman" w:hAnsi="Times New Roman"/>
          <w:sz w:val="24"/>
          <w:szCs w:val="24"/>
          <w:lang w:val="en-US"/>
        </w:rPr>
        <w:t>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t xml:space="preserve">Universum: </w:t>
      </w:r>
      <w:r w:rsidRPr="00FF5A22">
        <w:rPr>
          <w:rFonts w:ascii="Times New Roman" w:hAnsi="Times New Roman"/>
          <w:sz w:val="24"/>
          <w:szCs w:val="24"/>
        </w:rPr>
        <w:t>общественные</w:t>
      </w:r>
      <w:r w:rsidRPr="00FF5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5A22">
        <w:rPr>
          <w:rFonts w:ascii="Times New Roman" w:hAnsi="Times New Roman"/>
          <w:sz w:val="24"/>
          <w:szCs w:val="24"/>
        </w:rPr>
        <w:t>науки</w:t>
      </w:r>
      <w:r w:rsidRPr="00FF5A22">
        <w:rPr>
          <w:rFonts w:ascii="Times New Roman" w:hAnsi="Times New Roman"/>
          <w:sz w:val="24"/>
          <w:szCs w:val="24"/>
          <w:lang w:val="en-US"/>
        </w:rPr>
        <w:t>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психология и образование;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технические науки;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физика, химия и биология;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филология и искусствоведение;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химия и биология;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Universum: экономика и юриспруденция;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A22">
        <w:rPr>
          <w:rFonts w:ascii="Times New Roman" w:hAnsi="Times New Roman"/>
          <w:sz w:val="24"/>
          <w:szCs w:val="24"/>
        </w:rPr>
        <w:t>Wschodnioeuropejskie Czasopismo Naukowe;</w:t>
      </w:r>
    </w:p>
    <w:p w:rsidR="00FF5A22" w:rsidRPr="00FF5A22" w:rsidRDefault="00FF5A22" w:rsidP="00FF5A22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FF5A22">
        <w:rPr>
          <w:rFonts w:ascii="Times New Roman" w:hAnsi="Times New Roman"/>
          <w:sz w:val="24"/>
          <w:szCs w:val="24"/>
          <w:lang w:val="en-US"/>
        </w:rPr>
        <w:lastRenderedPageBreak/>
        <w:t>Wulfenia (http://www.multidisciplinarywulfenia.org/)</w:t>
      </w:r>
    </w:p>
    <w:p w:rsidR="00095419" w:rsidRPr="00095419" w:rsidRDefault="00095419" w:rsidP="00095419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95419">
        <w:rPr>
          <w:rFonts w:ascii="Times New Roman" w:hAnsi="Times New Roman"/>
          <w:b/>
          <w:i/>
          <w:sz w:val="20"/>
          <w:szCs w:val="20"/>
        </w:rPr>
        <w:t>По данным gazeta.ru</w:t>
      </w:r>
    </w:p>
    <w:p w:rsidR="00095419" w:rsidRPr="003D19A1" w:rsidRDefault="00095419" w:rsidP="00095419">
      <w:pPr>
        <w:jc w:val="center"/>
        <w:rPr>
          <w:b/>
          <w:color w:val="1F497D"/>
          <w:szCs w:val="24"/>
        </w:rPr>
      </w:pPr>
      <w:r w:rsidRPr="003D19A1">
        <w:rPr>
          <w:b/>
          <w:color w:val="1F497D"/>
          <w:szCs w:val="24"/>
        </w:rPr>
        <w:t>-----------------------------------------------------------------------------------------------------------------</w:t>
      </w:r>
    </w:p>
    <w:p w:rsidR="002B36AA" w:rsidRPr="00095419" w:rsidRDefault="00095419" w:rsidP="00095419">
      <w:pPr>
        <w:ind w:left="786"/>
        <w:jc w:val="both"/>
      </w:pPr>
      <w:r>
        <w:rPr>
          <w:noProof/>
          <w:color w:val="1F497D"/>
          <w:sz w:val="24"/>
          <w:szCs w:val="20"/>
          <w:lang w:eastAsia="ru-RU"/>
        </w:rPr>
        <w:drawing>
          <wp:anchor distT="36195" distB="36195" distL="36195" distR="107950" simplePos="0" relativeHeight="251659264" behindDoc="0" locked="0" layoutInCell="1" allowOverlap="0" wp14:anchorId="3B078A76" wp14:editId="2B57A025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F497D"/>
          <w:u w:val="single"/>
        </w:rPr>
        <w:t>Российский портал информатизации образования</w:t>
      </w:r>
      <w:r w:rsidRPr="003D19A1">
        <w:rPr>
          <w:color w:val="1F497D"/>
        </w:rPr>
        <w:t xml:space="preserve"> </w:t>
      </w:r>
      <w:hyperlink r:id="rId9" w:history="1">
        <w:r w:rsidRPr="003D19A1">
          <w:rPr>
            <w:rStyle w:val="af1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2B36AA" w:rsidRPr="00095419" w:rsidSect="00095419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AF" w:rsidRDefault="007F6AAF" w:rsidP="00095419">
      <w:pPr>
        <w:spacing w:after="0" w:line="240" w:lineRule="auto"/>
      </w:pPr>
      <w:r>
        <w:separator/>
      </w:r>
    </w:p>
  </w:endnote>
  <w:endnote w:type="continuationSeparator" w:id="0">
    <w:p w:rsidR="007F6AAF" w:rsidRDefault="007F6AAF" w:rsidP="0009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AF" w:rsidRDefault="007F6AAF" w:rsidP="00095419">
      <w:pPr>
        <w:spacing w:after="0" w:line="240" w:lineRule="auto"/>
      </w:pPr>
      <w:r>
        <w:separator/>
      </w:r>
    </w:p>
  </w:footnote>
  <w:footnote w:type="continuationSeparator" w:id="0">
    <w:p w:rsidR="007F6AAF" w:rsidRDefault="007F6AAF" w:rsidP="0009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407166"/>
      <w:docPartObj>
        <w:docPartGallery w:val="Page Numbers (Top of Page)"/>
        <w:docPartUnique/>
      </w:docPartObj>
    </w:sdtPr>
    <w:sdtEndPr/>
    <w:sdtContent>
      <w:p w:rsidR="00095419" w:rsidRDefault="000954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22">
          <w:rPr>
            <w:noProof/>
          </w:rPr>
          <w:t>9</w:t>
        </w:r>
        <w:r>
          <w:fldChar w:fldCharType="end"/>
        </w:r>
      </w:p>
    </w:sdtContent>
  </w:sdt>
  <w:p w:rsidR="00095419" w:rsidRDefault="000954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A7"/>
    <w:multiLevelType w:val="hybridMultilevel"/>
    <w:tmpl w:val="94BC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06B9"/>
    <w:multiLevelType w:val="hybridMultilevel"/>
    <w:tmpl w:val="49C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20D4B"/>
    <w:multiLevelType w:val="hybridMultilevel"/>
    <w:tmpl w:val="57049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194DF3"/>
    <w:multiLevelType w:val="hybridMultilevel"/>
    <w:tmpl w:val="5C3A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28BF"/>
    <w:multiLevelType w:val="multilevel"/>
    <w:tmpl w:val="D17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84B89"/>
    <w:multiLevelType w:val="hybridMultilevel"/>
    <w:tmpl w:val="29A63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33A9F"/>
    <w:multiLevelType w:val="hybridMultilevel"/>
    <w:tmpl w:val="3E885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558F1"/>
    <w:multiLevelType w:val="hybridMultilevel"/>
    <w:tmpl w:val="DEF8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25"/>
    <w:rsid w:val="000632CF"/>
    <w:rsid w:val="00095419"/>
    <w:rsid w:val="002B36AA"/>
    <w:rsid w:val="00383E5D"/>
    <w:rsid w:val="003F35C6"/>
    <w:rsid w:val="00443725"/>
    <w:rsid w:val="00592632"/>
    <w:rsid w:val="007F6AAF"/>
    <w:rsid w:val="009F54EB"/>
    <w:rsid w:val="00B53EC3"/>
    <w:rsid w:val="00C0425A"/>
    <w:rsid w:val="00D73AFC"/>
    <w:rsid w:val="00E26005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09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419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9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419"/>
    <w:rPr>
      <w:sz w:val="22"/>
      <w:szCs w:val="22"/>
    </w:rPr>
  </w:style>
  <w:style w:type="character" w:styleId="af1">
    <w:name w:val="Hyperlink"/>
    <w:uiPriority w:val="99"/>
    <w:unhideWhenUsed/>
    <w:rsid w:val="00095419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09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419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9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419"/>
    <w:rPr>
      <w:sz w:val="22"/>
      <w:szCs w:val="22"/>
    </w:rPr>
  </w:style>
  <w:style w:type="character" w:styleId="af1">
    <w:name w:val="Hyperlink"/>
    <w:uiPriority w:val="99"/>
    <w:unhideWhenUsed/>
    <w:rsid w:val="00095419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89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37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209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5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5602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17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1763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336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201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52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051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5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35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4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845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55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7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1616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80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5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072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01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31" w:color="auto"/>
                            <w:bottom w:val="single" w:sz="6" w:space="0" w:color="DFDFDF"/>
                            <w:right w:val="none" w:sz="0" w:space="0" w:color="auto"/>
                          </w:divBdr>
                        </w:div>
                      </w:divsChild>
                    </w:div>
                    <w:div w:id="17121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86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E0E1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599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s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научных журналов, исключенных из списка РИНЦ</vt:lpstr>
    </vt:vector>
  </TitlesOfParts>
  <Company>home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научных журналов, исключенных из списка РИНЦ</dc:title>
  <dc:subject/>
  <dc:creator>portalsga.ru</dc:creator>
  <cp:keywords/>
  <dc:description/>
  <cp:lastModifiedBy>Viktor</cp:lastModifiedBy>
  <cp:revision>4</cp:revision>
  <dcterms:created xsi:type="dcterms:W3CDTF">2017-05-02T11:00:00Z</dcterms:created>
  <dcterms:modified xsi:type="dcterms:W3CDTF">2017-05-02T11:48:00Z</dcterms:modified>
</cp:coreProperties>
</file>