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22" w:rsidRPr="00A24E22" w:rsidRDefault="00A24E22" w:rsidP="00A24E22">
      <w:pPr>
        <w:pStyle w:val="1"/>
        <w:jc w:val="center"/>
        <w:rPr>
          <w:rFonts w:ascii="Times New Roman" w:eastAsia="Times New Roman" w:hAnsi="Times New Roman" w:cs="Times New Roman"/>
          <w:sz w:val="32"/>
          <w:szCs w:val="32"/>
          <w:lang w:eastAsia="ru-RU"/>
        </w:rPr>
      </w:pPr>
      <w:r w:rsidRPr="00A24E22">
        <w:rPr>
          <w:rFonts w:ascii="Times New Roman" w:eastAsia="Times New Roman" w:hAnsi="Times New Roman" w:cs="Times New Roman"/>
          <w:sz w:val="32"/>
          <w:szCs w:val="32"/>
          <w:lang w:eastAsia="ru-RU"/>
        </w:rPr>
        <w:t>Всё начинается с целей: три категории практического целеполагания</w:t>
      </w:r>
    </w:p>
    <w:p w:rsidR="00A24E22" w:rsidRPr="005625C1" w:rsidRDefault="00A24E22" w:rsidP="00A24E22">
      <w:pPr>
        <w:pStyle w:val="a9"/>
        <w:jc w:val="right"/>
        <w:rPr>
          <w:rFonts w:ascii="Times New Roman" w:hAnsi="Times New Roman"/>
          <w:b/>
          <w:i/>
          <w:sz w:val="26"/>
          <w:szCs w:val="26"/>
          <w:shd w:val="clear" w:color="auto" w:fill="FFFFFF"/>
        </w:rPr>
      </w:pPr>
      <w:r w:rsidRPr="005625C1">
        <w:rPr>
          <w:rFonts w:ascii="Times New Roman" w:hAnsi="Times New Roman"/>
          <w:b/>
          <w:i/>
          <w:sz w:val="26"/>
          <w:szCs w:val="26"/>
          <w:shd w:val="clear" w:color="auto" w:fill="FFFFFF"/>
        </w:rPr>
        <w:t>Пpигoжин А.И.</w:t>
      </w:r>
    </w:p>
    <w:p w:rsidR="00A24E22" w:rsidRPr="005625C1" w:rsidRDefault="00A24E22" w:rsidP="00A24E22">
      <w:pPr>
        <w:pStyle w:val="a9"/>
        <w:jc w:val="right"/>
        <w:rPr>
          <w:rFonts w:ascii="Times New Roman" w:hAnsi="Times New Roman"/>
          <w:sz w:val="26"/>
          <w:szCs w:val="26"/>
          <w:shd w:val="clear" w:color="auto" w:fill="FFFFFF"/>
        </w:rPr>
      </w:pPr>
      <w:r w:rsidRPr="005625C1">
        <w:rPr>
          <w:rFonts w:ascii="Times New Roman" w:hAnsi="Times New Roman"/>
          <w:sz w:val="26"/>
          <w:szCs w:val="26"/>
          <w:shd w:val="clear" w:color="auto" w:fill="FFFFFF"/>
        </w:rPr>
        <w:t>профессор, президент НИСК,</w:t>
      </w:r>
    </w:p>
    <w:p w:rsidR="00A24E22" w:rsidRPr="005625C1" w:rsidRDefault="00A24E22" w:rsidP="00A24E22">
      <w:pPr>
        <w:pStyle w:val="a9"/>
        <w:jc w:val="right"/>
        <w:rPr>
          <w:rFonts w:ascii="Times New Roman" w:hAnsi="Times New Roman"/>
          <w:sz w:val="26"/>
          <w:szCs w:val="26"/>
          <w:shd w:val="clear" w:color="auto" w:fill="FFFFFF"/>
        </w:rPr>
      </w:pPr>
      <w:r w:rsidRPr="005625C1">
        <w:rPr>
          <w:rFonts w:ascii="Times New Roman" w:hAnsi="Times New Roman"/>
          <w:sz w:val="26"/>
          <w:szCs w:val="26"/>
          <w:shd w:val="clear" w:color="auto" w:fill="FFFFFF"/>
        </w:rPr>
        <w:t>директор Школы консультантов по управлению</w:t>
      </w:r>
    </w:p>
    <w:p w:rsidR="00A24E22" w:rsidRPr="005625C1" w:rsidRDefault="00A24E22" w:rsidP="00A24E22">
      <w:pPr>
        <w:pStyle w:val="a9"/>
        <w:jc w:val="right"/>
        <w:rPr>
          <w:rFonts w:ascii="Times New Roman" w:eastAsia="Times New Roman" w:hAnsi="Times New Roman"/>
          <w:color w:val="444444"/>
          <w:kern w:val="36"/>
          <w:sz w:val="26"/>
          <w:szCs w:val="26"/>
          <w:lang w:eastAsia="ru-RU"/>
        </w:rPr>
      </w:pPr>
      <w:r w:rsidRPr="005625C1">
        <w:rPr>
          <w:rFonts w:ascii="Times New Roman" w:hAnsi="Times New Roman"/>
          <w:sz w:val="26"/>
          <w:szCs w:val="26"/>
          <w:shd w:val="clear" w:color="auto" w:fill="FFFFFF"/>
        </w:rPr>
        <w:t>Академии народного хозяйства при Правительстве РФ.</w:t>
      </w:r>
    </w:p>
    <w:p w:rsidR="00A24E22" w:rsidRDefault="00A24E22" w:rsidP="00A24E22">
      <w:pPr>
        <w:shd w:val="clear" w:color="auto" w:fill="FAFAFA"/>
        <w:spacing w:before="150" w:after="150" w:line="324" w:lineRule="atLeast"/>
        <w:ind w:firstLine="708"/>
        <w:jc w:val="both"/>
        <w:outlineLvl w:val="4"/>
        <w:rPr>
          <w:rFonts w:ascii="Times New Roman" w:eastAsia="Times New Roman" w:hAnsi="Times New Roman"/>
          <w:color w:val="444444"/>
          <w:sz w:val="28"/>
          <w:szCs w:val="28"/>
          <w:lang w:eastAsia="ru-RU"/>
        </w:rPr>
      </w:pPr>
    </w:p>
    <w:p w:rsidR="00A24E22" w:rsidRPr="00A24E22" w:rsidRDefault="00A24E22" w:rsidP="005625C1">
      <w:pPr>
        <w:shd w:val="clear" w:color="auto" w:fill="FAFAFA"/>
        <w:spacing w:before="150" w:after="150" w:line="240" w:lineRule="auto"/>
        <w:ind w:firstLine="708"/>
        <w:jc w:val="both"/>
        <w:outlineLvl w:val="4"/>
        <w:rPr>
          <w:rFonts w:ascii="Times New Roman" w:eastAsia="Times New Roman" w:hAnsi="Times New Roman"/>
          <w:color w:val="444444"/>
          <w:sz w:val="28"/>
          <w:szCs w:val="28"/>
          <w:lang w:eastAsia="ru-RU"/>
        </w:rPr>
      </w:pPr>
      <w:r w:rsidRPr="00A24E22">
        <w:rPr>
          <w:rFonts w:ascii="Times New Roman" w:eastAsia="Times New Roman" w:hAnsi="Times New Roman"/>
          <w:color w:val="444444"/>
          <w:sz w:val="28"/>
          <w:szCs w:val="28"/>
          <w:lang w:eastAsia="ru-RU"/>
        </w:rPr>
        <w:t>Цель есть планируемый результат или опредмеченный мотив. Откуда цели берутся, по каким причинам эти результаты планируются? По источникам возникновения можно выделить три категории целеполагания. Мы распределили эти цели по нарастанию качества — от простейших до высших.</w:t>
      </w:r>
    </w:p>
    <w:p w:rsidR="00A24E22" w:rsidRPr="00A24E22" w:rsidRDefault="00A24E22" w:rsidP="005625C1">
      <w:pPr>
        <w:spacing w:line="240" w:lineRule="auto"/>
        <w:ind w:firstLine="708"/>
        <w:jc w:val="both"/>
        <w:rPr>
          <w:rFonts w:ascii="Times New Roman" w:hAnsi="Times New Roman"/>
          <w:sz w:val="28"/>
          <w:szCs w:val="28"/>
        </w:rPr>
      </w:pPr>
      <w:r w:rsidRPr="00A24E22">
        <w:rPr>
          <w:rFonts w:ascii="Times New Roman" w:hAnsi="Times New Roman"/>
          <w:sz w:val="28"/>
          <w:szCs w:val="28"/>
        </w:rPr>
        <w:t>Вряд ли есть более волнующая и драматическая сфера человеческой деятельности, чем поиск и осуществление целей. Более того, можно утверждать, что основные источники неблагополучия людей (от личности до человечества) лежат как раз в несовершенстве целеполагания. Лучше всего оно поставлено в коммерческих фирмах. Гораздо хуже дело обстоит на уровне государства.</w:t>
      </w:r>
    </w:p>
    <w:p w:rsidR="00A24E22" w:rsidRPr="00A24E22" w:rsidRDefault="00A24E22" w:rsidP="005625C1">
      <w:pPr>
        <w:spacing w:line="240" w:lineRule="auto"/>
        <w:ind w:firstLine="708"/>
        <w:jc w:val="both"/>
        <w:rPr>
          <w:rFonts w:ascii="Times New Roman" w:hAnsi="Times New Roman"/>
          <w:sz w:val="28"/>
          <w:szCs w:val="28"/>
        </w:rPr>
      </w:pPr>
      <w:r w:rsidRPr="00A24E22">
        <w:rPr>
          <w:rFonts w:ascii="Times New Roman" w:hAnsi="Times New Roman"/>
          <w:sz w:val="28"/>
          <w:szCs w:val="28"/>
        </w:rPr>
        <w:t>Для начала вполне достаточно определить понятие «цель» простейшим образом: цель есть планируемый результат или опредмеченный мотив. Другое дело — откуда цели берутся, по каким причинам эти результаты планируются? По источникам возникновения можно выделить следующие категории целеполагания.</w:t>
      </w:r>
    </w:p>
    <w:p w:rsidR="00A24E22" w:rsidRPr="00A24E22" w:rsidRDefault="00A24E22" w:rsidP="005625C1">
      <w:pPr>
        <w:spacing w:line="240" w:lineRule="auto"/>
        <w:rPr>
          <w:rFonts w:ascii="Times New Roman" w:hAnsi="Times New Roman"/>
          <w:b/>
          <w:sz w:val="28"/>
          <w:szCs w:val="28"/>
        </w:rPr>
      </w:pPr>
      <w:r w:rsidRPr="00A24E22">
        <w:rPr>
          <w:rFonts w:ascii="Times New Roman" w:hAnsi="Times New Roman"/>
          <w:b/>
          <w:sz w:val="28"/>
          <w:szCs w:val="28"/>
        </w:rPr>
        <w:t>I. Заданное (пассивное) целеполагание</w:t>
      </w:r>
    </w:p>
    <w:p w:rsidR="00A24E22" w:rsidRPr="00A24E22" w:rsidRDefault="00A24E22" w:rsidP="005625C1">
      <w:pPr>
        <w:spacing w:line="240" w:lineRule="auto"/>
        <w:ind w:firstLine="360"/>
        <w:rPr>
          <w:rFonts w:ascii="Times New Roman" w:hAnsi="Times New Roman"/>
          <w:sz w:val="28"/>
          <w:szCs w:val="28"/>
        </w:rPr>
      </w:pPr>
      <w:r w:rsidRPr="00A24E22">
        <w:rPr>
          <w:rFonts w:ascii="Times New Roman" w:hAnsi="Times New Roman"/>
          <w:sz w:val="28"/>
          <w:szCs w:val="28"/>
        </w:rPr>
        <w:t>Это встраивание целей в деятельность человека, организации, социума объективно или извне. К нему относятся:</w:t>
      </w:r>
    </w:p>
    <w:p w:rsidR="00A24E22" w:rsidRPr="00A24E22" w:rsidRDefault="00A24E22" w:rsidP="005625C1">
      <w:pPr>
        <w:numPr>
          <w:ilvl w:val="0"/>
          <w:numId w:val="1"/>
        </w:numPr>
        <w:tabs>
          <w:tab w:val="clear" w:pos="720"/>
          <w:tab w:val="num" w:pos="284"/>
        </w:tabs>
        <w:spacing w:line="240" w:lineRule="auto"/>
        <w:ind w:left="284" w:firstLine="0"/>
        <w:jc w:val="both"/>
        <w:rPr>
          <w:rFonts w:ascii="Times New Roman" w:hAnsi="Times New Roman"/>
          <w:sz w:val="28"/>
          <w:szCs w:val="28"/>
        </w:rPr>
      </w:pPr>
      <w:r w:rsidRPr="00A24E22">
        <w:rPr>
          <w:rFonts w:ascii="Times New Roman" w:hAnsi="Times New Roman"/>
          <w:b/>
          <w:bCs/>
          <w:sz w:val="28"/>
          <w:szCs w:val="28"/>
        </w:rPr>
        <w:t>целеполагание от заданий.</w:t>
      </w:r>
      <w:r>
        <w:rPr>
          <w:rFonts w:ascii="Times New Roman" w:hAnsi="Times New Roman"/>
          <w:b/>
          <w:bCs/>
          <w:sz w:val="28"/>
          <w:szCs w:val="28"/>
        </w:rPr>
        <w:t xml:space="preserve"> </w:t>
      </w:r>
      <w:r w:rsidRPr="00A24E22">
        <w:rPr>
          <w:rFonts w:ascii="Times New Roman" w:hAnsi="Times New Roman"/>
          <w:sz w:val="28"/>
          <w:szCs w:val="28"/>
        </w:rPr>
        <w:t>Простейший уровень целеполагания, продолжение чьих-то внешних целей, формируемый директивно. Другое дело, что цели-задания неизбежно проходят через личные и групповые интересы исполнителей, преобразуясь в цели-ориентации, т. е. в понимание ими полученных заданий или способов их выполнения. Различия между целями-заданиями и целями-ориентациями могут быть как несущественными, так и блокирующими;</w:t>
      </w:r>
    </w:p>
    <w:p w:rsidR="00A24E22" w:rsidRPr="00A24E22" w:rsidRDefault="00A24E22" w:rsidP="005625C1">
      <w:pPr>
        <w:numPr>
          <w:ilvl w:val="0"/>
          <w:numId w:val="1"/>
        </w:numPr>
        <w:tabs>
          <w:tab w:val="clear" w:pos="720"/>
          <w:tab w:val="num" w:pos="284"/>
        </w:tabs>
        <w:spacing w:line="240" w:lineRule="auto"/>
        <w:ind w:left="284" w:firstLine="0"/>
        <w:jc w:val="both"/>
        <w:rPr>
          <w:rFonts w:ascii="Times New Roman" w:hAnsi="Times New Roman"/>
          <w:sz w:val="28"/>
          <w:szCs w:val="28"/>
        </w:rPr>
      </w:pPr>
      <w:r w:rsidRPr="00A24E22">
        <w:rPr>
          <w:rFonts w:ascii="Times New Roman" w:hAnsi="Times New Roman"/>
          <w:b/>
          <w:bCs/>
          <w:sz w:val="28"/>
          <w:szCs w:val="28"/>
        </w:rPr>
        <w:t>целеполагание от потребностей (витальных и психологических).</w:t>
      </w:r>
      <w:r>
        <w:rPr>
          <w:rFonts w:ascii="Times New Roman" w:hAnsi="Times New Roman"/>
          <w:b/>
          <w:bCs/>
          <w:sz w:val="28"/>
          <w:szCs w:val="28"/>
        </w:rPr>
        <w:t xml:space="preserve"> </w:t>
      </w:r>
      <w:r w:rsidRPr="00A24E22">
        <w:rPr>
          <w:rFonts w:ascii="Times New Roman" w:hAnsi="Times New Roman"/>
          <w:sz w:val="28"/>
          <w:szCs w:val="28"/>
        </w:rPr>
        <w:t>Тут мы имеем дело с так называемой</w:t>
      </w:r>
      <w:r>
        <w:rPr>
          <w:rFonts w:ascii="Times New Roman" w:hAnsi="Times New Roman"/>
          <w:sz w:val="28"/>
          <w:szCs w:val="28"/>
        </w:rPr>
        <w:t xml:space="preserve"> </w:t>
      </w:r>
      <w:r w:rsidRPr="00A24E22">
        <w:rPr>
          <w:rFonts w:ascii="Times New Roman" w:hAnsi="Times New Roman"/>
          <w:i/>
          <w:iCs/>
          <w:sz w:val="28"/>
          <w:szCs w:val="28"/>
        </w:rPr>
        <w:t>телеономией</w:t>
      </w:r>
      <w:r>
        <w:rPr>
          <w:rFonts w:ascii="Times New Roman" w:hAnsi="Times New Roman"/>
          <w:i/>
          <w:iCs/>
          <w:sz w:val="28"/>
          <w:szCs w:val="28"/>
        </w:rPr>
        <w:t xml:space="preserve"> </w:t>
      </w:r>
      <w:r w:rsidRPr="00A24E22">
        <w:rPr>
          <w:rFonts w:ascii="Times New Roman" w:hAnsi="Times New Roman"/>
          <w:sz w:val="28"/>
          <w:szCs w:val="28"/>
        </w:rPr>
        <w:t>— целями, органически и неизбежно формируемыми на уровне человека, организации, социума, государства, человечества. Например, потребность в </w:t>
      </w:r>
      <w:r w:rsidRPr="00A24E22">
        <w:rPr>
          <w:rFonts w:ascii="Times New Roman" w:hAnsi="Times New Roman"/>
          <w:i/>
          <w:iCs/>
          <w:sz w:val="28"/>
          <w:szCs w:val="28"/>
        </w:rPr>
        <w:t>выживании</w:t>
      </w:r>
      <w:r w:rsidR="005625C1">
        <w:rPr>
          <w:rFonts w:ascii="Times New Roman" w:hAnsi="Times New Roman"/>
          <w:i/>
          <w:iCs/>
          <w:sz w:val="28"/>
          <w:szCs w:val="28"/>
        </w:rPr>
        <w:t xml:space="preserve"> </w:t>
      </w:r>
      <w:r w:rsidRPr="00A24E22">
        <w:rPr>
          <w:rFonts w:ascii="Times New Roman" w:hAnsi="Times New Roman"/>
          <w:sz w:val="28"/>
          <w:szCs w:val="28"/>
        </w:rPr>
        <w:t xml:space="preserve">задает разработку систем производства питания и жилища, здравоохранения и </w:t>
      </w:r>
      <w:r w:rsidRPr="00A24E22">
        <w:rPr>
          <w:rFonts w:ascii="Times New Roman" w:hAnsi="Times New Roman"/>
          <w:sz w:val="28"/>
          <w:szCs w:val="28"/>
        </w:rPr>
        <w:lastRenderedPageBreak/>
        <w:t>проч. Строго говоря, такие цели не являются предметом субъективного выбора. Скажем, прибыль для коммерческого предприятия не выбирается предпринимателем, она является условием существования фирмы на рынке: если прибыли нет — фирма исчезает. Это как дыхание для животного или человека;</w:t>
      </w:r>
    </w:p>
    <w:p w:rsidR="00A24E22" w:rsidRPr="00A24E22" w:rsidRDefault="00A24E22" w:rsidP="005625C1">
      <w:pPr>
        <w:numPr>
          <w:ilvl w:val="0"/>
          <w:numId w:val="1"/>
        </w:numPr>
        <w:tabs>
          <w:tab w:val="clear" w:pos="720"/>
          <w:tab w:val="num" w:pos="284"/>
        </w:tabs>
        <w:spacing w:line="240" w:lineRule="auto"/>
        <w:ind w:left="284" w:firstLine="0"/>
        <w:jc w:val="both"/>
        <w:rPr>
          <w:rFonts w:ascii="Times New Roman" w:hAnsi="Times New Roman"/>
          <w:sz w:val="28"/>
          <w:szCs w:val="28"/>
        </w:rPr>
      </w:pPr>
      <w:r w:rsidRPr="00A24E22">
        <w:rPr>
          <w:rFonts w:ascii="Times New Roman" w:hAnsi="Times New Roman"/>
          <w:b/>
          <w:bCs/>
          <w:sz w:val="28"/>
          <w:szCs w:val="28"/>
        </w:rPr>
        <w:t>целеполагание от угроз.</w:t>
      </w:r>
      <w:r>
        <w:rPr>
          <w:rFonts w:ascii="Times New Roman" w:hAnsi="Times New Roman"/>
          <w:b/>
          <w:bCs/>
          <w:sz w:val="28"/>
          <w:szCs w:val="28"/>
        </w:rPr>
        <w:t xml:space="preserve"> </w:t>
      </w:r>
      <w:r w:rsidRPr="00A24E22">
        <w:rPr>
          <w:rFonts w:ascii="Times New Roman" w:hAnsi="Times New Roman"/>
          <w:sz w:val="28"/>
          <w:szCs w:val="28"/>
        </w:rPr>
        <w:t>Такой уровень целеполагания возникает в ответ на вопросы:</w:t>
      </w:r>
      <w:r w:rsidR="005625C1">
        <w:rPr>
          <w:rFonts w:ascii="Times New Roman" w:hAnsi="Times New Roman"/>
          <w:sz w:val="28"/>
          <w:szCs w:val="28"/>
        </w:rPr>
        <w:t xml:space="preserve"> </w:t>
      </w:r>
      <w:r w:rsidRPr="00A24E22">
        <w:rPr>
          <w:rFonts w:ascii="Times New Roman" w:hAnsi="Times New Roman"/>
          <w:i/>
          <w:iCs/>
          <w:sz w:val="28"/>
          <w:szCs w:val="28"/>
        </w:rPr>
        <w:t>чего избежать, чему противостоять</w:t>
      </w:r>
      <w:r w:rsidRPr="00A24E22">
        <w:rPr>
          <w:rFonts w:ascii="Times New Roman" w:hAnsi="Times New Roman"/>
          <w:sz w:val="28"/>
          <w:szCs w:val="28"/>
        </w:rPr>
        <w:t>? Здесь уже про является некоторая субъектность, поскольку угрозы надо обнаружить в отличие от потребностей, которые проявляются сами по себе. Разработка систем безопасности как защитного, так и упреждающего типа — массовая практика человечества во все времена;</w:t>
      </w:r>
    </w:p>
    <w:p w:rsidR="00A24E22" w:rsidRPr="00A24E22" w:rsidRDefault="00A24E22" w:rsidP="005625C1">
      <w:pPr>
        <w:numPr>
          <w:ilvl w:val="0"/>
          <w:numId w:val="1"/>
        </w:numPr>
        <w:tabs>
          <w:tab w:val="clear" w:pos="720"/>
          <w:tab w:val="num" w:pos="284"/>
        </w:tabs>
        <w:spacing w:line="240" w:lineRule="auto"/>
        <w:ind w:left="284" w:firstLine="0"/>
        <w:jc w:val="both"/>
        <w:rPr>
          <w:rFonts w:ascii="Times New Roman" w:hAnsi="Times New Roman"/>
          <w:sz w:val="28"/>
          <w:szCs w:val="28"/>
        </w:rPr>
      </w:pPr>
      <w:r w:rsidRPr="00A24E22">
        <w:rPr>
          <w:rFonts w:ascii="Times New Roman" w:hAnsi="Times New Roman"/>
          <w:b/>
          <w:bCs/>
          <w:sz w:val="28"/>
          <w:szCs w:val="28"/>
        </w:rPr>
        <w:t>целеполагание от проблем.</w:t>
      </w:r>
      <w:r>
        <w:rPr>
          <w:rFonts w:ascii="Times New Roman" w:hAnsi="Times New Roman"/>
          <w:b/>
          <w:bCs/>
          <w:sz w:val="28"/>
          <w:szCs w:val="28"/>
        </w:rPr>
        <w:t xml:space="preserve"> </w:t>
      </w:r>
      <w:r w:rsidRPr="00A24E22">
        <w:rPr>
          <w:rFonts w:ascii="Times New Roman" w:hAnsi="Times New Roman"/>
          <w:sz w:val="28"/>
          <w:szCs w:val="28"/>
        </w:rPr>
        <w:t>Оно возникает из-за случившихся или ожидаемых неудач в осуществлении каких-то планов (препятствия, нехватки, сбои). Проблема есть трудности по преодолению трудностей. Иначе говоря, это не сами препятствия, а то, почему эти препятствия не удается преодолевать. Допустим: глава местной администрации утверждает, что главная проблема — весенние паводки. В действительности проблема в том, почему администрация и население не могут противостоять этим паводкам? Типичные вопросы для такого типа целеполагания:</w:t>
      </w:r>
      <w:r>
        <w:rPr>
          <w:rFonts w:ascii="Times New Roman" w:hAnsi="Times New Roman"/>
          <w:sz w:val="28"/>
          <w:szCs w:val="28"/>
        </w:rPr>
        <w:t xml:space="preserve"> </w:t>
      </w:r>
      <w:r w:rsidRPr="00A24E22">
        <w:rPr>
          <w:rFonts w:ascii="Times New Roman" w:hAnsi="Times New Roman"/>
          <w:i/>
          <w:iCs/>
          <w:sz w:val="28"/>
          <w:szCs w:val="28"/>
        </w:rPr>
        <w:t>что предпринять, где искать решение</w:t>
      </w:r>
      <w:r w:rsidRPr="00A24E22">
        <w:rPr>
          <w:rFonts w:ascii="Times New Roman" w:hAnsi="Times New Roman"/>
          <w:sz w:val="28"/>
          <w:szCs w:val="28"/>
        </w:rPr>
        <w:t>?</w:t>
      </w:r>
    </w:p>
    <w:p w:rsidR="00A24E22" w:rsidRPr="005625C1" w:rsidRDefault="00A24E22" w:rsidP="005625C1">
      <w:pPr>
        <w:spacing w:line="240" w:lineRule="auto"/>
        <w:rPr>
          <w:rFonts w:ascii="Times New Roman" w:hAnsi="Times New Roman"/>
          <w:b/>
          <w:sz w:val="28"/>
          <w:szCs w:val="28"/>
        </w:rPr>
      </w:pPr>
      <w:r w:rsidRPr="005625C1">
        <w:rPr>
          <w:rFonts w:ascii="Times New Roman" w:hAnsi="Times New Roman"/>
          <w:b/>
          <w:sz w:val="28"/>
          <w:szCs w:val="28"/>
        </w:rPr>
        <w:t>II. Конкурентное (состязательное) целеполагание</w:t>
      </w:r>
    </w:p>
    <w:p w:rsidR="00A24E22" w:rsidRPr="00A24E22" w:rsidRDefault="00A24E22" w:rsidP="005625C1">
      <w:pPr>
        <w:spacing w:line="240" w:lineRule="auto"/>
        <w:ind w:firstLine="284"/>
        <w:jc w:val="both"/>
        <w:rPr>
          <w:rFonts w:ascii="Times New Roman" w:hAnsi="Times New Roman"/>
          <w:sz w:val="28"/>
          <w:szCs w:val="28"/>
        </w:rPr>
      </w:pPr>
      <w:r w:rsidRPr="00A24E22">
        <w:rPr>
          <w:rFonts w:ascii="Times New Roman" w:hAnsi="Times New Roman"/>
          <w:sz w:val="28"/>
          <w:szCs w:val="28"/>
        </w:rPr>
        <w:t>Эти цели возникают от более свободного, но сфокусированного на конкретных задачах выбора. По этим задачам целеполагание делится на:</w:t>
      </w:r>
    </w:p>
    <w:p w:rsidR="00A24E22" w:rsidRPr="00A24E22" w:rsidRDefault="00A24E22" w:rsidP="005625C1">
      <w:pPr>
        <w:numPr>
          <w:ilvl w:val="0"/>
          <w:numId w:val="2"/>
        </w:numPr>
        <w:tabs>
          <w:tab w:val="clear" w:pos="720"/>
          <w:tab w:val="num" w:pos="284"/>
        </w:tabs>
        <w:spacing w:line="240" w:lineRule="auto"/>
        <w:ind w:left="284" w:firstLine="0"/>
        <w:jc w:val="both"/>
        <w:rPr>
          <w:rFonts w:ascii="Times New Roman" w:hAnsi="Times New Roman"/>
          <w:sz w:val="28"/>
          <w:szCs w:val="28"/>
        </w:rPr>
      </w:pPr>
      <w:r w:rsidRPr="00A24E22">
        <w:rPr>
          <w:rFonts w:ascii="Times New Roman" w:hAnsi="Times New Roman"/>
          <w:b/>
          <w:bCs/>
          <w:sz w:val="28"/>
          <w:szCs w:val="28"/>
        </w:rPr>
        <w:t>целеполагание от борьбы интересов.</w:t>
      </w:r>
      <w:r w:rsidR="005625C1">
        <w:rPr>
          <w:rFonts w:ascii="Times New Roman" w:hAnsi="Times New Roman"/>
          <w:b/>
          <w:bCs/>
          <w:sz w:val="28"/>
          <w:szCs w:val="28"/>
        </w:rPr>
        <w:t xml:space="preserve"> </w:t>
      </w:r>
      <w:r w:rsidRPr="00A24E22">
        <w:rPr>
          <w:rFonts w:ascii="Times New Roman" w:hAnsi="Times New Roman"/>
          <w:sz w:val="28"/>
          <w:szCs w:val="28"/>
        </w:rPr>
        <w:t>Осознание отличий интересов личных, своей группы, организации, страны от таковых у других субъектов. Когда мы обнаруживаем эти различия, то пытаемся отстоять свои интересы либо через согласование их с другими, либо через преобладание, подчинение других. Ключевой вопрос:</w:t>
      </w:r>
      <w:r w:rsidRPr="00A24E22">
        <w:rPr>
          <w:rFonts w:ascii="Times New Roman" w:hAnsi="Times New Roman"/>
          <w:i/>
          <w:iCs/>
          <w:sz w:val="28"/>
          <w:szCs w:val="28"/>
        </w:rPr>
        <w:t>как победить, выиграть</w:t>
      </w:r>
      <w:r w:rsidRPr="00A24E22">
        <w:rPr>
          <w:rFonts w:ascii="Times New Roman" w:hAnsi="Times New Roman"/>
          <w:sz w:val="28"/>
          <w:szCs w:val="28"/>
        </w:rPr>
        <w:t>?</w:t>
      </w:r>
    </w:p>
    <w:p w:rsidR="00A24E22" w:rsidRPr="00A24E22" w:rsidRDefault="00A24E22" w:rsidP="005625C1">
      <w:pPr>
        <w:numPr>
          <w:ilvl w:val="0"/>
          <w:numId w:val="2"/>
        </w:numPr>
        <w:tabs>
          <w:tab w:val="clear" w:pos="720"/>
          <w:tab w:val="num" w:pos="284"/>
        </w:tabs>
        <w:spacing w:line="240" w:lineRule="auto"/>
        <w:ind w:left="284" w:firstLine="0"/>
        <w:jc w:val="both"/>
        <w:rPr>
          <w:rFonts w:ascii="Times New Roman" w:hAnsi="Times New Roman"/>
          <w:sz w:val="28"/>
          <w:szCs w:val="28"/>
        </w:rPr>
      </w:pPr>
      <w:r w:rsidRPr="00A24E22">
        <w:rPr>
          <w:rFonts w:ascii="Times New Roman" w:hAnsi="Times New Roman"/>
          <w:b/>
          <w:bCs/>
          <w:sz w:val="28"/>
          <w:szCs w:val="28"/>
        </w:rPr>
        <w:t>целеполагание от взаимного сравнения:</w:t>
      </w:r>
      <w:r w:rsidR="005625C1">
        <w:rPr>
          <w:rFonts w:ascii="Times New Roman" w:hAnsi="Times New Roman"/>
          <w:b/>
          <w:bCs/>
          <w:sz w:val="28"/>
          <w:szCs w:val="28"/>
        </w:rPr>
        <w:t xml:space="preserve"> </w:t>
      </w:r>
      <w:r w:rsidRPr="00A24E22">
        <w:rPr>
          <w:rFonts w:ascii="Times New Roman" w:hAnsi="Times New Roman"/>
          <w:sz w:val="28"/>
          <w:szCs w:val="28"/>
        </w:rPr>
        <w:t>быть как он; не отстать от того, обойти другого. В таком случае некоторые целевые образцы уже имеются и появляется мотивация достижения, направленная на успех в сопоставлении с другими людьми, организациями, государствами. Конечно,</w:t>
      </w:r>
      <w:r w:rsidR="005625C1">
        <w:rPr>
          <w:rFonts w:ascii="Times New Roman" w:hAnsi="Times New Roman"/>
          <w:sz w:val="28"/>
          <w:szCs w:val="28"/>
        </w:rPr>
        <w:t xml:space="preserve"> </w:t>
      </w:r>
      <w:r w:rsidRPr="00A24E22">
        <w:rPr>
          <w:rFonts w:ascii="Times New Roman" w:hAnsi="Times New Roman"/>
          <w:i/>
          <w:iCs/>
          <w:sz w:val="28"/>
          <w:szCs w:val="28"/>
        </w:rPr>
        <w:t>взаимное сравнение</w:t>
      </w:r>
      <w:r w:rsidR="005625C1">
        <w:rPr>
          <w:rFonts w:ascii="Times New Roman" w:hAnsi="Times New Roman"/>
          <w:i/>
          <w:iCs/>
          <w:sz w:val="28"/>
          <w:szCs w:val="28"/>
        </w:rPr>
        <w:t xml:space="preserve"> </w:t>
      </w:r>
      <w:r w:rsidRPr="00A24E22">
        <w:rPr>
          <w:rFonts w:ascii="Times New Roman" w:hAnsi="Times New Roman"/>
          <w:sz w:val="28"/>
          <w:szCs w:val="28"/>
        </w:rPr>
        <w:t>— сильный мотиватор человеческого поведения, и каждый из нас хорошо знает это по себе еще с детства. Необходимо только найти целевой вариант и двигаться к нему или превзойти его. Так, для многих государств ориентиром для целеполагания стали страны «золотого миллиарда» или некоторые конкретные из них. Архаически ориентированное целеполагание, напротив, пытается воспроизвести ушедшие когда-то формы теократии (в исламском мире).</w:t>
      </w:r>
    </w:p>
    <w:p w:rsidR="00A24E22" w:rsidRPr="005625C1" w:rsidRDefault="00A24E22" w:rsidP="005625C1">
      <w:pPr>
        <w:spacing w:line="240" w:lineRule="auto"/>
        <w:rPr>
          <w:rFonts w:ascii="Times New Roman" w:hAnsi="Times New Roman"/>
          <w:b/>
          <w:sz w:val="28"/>
          <w:szCs w:val="28"/>
        </w:rPr>
      </w:pPr>
      <w:r w:rsidRPr="005625C1">
        <w:rPr>
          <w:rFonts w:ascii="Times New Roman" w:hAnsi="Times New Roman"/>
          <w:b/>
          <w:sz w:val="28"/>
          <w:szCs w:val="28"/>
        </w:rPr>
        <w:lastRenderedPageBreak/>
        <w:t>III. Ценностное целеполагание</w:t>
      </w:r>
    </w:p>
    <w:p w:rsidR="00A24E22" w:rsidRPr="00A24E22" w:rsidRDefault="00A24E22" w:rsidP="005625C1">
      <w:pPr>
        <w:spacing w:line="240" w:lineRule="auto"/>
        <w:ind w:firstLine="708"/>
        <w:jc w:val="both"/>
        <w:rPr>
          <w:rFonts w:ascii="Times New Roman" w:hAnsi="Times New Roman"/>
          <w:sz w:val="28"/>
          <w:szCs w:val="28"/>
        </w:rPr>
      </w:pPr>
      <w:r w:rsidRPr="00A24E22">
        <w:rPr>
          <w:rFonts w:ascii="Times New Roman" w:hAnsi="Times New Roman"/>
          <w:sz w:val="28"/>
          <w:szCs w:val="28"/>
        </w:rPr>
        <w:t>Оно становится результатом социального творчества и происходит из следующих источников:</w:t>
      </w:r>
    </w:p>
    <w:p w:rsidR="00A24E22" w:rsidRPr="00A24E22" w:rsidRDefault="00A24E22" w:rsidP="005625C1">
      <w:pPr>
        <w:numPr>
          <w:ilvl w:val="0"/>
          <w:numId w:val="3"/>
        </w:numPr>
        <w:tabs>
          <w:tab w:val="clear" w:pos="720"/>
          <w:tab w:val="num" w:pos="0"/>
        </w:tabs>
        <w:spacing w:line="240" w:lineRule="auto"/>
        <w:ind w:left="0" w:firstLine="0"/>
        <w:jc w:val="both"/>
        <w:rPr>
          <w:rFonts w:ascii="Times New Roman" w:hAnsi="Times New Roman"/>
          <w:sz w:val="28"/>
          <w:szCs w:val="28"/>
        </w:rPr>
      </w:pPr>
      <w:r w:rsidRPr="00A24E22">
        <w:rPr>
          <w:rFonts w:ascii="Times New Roman" w:hAnsi="Times New Roman"/>
          <w:b/>
          <w:bCs/>
          <w:sz w:val="28"/>
          <w:szCs w:val="28"/>
        </w:rPr>
        <w:t>целеполагание от видения.</w:t>
      </w:r>
      <w:r w:rsidR="005625C1">
        <w:rPr>
          <w:rFonts w:ascii="Times New Roman" w:hAnsi="Times New Roman"/>
          <w:b/>
          <w:bCs/>
          <w:sz w:val="28"/>
          <w:szCs w:val="28"/>
        </w:rPr>
        <w:t xml:space="preserve"> </w:t>
      </w:r>
      <w:r w:rsidRPr="00A24E22">
        <w:rPr>
          <w:rFonts w:ascii="Times New Roman" w:hAnsi="Times New Roman"/>
          <w:sz w:val="28"/>
          <w:szCs w:val="28"/>
        </w:rPr>
        <w:t>Это образ желаемого будущего для себя, своей организации, города, региона, страны. Именно </w:t>
      </w:r>
      <w:r w:rsidRPr="00A24E22">
        <w:rPr>
          <w:rFonts w:ascii="Times New Roman" w:hAnsi="Times New Roman"/>
          <w:i/>
          <w:iCs/>
          <w:sz w:val="28"/>
          <w:szCs w:val="28"/>
        </w:rPr>
        <w:t>образ</w:t>
      </w:r>
      <w:r w:rsidRPr="00A24E22">
        <w:rPr>
          <w:rFonts w:ascii="Times New Roman" w:hAnsi="Times New Roman"/>
          <w:sz w:val="28"/>
          <w:szCs w:val="28"/>
        </w:rPr>
        <w:t>, а не проект или план, поскольку так проявляются амбиции или мечты. Основные вопросы в таком целеполагании:</w:t>
      </w:r>
      <w:r w:rsidR="005625C1">
        <w:rPr>
          <w:rFonts w:ascii="Times New Roman" w:hAnsi="Times New Roman"/>
          <w:sz w:val="28"/>
          <w:szCs w:val="28"/>
        </w:rPr>
        <w:t xml:space="preserve"> </w:t>
      </w:r>
      <w:r w:rsidRPr="00A24E22">
        <w:rPr>
          <w:rFonts w:ascii="Times New Roman" w:hAnsi="Times New Roman"/>
          <w:i/>
          <w:iCs/>
          <w:sz w:val="28"/>
          <w:szCs w:val="28"/>
        </w:rPr>
        <w:t>каким я хочу стать, к какому состоянию хочу привести организацию или страну, когда это будет достигну то, какие стадии для этого надо пройти</w:t>
      </w:r>
      <w:r w:rsidRPr="00A24E22">
        <w:rPr>
          <w:rFonts w:ascii="Times New Roman" w:hAnsi="Times New Roman"/>
          <w:sz w:val="28"/>
          <w:szCs w:val="28"/>
        </w:rPr>
        <w:t>?</w:t>
      </w:r>
    </w:p>
    <w:p w:rsidR="00A24E22" w:rsidRPr="00A24E22" w:rsidRDefault="00A24E22" w:rsidP="005625C1">
      <w:pPr>
        <w:numPr>
          <w:ilvl w:val="0"/>
          <w:numId w:val="3"/>
        </w:numPr>
        <w:tabs>
          <w:tab w:val="clear" w:pos="720"/>
          <w:tab w:val="num" w:pos="0"/>
        </w:tabs>
        <w:spacing w:line="240" w:lineRule="auto"/>
        <w:ind w:left="0" w:firstLine="0"/>
        <w:jc w:val="both"/>
        <w:rPr>
          <w:rFonts w:ascii="Times New Roman" w:hAnsi="Times New Roman"/>
          <w:sz w:val="28"/>
          <w:szCs w:val="28"/>
        </w:rPr>
      </w:pPr>
      <w:r w:rsidRPr="00A24E22">
        <w:rPr>
          <w:rFonts w:ascii="Times New Roman" w:hAnsi="Times New Roman"/>
          <w:b/>
          <w:bCs/>
          <w:sz w:val="28"/>
          <w:szCs w:val="28"/>
        </w:rPr>
        <w:t>целеполагание от идеалов и идеологем.</w:t>
      </w:r>
      <w:r w:rsidR="005625C1">
        <w:rPr>
          <w:rFonts w:ascii="Times New Roman" w:hAnsi="Times New Roman"/>
          <w:b/>
          <w:bCs/>
          <w:sz w:val="28"/>
          <w:szCs w:val="28"/>
        </w:rPr>
        <w:t xml:space="preserve"> </w:t>
      </w:r>
      <w:r w:rsidRPr="00A24E22">
        <w:rPr>
          <w:rFonts w:ascii="Times New Roman" w:hAnsi="Times New Roman"/>
          <w:sz w:val="28"/>
          <w:szCs w:val="28"/>
        </w:rPr>
        <w:t>Социальные ценности можно разделить на идеалы и идеологемы. Первые есть ценности абсолютные, ценности сами по себе, по отношению к которым невозможно ответить на вопрос «зачем?», — здоровье, счастье, справедливость, любовь и т. п. Вторые суть прикладные ценности практического назначения: качество, законность, конкурентность, демократия. Целеполагание этого типа отвечает на вопросы:</w:t>
      </w:r>
      <w:r w:rsidR="005625C1">
        <w:rPr>
          <w:rFonts w:ascii="Times New Roman" w:hAnsi="Times New Roman"/>
          <w:sz w:val="28"/>
          <w:szCs w:val="28"/>
        </w:rPr>
        <w:t xml:space="preserve"> </w:t>
      </w:r>
      <w:r w:rsidRPr="00A24E22">
        <w:rPr>
          <w:rFonts w:ascii="Times New Roman" w:hAnsi="Times New Roman"/>
          <w:i/>
          <w:iCs/>
          <w:sz w:val="28"/>
          <w:szCs w:val="28"/>
        </w:rPr>
        <w:t>что в жизни главное, для чего стоит жить, к чему надо стремиться</w:t>
      </w:r>
      <w:r w:rsidRPr="00A24E22">
        <w:rPr>
          <w:rFonts w:ascii="Times New Roman" w:hAnsi="Times New Roman"/>
          <w:sz w:val="28"/>
          <w:szCs w:val="28"/>
        </w:rPr>
        <w:t>?</w:t>
      </w:r>
    </w:p>
    <w:p w:rsidR="00A24E22" w:rsidRPr="00A24E22" w:rsidRDefault="00A24E22" w:rsidP="005625C1">
      <w:pPr>
        <w:numPr>
          <w:ilvl w:val="0"/>
          <w:numId w:val="3"/>
        </w:numPr>
        <w:tabs>
          <w:tab w:val="clear" w:pos="720"/>
          <w:tab w:val="num" w:pos="0"/>
        </w:tabs>
        <w:spacing w:line="240" w:lineRule="auto"/>
        <w:ind w:left="0" w:firstLine="0"/>
        <w:jc w:val="both"/>
        <w:rPr>
          <w:rFonts w:ascii="Times New Roman" w:hAnsi="Times New Roman"/>
          <w:sz w:val="28"/>
          <w:szCs w:val="28"/>
        </w:rPr>
      </w:pPr>
      <w:r w:rsidRPr="00A24E22">
        <w:rPr>
          <w:rFonts w:ascii="Times New Roman" w:hAnsi="Times New Roman"/>
          <w:b/>
          <w:bCs/>
          <w:sz w:val="28"/>
          <w:szCs w:val="28"/>
        </w:rPr>
        <w:t>целеполагание от миссии.</w:t>
      </w:r>
      <w:r w:rsidR="005625C1">
        <w:rPr>
          <w:rFonts w:ascii="Times New Roman" w:hAnsi="Times New Roman"/>
          <w:b/>
          <w:bCs/>
          <w:sz w:val="28"/>
          <w:szCs w:val="28"/>
        </w:rPr>
        <w:t xml:space="preserve"> </w:t>
      </w:r>
      <w:r w:rsidRPr="00A24E22">
        <w:rPr>
          <w:rFonts w:ascii="Times New Roman" w:hAnsi="Times New Roman"/>
          <w:sz w:val="28"/>
          <w:szCs w:val="28"/>
        </w:rPr>
        <w:t>Редко, но оно проявляется на уровне личности, организации, государства, озабоченных своим предназначением, стремящихся сделать какой-то важный вклад в развитие города, региона, отрасли, страны, человечества. Миссионеры отталкиваются от вопроса:</w:t>
      </w:r>
      <w:r w:rsidR="005625C1">
        <w:rPr>
          <w:rFonts w:ascii="Times New Roman" w:hAnsi="Times New Roman"/>
          <w:sz w:val="28"/>
          <w:szCs w:val="28"/>
        </w:rPr>
        <w:t xml:space="preserve"> </w:t>
      </w:r>
      <w:r w:rsidRPr="00A24E22">
        <w:rPr>
          <w:rFonts w:ascii="Times New Roman" w:hAnsi="Times New Roman"/>
          <w:i/>
          <w:iCs/>
          <w:sz w:val="28"/>
          <w:szCs w:val="28"/>
        </w:rPr>
        <w:t>в чем мое, наше предназначение, что мы должны осуществить, что и зачем изменить вокруг себя</w:t>
      </w:r>
      <w:r w:rsidRPr="00A24E22">
        <w:rPr>
          <w:rFonts w:ascii="Times New Roman" w:hAnsi="Times New Roman"/>
          <w:sz w:val="28"/>
          <w:szCs w:val="28"/>
        </w:rPr>
        <w:t>?</w:t>
      </w:r>
    </w:p>
    <w:p w:rsidR="00A24E22" w:rsidRPr="00A24E22" w:rsidRDefault="00A24E22" w:rsidP="005625C1">
      <w:pPr>
        <w:tabs>
          <w:tab w:val="left" w:pos="284"/>
        </w:tabs>
        <w:spacing w:line="240" w:lineRule="auto"/>
        <w:ind w:firstLine="360"/>
        <w:jc w:val="both"/>
        <w:rPr>
          <w:rFonts w:ascii="Times New Roman" w:hAnsi="Times New Roman"/>
          <w:sz w:val="28"/>
          <w:szCs w:val="28"/>
        </w:rPr>
      </w:pPr>
      <w:r w:rsidRPr="00A24E22">
        <w:rPr>
          <w:rFonts w:ascii="Times New Roman" w:hAnsi="Times New Roman"/>
          <w:sz w:val="28"/>
          <w:szCs w:val="28"/>
        </w:rPr>
        <w:t>Мы распределили эти цели по нарастанию качества — от простейших до высших.</w:t>
      </w:r>
    </w:p>
    <w:p w:rsidR="00A24E22" w:rsidRPr="00A24E22" w:rsidRDefault="00A24E22" w:rsidP="005625C1">
      <w:pPr>
        <w:tabs>
          <w:tab w:val="left" w:pos="284"/>
        </w:tabs>
        <w:spacing w:line="240" w:lineRule="auto"/>
        <w:ind w:firstLine="360"/>
        <w:jc w:val="both"/>
        <w:rPr>
          <w:rFonts w:ascii="Times New Roman" w:hAnsi="Times New Roman"/>
          <w:sz w:val="28"/>
          <w:szCs w:val="28"/>
        </w:rPr>
      </w:pPr>
      <w:r w:rsidRPr="00A24E22">
        <w:rPr>
          <w:rFonts w:ascii="Times New Roman" w:hAnsi="Times New Roman"/>
          <w:sz w:val="28"/>
          <w:szCs w:val="28"/>
        </w:rPr>
        <w:t>Все эти определения сугубо условны, между ними нет строгих граней, они пересекаются и сочетаются, но образуют некоторый понятийный аппарат, который годится для применения к практике государственного и организационного целеполагания.</w:t>
      </w:r>
    </w:p>
    <w:p w:rsidR="00A24E22" w:rsidRPr="00A24E22" w:rsidRDefault="00A24E22" w:rsidP="005625C1">
      <w:pPr>
        <w:tabs>
          <w:tab w:val="left" w:pos="284"/>
        </w:tabs>
        <w:spacing w:line="240" w:lineRule="auto"/>
        <w:jc w:val="right"/>
        <w:rPr>
          <w:rFonts w:ascii="Times New Roman" w:hAnsi="Times New Roman"/>
          <w:sz w:val="28"/>
          <w:szCs w:val="28"/>
        </w:rPr>
      </w:pPr>
      <w:r w:rsidRPr="00A24E22">
        <w:rPr>
          <w:rFonts w:ascii="Times New Roman" w:hAnsi="Times New Roman"/>
          <w:i/>
          <w:iCs/>
          <w:sz w:val="28"/>
          <w:szCs w:val="28"/>
        </w:rPr>
        <w:t>Таблица 1. Типология целей.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466"/>
        <w:gridCol w:w="192"/>
        <w:gridCol w:w="3671"/>
        <w:gridCol w:w="201"/>
        <w:gridCol w:w="2683"/>
        <w:gridCol w:w="158"/>
      </w:tblGrid>
      <w:tr w:rsidR="00A24E22" w:rsidRPr="005625C1" w:rsidTr="00A24E22">
        <w:trPr>
          <w:jc w:val="center"/>
        </w:trPr>
        <w:tc>
          <w:tcPr>
            <w:tcW w:w="0" w:type="auto"/>
            <w:gridSpan w:val="2"/>
            <w:shd w:val="clear" w:color="auto" w:fill="auto"/>
            <w:tcMar>
              <w:top w:w="0" w:type="dxa"/>
              <w:left w:w="0" w:type="dxa"/>
              <w:bottom w:w="0" w:type="dxa"/>
              <w:right w:w="0" w:type="dxa"/>
            </w:tcMar>
            <w:vAlign w:val="center"/>
            <w:hideMark/>
          </w:tcPr>
          <w:p w:rsidR="00A24E22" w:rsidRPr="005625C1" w:rsidRDefault="00A24E22" w:rsidP="005625C1">
            <w:pPr>
              <w:pStyle w:val="a9"/>
              <w:jc w:val="center"/>
              <w:rPr>
                <w:rFonts w:ascii="Times New Roman" w:hAnsi="Times New Roman"/>
                <w:b/>
                <w:sz w:val="28"/>
                <w:szCs w:val="28"/>
              </w:rPr>
            </w:pPr>
            <w:r w:rsidRPr="005625C1">
              <w:rPr>
                <w:rFonts w:ascii="Times New Roman" w:hAnsi="Times New Roman"/>
                <w:b/>
                <w:sz w:val="28"/>
                <w:szCs w:val="28"/>
              </w:rPr>
              <w:t>Заданное (пассивное)</w:t>
            </w:r>
          </w:p>
          <w:p w:rsidR="00A24E22" w:rsidRPr="005625C1" w:rsidRDefault="00A24E22" w:rsidP="005625C1">
            <w:pPr>
              <w:pStyle w:val="a9"/>
              <w:jc w:val="center"/>
              <w:rPr>
                <w:rFonts w:ascii="Times New Roman" w:hAnsi="Times New Roman"/>
                <w:b/>
                <w:sz w:val="28"/>
                <w:szCs w:val="28"/>
              </w:rPr>
            </w:pPr>
            <w:r w:rsidRPr="005625C1">
              <w:rPr>
                <w:rFonts w:ascii="Times New Roman" w:hAnsi="Times New Roman"/>
                <w:b/>
                <w:sz w:val="28"/>
                <w:szCs w:val="28"/>
              </w:rPr>
              <w:t>целеполагание</w:t>
            </w:r>
          </w:p>
        </w:tc>
        <w:tc>
          <w:tcPr>
            <w:tcW w:w="0" w:type="auto"/>
            <w:gridSpan w:val="2"/>
            <w:shd w:val="clear" w:color="auto" w:fill="auto"/>
            <w:tcMar>
              <w:top w:w="0" w:type="dxa"/>
              <w:left w:w="0" w:type="dxa"/>
              <w:bottom w:w="0" w:type="dxa"/>
              <w:right w:w="0" w:type="dxa"/>
            </w:tcMar>
            <w:vAlign w:val="center"/>
            <w:hideMark/>
          </w:tcPr>
          <w:p w:rsidR="00A24E22" w:rsidRPr="005625C1" w:rsidRDefault="00A24E22" w:rsidP="005625C1">
            <w:pPr>
              <w:pStyle w:val="a9"/>
              <w:jc w:val="center"/>
              <w:rPr>
                <w:rFonts w:ascii="Times New Roman" w:hAnsi="Times New Roman"/>
                <w:b/>
                <w:sz w:val="28"/>
                <w:szCs w:val="28"/>
              </w:rPr>
            </w:pPr>
            <w:r w:rsidRPr="005625C1">
              <w:rPr>
                <w:rFonts w:ascii="Times New Roman" w:hAnsi="Times New Roman"/>
                <w:b/>
                <w:sz w:val="28"/>
                <w:szCs w:val="28"/>
              </w:rPr>
              <w:t>Конкурентное (состязательное)</w:t>
            </w:r>
          </w:p>
          <w:p w:rsidR="00A24E22" w:rsidRPr="005625C1" w:rsidRDefault="00A24E22" w:rsidP="005625C1">
            <w:pPr>
              <w:pStyle w:val="a9"/>
              <w:jc w:val="center"/>
              <w:rPr>
                <w:rFonts w:ascii="Times New Roman" w:hAnsi="Times New Roman"/>
                <w:b/>
                <w:sz w:val="28"/>
                <w:szCs w:val="28"/>
              </w:rPr>
            </w:pPr>
            <w:r w:rsidRPr="005625C1">
              <w:rPr>
                <w:rFonts w:ascii="Times New Roman" w:hAnsi="Times New Roman"/>
                <w:b/>
                <w:sz w:val="28"/>
                <w:szCs w:val="28"/>
              </w:rPr>
              <w:t>целеполагание</w:t>
            </w:r>
          </w:p>
        </w:tc>
        <w:tc>
          <w:tcPr>
            <w:tcW w:w="0" w:type="auto"/>
            <w:gridSpan w:val="2"/>
            <w:shd w:val="clear" w:color="auto" w:fill="auto"/>
            <w:tcMar>
              <w:top w:w="0" w:type="dxa"/>
              <w:left w:w="0" w:type="dxa"/>
              <w:bottom w:w="0" w:type="dxa"/>
              <w:right w:w="0" w:type="dxa"/>
            </w:tcMar>
            <w:vAlign w:val="center"/>
            <w:hideMark/>
          </w:tcPr>
          <w:p w:rsidR="00A24E22" w:rsidRPr="005625C1" w:rsidRDefault="00A24E22" w:rsidP="005625C1">
            <w:pPr>
              <w:pStyle w:val="a9"/>
              <w:jc w:val="center"/>
              <w:rPr>
                <w:rFonts w:ascii="Times New Roman" w:hAnsi="Times New Roman"/>
                <w:b/>
                <w:sz w:val="28"/>
                <w:szCs w:val="28"/>
              </w:rPr>
            </w:pPr>
            <w:r w:rsidRPr="005625C1">
              <w:rPr>
                <w:rFonts w:ascii="Times New Roman" w:hAnsi="Times New Roman"/>
                <w:b/>
                <w:sz w:val="28"/>
                <w:szCs w:val="28"/>
              </w:rPr>
              <w:t>Ценностное</w:t>
            </w:r>
          </w:p>
          <w:p w:rsidR="00A24E22" w:rsidRPr="005625C1" w:rsidRDefault="00A24E22" w:rsidP="005625C1">
            <w:pPr>
              <w:pStyle w:val="a9"/>
              <w:jc w:val="center"/>
              <w:rPr>
                <w:rFonts w:ascii="Times New Roman" w:hAnsi="Times New Roman"/>
                <w:b/>
                <w:sz w:val="28"/>
                <w:szCs w:val="28"/>
              </w:rPr>
            </w:pPr>
            <w:r w:rsidRPr="005625C1">
              <w:rPr>
                <w:rFonts w:ascii="Times New Roman" w:hAnsi="Times New Roman"/>
                <w:b/>
                <w:sz w:val="28"/>
                <w:szCs w:val="28"/>
              </w:rPr>
              <w:t>целеполагание</w:t>
            </w:r>
          </w:p>
        </w:tc>
      </w:tr>
      <w:tr w:rsidR="00A24E22" w:rsidRPr="005625C1" w:rsidTr="00A24E22">
        <w:trPr>
          <w:jc w:val="center"/>
        </w:trPr>
        <w:tc>
          <w:tcPr>
            <w:tcW w:w="0" w:type="auto"/>
            <w:gridSpan w:val="2"/>
            <w:shd w:val="clear" w:color="auto" w:fill="auto"/>
            <w:tcMar>
              <w:top w:w="0" w:type="dxa"/>
              <w:left w:w="0" w:type="dxa"/>
              <w:bottom w:w="0" w:type="dxa"/>
              <w:right w:w="0" w:type="dxa"/>
            </w:tcMar>
            <w:vAlign w:val="center"/>
            <w:hideMark/>
          </w:tcPr>
          <w:p w:rsidR="00A24E22" w:rsidRPr="005625C1" w:rsidRDefault="00A24E22" w:rsidP="005625C1">
            <w:pPr>
              <w:pStyle w:val="a9"/>
              <w:jc w:val="center"/>
              <w:rPr>
                <w:rFonts w:ascii="Times New Roman" w:hAnsi="Times New Roman"/>
                <w:sz w:val="28"/>
                <w:szCs w:val="28"/>
              </w:rPr>
            </w:pPr>
            <w:r w:rsidRPr="005625C1">
              <w:rPr>
                <w:rFonts w:ascii="Times New Roman" w:hAnsi="Times New Roman"/>
                <w:sz w:val="28"/>
                <w:szCs w:val="28"/>
              </w:rPr>
              <w:t>I</w:t>
            </w:r>
          </w:p>
        </w:tc>
        <w:tc>
          <w:tcPr>
            <w:tcW w:w="0" w:type="auto"/>
            <w:gridSpan w:val="2"/>
            <w:shd w:val="clear" w:color="auto" w:fill="auto"/>
            <w:tcMar>
              <w:top w:w="0" w:type="dxa"/>
              <w:left w:w="0" w:type="dxa"/>
              <w:bottom w:w="0" w:type="dxa"/>
              <w:right w:w="0" w:type="dxa"/>
            </w:tcMar>
            <w:vAlign w:val="center"/>
            <w:hideMark/>
          </w:tcPr>
          <w:p w:rsidR="00A24E22" w:rsidRPr="005625C1" w:rsidRDefault="00A24E22" w:rsidP="005625C1">
            <w:pPr>
              <w:pStyle w:val="a9"/>
              <w:jc w:val="center"/>
              <w:rPr>
                <w:rFonts w:ascii="Times New Roman" w:hAnsi="Times New Roman"/>
                <w:sz w:val="28"/>
                <w:szCs w:val="28"/>
              </w:rPr>
            </w:pPr>
            <w:r w:rsidRPr="005625C1">
              <w:rPr>
                <w:rFonts w:ascii="Times New Roman" w:hAnsi="Times New Roman"/>
                <w:sz w:val="28"/>
                <w:szCs w:val="28"/>
              </w:rPr>
              <w:t>II</w:t>
            </w:r>
          </w:p>
        </w:tc>
        <w:tc>
          <w:tcPr>
            <w:tcW w:w="0" w:type="auto"/>
            <w:gridSpan w:val="2"/>
            <w:shd w:val="clear" w:color="auto" w:fill="auto"/>
            <w:tcMar>
              <w:top w:w="0" w:type="dxa"/>
              <w:left w:w="0" w:type="dxa"/>
              <w:bottom w:w="0" w:type="dxa"/>
              <w:right w:w="0" w:type="dxa"/>
            </w:tcMar>
            <w:vAlign w:val="center"/>
            <w:hideMark/>
          </w:tcPr>
          <w:p w:rsidR="00A24E22" w:rsidRPr="005625C1" w:rsidRDefault="00A24E22" w:rsidP="005625C1">
            <w:pPr>
              <w:pStyle w:val="a9"/>
              <w:jc w:val="center"/>
              <w:rPr>
                <w:rFonts w:ascii="Times New Roman" w:hAnsi="Times New Roman"/>
                <w:sz w:val="28"/>
                <w:szCs w:val="28"/>
              </w:rPr>
            </w:pPr>
            <w:r w:rsidRPr="005625C1">
              <w:rPr>
                <w:rFonts w:ascii="Times New Roman" w:hAnsi="Times New Roman"/>
                <w:sz w:val="28"/>
                <w:szCs w:val="28"/>
              </w:rPr>
              <w:t>III</w:t>
            </w:r>
          </w:p>
        </w:tc>
      </w:tr>
      <w:tr w:rsidR="00A24E22" w:rsidRPr="005625C1" w:rsidTr="00A24E22">
        <w:trPr>
          <w:jc w:val="center"/>
        </w:trPr>
        <w:tc>
          <w:tcPr>
            <w:tcW w:w="0" w:type="auto"/>
            <w:shd w:val="clear" w:color="auto" w:fill="auto"/>
            <w:tcMar>
              <w:top w:w="0" w:type="dxa"/>
              <w:left w:w="0" w:type="dxa"/>
              <w:bottom w:w="0" w:type="dxa"/>
              <w:right w:w="0" w:type="dxa"/>
            </w:tcMar>
            <w:vAlign w:val="center"/>
            <w:hideMark/>
          </w:tcPr>
          <w:p w:rsidR="00A24E22" w:rsidRPr="005625C1" w:rsidRDefault="00A24E22" w:rsidP="005625C1">
            <w:pPr>
              <w:pStyle w:val="a9"/>
              <w:rPr>
                <w:rFonts w:ascii="Times New Roman" w:hAnsi="Times New Roman"/>
                <w:sz w:val="28"/>
                <w:szCs w:val="28"/>
              </w:rPr>
            </w:pPr>
            <w:r w:rsidRPr="005625C1">
              <w:rPr>
                <w:rFonts w:ascii="Times New Roman" w:hAnsi="Times New Roman"/>
                <w:sz w:val="28"/>
                <w:szCs w:val="28"/>
              </w:rPr>
              <w:t>От проблем</w:t>
            </w:r>
          </w:p>
        </w:tc>
        <w:tc>
          <w:tcPr>
            <w:tcW w:w="0" w:type="auto"/>
            <w:shd w:val="clear" w:color="auto" w:fill="auto"/>
            <w:tcMar>
              <w:top w:w="0" w:type="dxa"/>
              <w:left w:w="0" w:type="dxa"/>
              <w:bottom w:w="0" w:type="dxa"/>
              <w:right w:w="0" w:type="dxa"/>
            </w:tcMar>
            <w:vAlign w:val="center"/>
            <w:hideMark/>
          </w:tcPr>
          <w:p w:rsidR="00A24E22" w:rsidRPr="005625C1" w:rsidRDefault="00A24E22" w:rsidP="005625C1">
            <w:pPr>
              <w:pStyle w:val="a9"/>
              <w:rPr>
                <w:rFonts w:ascii="Times New Roman" w:hAnsi="Times New Roman"/>
                <w:sz w:val="28"/>
                <w:szCs w:val="28"/>
              </w:rPr>
            </w:pPr>
            <w:r w:rsidRPr="005625C1">
              <w:rPr>
                <w:rFonts w:ascii="Times New Roman" w:hAnsi="Times New Roman"/>
                <w:sz w:val="28"/>
                <w:szCs w:val="28"/>
              </w:rPr>
              <w:t>а</w:t>
            </w:r>
          </w:p>
        </w:tc>
        <w:tc>
          <w:tcPr>
            <w:tcW w:w="0" w:type="auto"/>
            <w:vMerge w:val="restart"/>
            <w:shd w:val="clear" w:color="auto" w:fill="auto"/>
            <w:tcMar>
              <w:top w:w="0" w:type="dxa"/>
              <w:left w:w="0" w:type="dxa"/>
              <w:bottom w:w="0" w:type="dxa"/>
              <w:right w:w="0" w:type="dxa"/>
            </w:tcMar>
            <w:vAlign w:val="center"/>
            <w:hideMark/>
          </w:tcPr>
          <w:p w:rsidR="00A24E22" w:rsidRPr="005625C1" w:rsidRDefault="00A24E22" w:rsidP="005625C1">
            <w:pPr>
              <w:pStyle w:val="a9"/>
              <w:rPr>
                <w:rFonts w:ascii="Times New Roman" w:hAnsi="Times New Roman"/>
                <w:sz w:val="28"/>
                <w:szCs w:val="28"/>
              </w:rPr>
            </w:pPr>
            <w:r w:rsidRPr="005625C1">
              <w:rPr>
                <w:rFonts w:ascii="Times New Roman" w:hAnsi="Times New Roman"/>
                <w:sz w:val="28"/>
                <w:szCs w:val="28"/>
              </w:rPr>
              <w:t>От взаимного сравнения</w:t>
            </w:r>
          </w:p>
        </w:tc>
        <w:tc>
          <w:tcPr>
            <w:tcW w:w="0" w:type="auto"/>
            <w:vMerge w:val="restart"/>
            <w:shd w:val="clear" w:color="auto" w:fill="auto"/>
            <w:tcMar>
              <w:top w:w="0" w:type="dxa"/>
              <w:left w:w="0" w:type="dxa"/>
              <w:bottom w:w="0" w:type="dxa"/>
              <w:right w:w="0" w:type="dxa"/>
            </w:tcMar>
            <w:vAlign w:val="center"/>
            <w:hideMark/>
          </w:tcPr>
          <w:p w:rsidR="00A24E22" w:rsidRPr="005625C1" w:rsidRDefault="00A24E22" w:rsidP="005625C1">
            <w:pPr>
              <w:pStyle w:val="a9"/>
              <w:rPr>
                <w:rFonts w:ascii="Times New Roman" w:hAnsi="Times New Roman"/>
                <w:sz w:val="28"/>
                <w:szCs w:val="28"/>
              </w:rPr>
            </w:pPr>
            <w:r w:rsidRPr="005625C1">
              <w:rPr>
                <w:rFonts w:ascii="Times New Roman" w:hAnsi="Times New Roman"/>
                <w:sz w:val="28"/>
                <w:szCs w:val="28"/>
              </w:rPr>
              <w:t>а</w:t>
            </w:r>
          </w:p>
        </w:tc>
        <w:tc>
          <w:tcPr>
            <w:tcW w:w="0" w:type="auto"/>
            <w:shd w:val="clear" w:color="auto" w:fill="auto"/>
            <w:tcMar>
              <w:top w:w="0" w:type="dxa"/>
              <w:left w:w="0" w:type="dxa"/>
              <w:bottom w:w="0" w:type="dxa"/>
              <w:right w:w="0" w:type="dxa"/>
            </w:tcMar>
            <w:vAlign w:val="center"/>
            <w:hideMark/>
          </w:tcPr>
          <w:p w:rsidR="00A24E22" w:rsidRPr="005625C1" w:rsidRDefault="00A24E22" w:rsidP="005625C1">
            <w:pPr>
              <w:pStyle w:val="a9"/>
              <w:rPr>
                <w:rFonts w:ascii="Times New Roman" w:hAnsi="Times New Roman"/>
                <w:sz w:val="28"/>
                <w:szCs w:val="28"/>
              </w:rPr>
            </w:pPr>
            <w:r w:rsidRPr="005625C1">
              <w:rPr>
                <w:rFonts w:ascii="Times New Roman" w:hAnsi="Times New Roman"/>
                <w:sz w:val="28"/>
                <w:szCs w:val="28"/>
              </w:rPr>
              <w:t>От миссии</w:t>
            </w:r>
          </w:p>
        </w:tc>
        <w:tc>
          <w:tcPr>
            <w:tcW w:w="0" w:type="auto"/>
            <w:shd w:val="clear" w:color="auto" w:fill="auto"/>
            <w:tcMar>
              <w:top w:w="0" w:type="dxa"/>
              <w:left w:w="0" w:type="dxa"/>
              <w:bottom w:w="0" w:type="dxa"/>
              <w:right w:w="0" w:type="dxa"/>
            </w:tcMar>
            <w:vAlign w:val="center"/>
            <w:hideMark/>
          </w:tcPr>
          <w:p w:rsidR="00A24E22" w:rsidRPr="005625C1" w:rsidRDefault="00A24E22" w:rsidP="005625C1">
            <w:pPr>
              <w:pStyle w:val="a9"/>
              <w:rPr>
                <w:rFonts w:ascii="Times New Roman" w:hAnsi="Times New Roman"/>
                <w:sz w:val="28"/>
                <w:szCs w:val="28"/>
              </w:rPr>
            </w:pPr>
            <w:r w:rsidRPr="005625C1">
              <w:rPr>
                <w:rFonts w:ascii="Times New Roman" w:hAnsi="Times New Roman"/>
                <w:sz w:val="28"/>
                <w:szCs w:val="28"/>
              </w:rPr>
              <w:t>а</w:t>
            </w:r>
          </w:p>
        </w:tc>
      </w:tr>
      <w:tr w:rsidR="00A24E22" w:rsidRPr="005625C1" w:rsidTr="00A24E22">
        <w:trPr>
          <w:jc w:val="center"/>
        </w:trPr>
        <w:tc>
          <w:tcPr>
            <w:tcW w:w="0" w:type="auto"/>
            <w:shd w:val="clear" w:color="auto" w:fill="auto"/>
            <w:tcMar>
              <w:top w:w="0" w:type="dxa"/>
              <w:left w:w="0" w:type="dxa"/>
              <w:bottom w:w="0" w:type="dxa"/>
              <w:right w:w="0" w:type="dxa"/>
            </w:tcMar>
            <w:vAlign w:val="center"/>
            <w:hideMark/>
          </w:tcPr>
          <w:p w:rsidR="00A24E22" w:rsidRPr="005625C1" w:rsidRDefault="00A24E22" w:rsidP="005625C1">
            <w:pPr>
              <w:pStyle w:val="a9"/>
              <w:rPr>
                <w:rFonts w:ascii="Times New Roman" w:hAnsi="Times New Roman"/>
                <w:sz w:val="28"/>
                <w:szCs w:val="28"/>
              </w:rPr>
            </w:pPr>
            <w:r w:rsidRPr="005625C1">
              <w:rPr>
                <w:rFonts w:ascii="Times New Roman" w:hAnsi="Times New Roman"/>
                <w:sz w:val="28"/>
                <w:szCs w:val="28"/>
              </w:rPr>
              <w:t>От угроз</w:t>
            </w:r>
          </w:p>
        </w:tc>
        <w:tc>
          <w:tcPr>
            <w:tcW w:w="0" w:type="auto"/>
            <w:shd w:val="clear" w:color="auto" w:fill="auto"/>
            <w:tcMar>
              <w:top w:w="0" w:type="dxa"/>
              <w:left w:w="0" w:type="dxa"/>
              <w:bottom w:w="0" w:type="dxa"/>
              <w:right w:w="0" w:type="dxa"/>
            </w:tcMar>
            <w:vAlign w:val="center"/>
            <w:hideMark/>
          </w:tcPr>
          <w:p w:rsidR="00A24E22" w:rsidRPr="005625C1" w:rsidRDefault="00A24E22" w:rsidP="005625C1">
            <w:pPr>
              <w:pStyle w:val="a9"/>
              <w:rPr>
                <w:rFonts w:ascii="Times New Roman" w:hAnsi="Times New Roman"/>
                <w:sz w:val="28"/>
                <w:szCs w:val="28"/>
              </w:rPr>
            </w:pPr>
            <w:r w:rsidRPr="005625C1">
              <w:rPr>
                <w:rFonts w:ascii="Times New Roman" w:hAnsi="Times New Roman"/>
                <w:sz w:val="28"/>
                <w:szCs w:val="28"/>
              </w:rPr>
              <w:t>б</w:t>
            </w:r>
          </w:p>
        </w:tc>
        <w:tc>
          <w:tcPr>
            <w:tcW w:w="0" w:type="auto"/>
            <w:vMerge/>
            <w:shd w:val="clear" w:color="auto" w:fill="auto"/>
            <w:vAlign w:val="center"/>
            <w:hideMark/>
          </w:tcPr>
          <w:p w:rsidR="00A24E22" w:rsidRPr="005625C1" w:rsidRDefault="00A24E22" w:rsidP="005625C1">
            <w:pPr>
              <w:pStyle w:val="a9"/>
              <w:rPr>
                <w:rFonts w:ascii="Times New Roman" w:hAnsi="Times New Roman"/>
                <w:sz w:val="28"/>
                <w:szCs w:val="28"/>
              </w:rPr>
            </w:pPr>
          </w:p>
        </w:tc>
        <w:tc>
          <w:tcPr>
            <w:tcW w:w="0" w:type="auto"/>
            <w:vMerge/>
            <w:shd w:val="clear" w:color="auto" w:fill="auto"/>
            <w:vAlign w:val="center"/>
            <w:hideMark/>
          </w:tcPr>
          <w:p w:rsidR="00A24E22" w:rsidRPr="005625C1" w:rsidRDefault="00A24E22" w:rsidP="005625C1">
            <w:pPr>
              <w:pStyle w:val="a9"/>
              <w:rPr>
                <w:rFonts w:ascii="Times New Roman" w:hAnsi="Times New Roman"/>
                <w:sz w:val="28"/>
                <w:szCs w:val="28"/>
              </w:rPr>
            </w:pPr>
          </w:p>
        </w:tc>
        <w:tc>
          <w:tcPr>
            <w:tcW w:w="0" w:type="auto"/>
            <w:vMerge w:val="restart"/>
            <w:shd w:val="clear" w:color="auto" w:fill="auto"/>
            <w:tcMar>
              <w:top w:w="0" w:type="dxa"/>
              <w:left w:w="0" w:type="dxa"/>
              <w:bottom w:w="0" w:type="dxa"/>
              <w:right w:w="0" w:type="dxa"/>
            </w:tcMar>
            <w:vAlign w:val="center"/>
            <w:hideMark/>
          </w:tcPr>
          <w:p w:rsidR="00A24E22" w:rsidRPr="005625C1" w:rsidRDefault="00A24E22" w:rsidP="005625C1">
            <w:pPr>
              <w:pStyle w:val="a9"/>
              <w:rPr>
                <w:rFonts w:ascii="Times New Roman" w:hAnsi="Times New Roman"/>
                <w:sz w:val="28"/>
                <w:szCs w:val="28"/>
              </w:rPr>
            </w:pPr>
            <w:r w:rsidRPr="005625C1">
              <w:rPr>
                <w:rFonts w:ascii="Times New Roman" w:hAnsi="Times New Roman"/>
                <w:sz w:val="28"/>
                <w:szCs w:val="28"/>
              </w:rPr>
              <w:t>От идеалов, идеологем</w:t>
            </w:r>
          </w:p>
        </w:tc>
        <w:tc>
          <w:tcPr>
            <w:tcW w:w="0" w:type="auto"/>
            <w:vMerge w:val="restart"/>
            <w:shd w:val="clear" w:color="auto" w:fill="auto"/>
            <w:tcMar>
              <w:top w:w="0" w:type="dxa"/>
              <w:left w:w="0" w:type="dxa"/>
              <w:bottom w:w="0" w:type="dxa"/>
              <w:right w:w="0" w:type="dxa"/>
            </w:tcMar>
            <w:vAlign w:val="center"/>
            <w:hideMark/>
          </w:tcPr>
          <w:p w:rsidR="00A24E22" w:rsidRPr="005625C1" w:rsidRDefault="00A24E22" w:rsidP="005625C1">
            <w:pPr>
              <w:pStyle w:val="a9"/>
              <w:rPr>
                <w:rFonts w:ascii="Times New Roman" w:hAnsi="Times New Roman"/>
                <w:sz w:val="28"/>
                <w:szCs w:val="28"/>
              </w:rPr>
            </w:pPr>
            <w:r w:rsidRPr="005625C1">
              <w:rPr>
                <w:rFonts w:ascii="Times New Roman" w:hAnsi="Times New Roman"/>
                <w:sz w:val="28"/>
                <w:szCs w:val="28"/>
              </w:rPr>
              <w:t>б</w:t>
            </w:r>
          </w:p>
        </w:tc>
      </w:tr>
      <w:tr w:rsidR="00A24E22" w:rsidRPr="005625C1" w:rsidTr="00A24E22">
        <w:trPr>
          <w:jc w:val="center"/>
        </w:trPr>
        <w:tc>
          <w:tcPr>
            <w:tcW w:w="0" w:type="auto"/>
            <w:shd w:val="clear" w:color="auto" w:fill="auto"/>
            <w:tcMar>
              <w:top w:w="0" w:type="dxa"/>
              <w:left w:w="0" w:type="dxa"/>
              <w:bottom w:w="0" w:type="dxa"/>
              <w:right w:w="0" w:type="dxa"/>
            </w:tcMar>
            <w:vAlign w:val="center"/>
            <w:hideMark/>
          </w:tcPr>
          <w:p w:rsidR="00A24E22" w:rsidRPr="005625C1" w:rsidRDefault="00A24E22" w:rsidP="005625C1">
            <w:pPr>
              <w:pStyle w:val="a9"/>
              <w:rPr>
                <w:rFonts w:ascii="Times New Roman" w:hAnsi="Times New Roman"/>
                <w:sz w:val="28"/>
                <w:szCs w:val="28"/>
              </w:rPr>
            </w:pPr>
            <w:r w:rsidRPr="005625C1">
              <w:rPr>
                <w:rFonts w:ascii="Times New Roman" w:hAnsi="Times New Roman"/>
                <w:sz w:val="28"/>
                <w:szCs w:val="28"/>
              </w:rPr>
              <w:t>От потребностей</w:t>
            </w:r>
          </w:p>
        </w:tc>
        <w:tc>
          <w:tcPr>
            <w:tcW w:w="0" w:type="auto"/>
            <w:shd w:val="clear" w:color="auto" w:fill="auto"/>
            <w:tcMar>
              <w:top w:w="0" w:type="dxa"/>
              <w:left w:w="0" w:type="dxa"/>
              <w:bottom w:w="0" w:type="dxa"/>
              <w:right w:w="0" w:type="dxa"/>
            </w:tcMar>
            <w:vAlign w:val="center"/>
            <w:hideMark/>
          </w:tcPr>
          <w:p w:rsidR="00A24E22" w:rsidRPr="005625C1" w:rsidRDefault="00A24E22" w:rsidP="005625C1">
            <w:pPr>
              <w:pStyle w:val="a9"/>
              <w:rPr>
                <w:rFonts w:ascii="Times New Roman" w:hAnsi="Times New Roman"/>
                <w:sz w:val="28"/>
                <w:szCs w:val="28"/>
              </w:rPr>
            </w:pPr>
            <w:r w:rsidRPr="005625C1">
              <w:rPr>
                <w:rFonts w:ascii="Times New Roman" w:hAnsi="Times New Roman"/>
                <w:sz w:val="28"/>
                <w:szCs w:val="28"/>
              </w:rPr>
              <w:t>в</w:t>
            </w:r>
          </w:p>
        </w:tc>
        <w:tc>
          <w:tcPr>
            <w:tcW w:w="0" w:type="auto"/>
            <w:vMerge w:val="restart"/>
            <w:shd w:val="clear" w:color="auto" w:fill="auto"/>
            <w:tcMar>
              <w:top w:w="0" w:type="dxa"/>
              <w:left w:w="0" w:type="dxa"/>
              <w:bottom w:w="0" w:type="dxa"/>
              <w:right w:w="0" w:type="dxa"/>
            </w:tcMar>
            <w:vAlign w:val="center"/>
            <w:hideMark/>
          </w:tcPr>
          <w:p w:rsidR="00A24E22" w:rsidRPr="005625C1" w:rsidRDefault="00A24E22" w:rsidP="005625C1">
            <w:pPr>
              <w:pStyle w:val="a9"/>
              <w:rPr>
                <w:rFonts w:ascii="Times New Roman" w:hAnsi="Times New Roman"/>
                <w:sz w:val="28"/>
                <w:szCs w:val="28"/>
              </w:rPr>
            </w:pPr>
            <w:r w:rsidRPr="005625C1">
              <w:rPr>
                <w:rFonts w:ascii="Times New Roman" w:hAnsi="Times New Roman"/>
                <w:sz w:val="28"/>
                <w:szCs w:val="28"/>
              </w:rPr>
              <w:t>От борьбы интересов</w:t>
            </w:r>
          </w:p>
        </w:tc>
        <w:tc>
          <w:tcPr>
            <w:tcW w:w="0" w:type="auto"/>
            <w:vMerge w:val="restart"/>
            <w:shd w:val="clear" w:color="auto" w:fill="auto"/>
            <w:tcMar>
              <w:top w:w="0" w:type="dxa"/>
              <w:left w:w="0" w:type="dxa"/>
              <w:bottom w:w="0" w:type="dxa"/>
              <w:right w:w="0" w:type="dxa"/>
            </w:tcMar>
            <w:vAlign w:val="center"/>
            <w:hideMark/>
          </w:tcPr>
          <w:p w:rsidR="00A24E22" w:rsidRPr="005625C1" w:rsidRDefault="00A24E22" w:rsidP="005625C1">
            <w:pPr>
              <w:pStyle w:val="a9"/>
              <w:rPr>
                <w:rFonts w:ascii="Times New Roman" w:hAnsi="Times New Roman"/>
                <w:sz w:val="28"/>
                <w:szCs w:val="28"/>
              </w:rPr>
            </w:pPr>
            <w:r w:rsidRPr="005625C1">
              <w:rPr>
                <w:rFonts w:ascii="Times New Roman" w:hAnsi="Times New Roman"/>
                <w:sz w:val="28"/>
                <w:szCs w:val="28"/>
              </w:rPr>
              <w:t>б</w:t>
            </w:r>
          </w:p>
        </w:tc>
        <w:tc>
          <w:tcPr>
            <w:tcW w:w="0" w:type="auto"/>
            <w:vMerge/>
            <w:shd w:val="clear" w:color="auto" w:fill="auto"/>
            <w:vAlign w:val="center"/>
            <w:hideMark/>
          </w:tcPr>
          <w:p w:rsidR="00A24E22" w:rsidRPr="005625C1" w:rsidRDefault="00A24E22" w:rsidP="005625C1">
            <w:pPr>
              <w:pStyle w:val="a9"/>
              <w:rPr>
                <w:rFonts w:ascii="Times New Roman" w:hAnsi="Times New Roman"/>
                <w:sz w:val="28"/>
                <w:szCs w:val="28"/>
              </w:rPr>
            </w:pPr>
          </w:p>
        </w:tc>
        <w:tc>
          <w:tcPr>
            <w:tcW w:w="0" w:type="auto"/>
            <w:vMerge/>
            <w:shd w:val="clear" w:color="auto" w:fill="auto"/>
            <w:vAlign w:val="center"/>
            <w:hideMark/>
          </w:tcPr>
          <w:p w:rsidR="00A24E22" w:rsidRPr="005625C1" w:rsidRDefault="00A24E22" w:rsidP="005625C1">
            <w:pPr>
              <w:pStyle w:val="a9"/>
              <w:rPr>
                <w:rFonts w:ascii="Times New Roman" w:hAnsi="Times New Roman"/>
                <w:sz w:val="28"/>
                <w:szCs w:val="28"/>
              </w:rPr>
            </w:pPr>
          </w:p>
        </w:tc>
      </w:tr>
      <w:tr w:rsidR="00A24E22" w:rsidRPr="005625C1" w:rsidTr="00A24E22">
        <w:trPr>
          <w:jc w:val="center"/>
        </w:trPr>
        <w:tc>
          <w:tcPr>
            <w:tcW w:w="0" w:type="auto"/>
            <w:shd w:val="clear" w:color="auto" w:fill="auto"/>
            <w:tcMar>
              <w:top w:w="0" w:type="dxa"/>
              <w:left w:w="0" w:type="dxa"/>
              <w:bottom w:w="0" w:type="dxa"/>
              <w:right w:w="0" w:type="dxa"/>
            </w:tcMar>
            <w:vAlign w:val="center"/>
            <w:hideMark/>
          </w:tcPr>
          <w:p w:rsidR="00A24E22" w:rsidRPr="005625C1" w:rsidRDefault="00A24E22" w:rsidP="005625C1">
            <w:pPr>
              <w:pStyle w:val="a9"/>
              <w:rPr>
                <w:rFonts w:ascii="Times New Roman" w:hAnsi="Times New Roman"/>
                <w:sz w:val="28"/>
                <w:szCs w:val="28"/>
              </w:rPr>
            </w:pPr>
            <w:r w:rsidRPr="005625C1">
              <w:rPr>
                <w:rFonts w:ascii="Times New Roman" w:hAnsi="Times New Roman"/>
                <w:sz w:val="28"/>
                <w:szCs w:val="28"/>
              </w:rPr>
              <w:t>От заданий</w:t>
            </w:r>
          </w:p>
        </w:tc>
        <w:tc>
          <w:tcPr>
            <w:tcW w:w="0" w:type="auto"/>
            <w:shd w:val="clear" w:color="auto" w:fill="auto"/>
            <w:tcMar>
              <w:top w:w="0" w:type="dxa"/>
              <w:left w:w="0" w:type="dxa"/>
              <w:bottom w:w="0" w:type="dxa"/>
              <w:right w:w="0" w:type="dxa"/>
            </w:tcMar>
            <w:vAlign w:val="center"/>
            <w:hideMark/>
          </w:tcPr>
          <w:p w:rsidR="00A24E22" w:rsidRPr="005625C1" w:rsidRDefault="00A24E22" w:rsidP="005625C1">
            <w:pPr>
              <w:pStyle w:val="a9"/>
              <w:rPr>
                <w:rFonts w:ascii="Times New Roman" w:hAnsi="Times New Roman"/>
                <w:sz w:val="28"/>
                <w:szCs w:val="28"/>
              </w:rPr>
            </w:pPr>
            <w:r w:rsidRPr="005625C1">
              <w:rPr>
                <w:rFonts w:ascii="Times New Roman" w:hAnsi="Times New Roman"/>
                <w:sz w:val="28"/>
                <w:szCs w:val="28"/>
              </w:rPr>
              <w:t>г</w:t>
            </w:r>
          </w:p>
        </w:tc>
        <w:tc>
          <w:tcPr>
            <w:tcW w:w="0" w:type="auto"/>
            <w:vMerge/>
            <w:shd w:val="clear" w:color="auto" w:fill="auto"/>
            <w:vAlign w:val="center"/>
            <w:hideMark/>
          </w:tcPr>
          <w:p w:rsidR="00A24E22" w:rsidRPr="005625C1" w:rsidRDefault="00A24E22" w:rsidP="005625C1">
            <w:pPr>
              <w:pStyle w:val="a9"/>
              <w:rPr>
                <w:rFonts w:ascii="Times New Roman" w:hAnsi="Times New Roman"/>
                <w:sz w:val="28"/>
                <w:szCs w:val="28"/>
              </w:rPr>
            </w:pPr>
          </w:p>
        </w:tc>
        <w:tc>
          <w:tcPr>
            <w:tcW w:w="0" w:type="auto"/>
            <w:vMerge/>
            <w:shd w:val="clear" w:color="auto" w:fill="auto"/>
            <w:vAlign w:val="center"/>
            <w:hideMark/>
          </w:tcPr>
          <w:p w:rsidR="00A24E22" w:rsidRPr="005625C1" w:rsidRDefault="00A24E22" w:rsidP="005625C1">
            <w:pPr>
              <w:pStyle w:val="a9"/>
              <w:rPr>
                <w:rFonts w:ascii="Times New Roman" w:hAnsi="Times New Roman"/>
                <w:sz w:val="28"/>
                <w:szCs w:val="28"/>
              </w:rPr>
            </w:pPr>
          </w:p>
        </w:tc>
        <w:tc>
          <w:tcPr>
            <w:tcW w:w="0" w:type="auto"/>
            <w:shd w:val="clear" w:color="auto" w:fill="auto"/>
            <w:tcMar>
              <w:top w:w="0" w:type="dxa"/>
              <w:left w:w="0" w:type="dxa"/>
              <w:bottom w:w="0" w:type="dxa"/>
              <w:right w:w="0" w:type="dxa"/>
            </w:tcMar>
            <w:vAlign w:val="center"/>
            <w:hideMark/>
          </w:tcPr>
          <w:p w:rsidR="00A24E22" w:rsidRPr="005625C1" w:rsidRDefault="00A24E22" w:rsidP="005625C1">
            <w:pPr>
              <w:pStyle w:val="a9"/>
              <w:rPr>
                <w:rFonts w:ascii="Times New Roman" w:hAnsi="Times New Roman"/>
                <w:sz w:val="28"/>
                <w:szCs w:val="28"/>
              </w:rPr>
            </w:pPr>
            <w:r w:rsidRPr="005625C1">
              <w:rPr>
                <w:rFonts w:ascii="Times New Roman" w:hAnsi="Times New Roman"/>
                <w:sz w:val="28"/>
                <w:szCs w:val="28"/>
              </w:rPr>
              <w:t>От видения</w:t>
            </w:r>
          </w:p>
        </w:tc>
        <w:tc>
          <w:tcPr>
            <w:tcW w:w="0" w:type="auto"/>
            <w:shd w:val="clear" w:color="auto" w:fill="auto"/>
            <w:tcMar>
              <w:top w:w="0" w:type="dxa"/>
              <w:left w:w="0" w:type="dxa"/>
              <w:bottom w:w="0" w:type="dxa"/>
              <w:right w:w="0" w:type="dxa"/>
            </w:tcMar>
            <w:vAlign w:val="center"/>
            <w:hideMark/>
          </w:tcPr>
          <w:p w:rsidR="00A24E22" w:rsidRPr="005625C1" w:rsidRDefault="00A24E22" w:rsidP="005625C1">
            <w:pPr>
              <w:pStyle w:val="a9"/>
              <w:rPr>
                <w:rFonts w:ascii="Times New Roman" w:hAnsi="Times New Roman"/>
                <w:sz w:val="28"/>
                <w:szCs w:val="28"/>
              </w:rPr>
            </w:pPr>
            <w:r w:rsidRPr="005625C1">
              <w:rPr>
                <w:rFonts w:ascii="Times New Roman" w:hAnsi="Times New Roman"/>
                <w:sz w:val="28"/>
                <w:szCs w:val="28"/>
              </w:rPr>
              <w:t>в</w:t>
            </w:r>
          </w:p>
        </w:tc>
      </w:tr>
    </w:tbl>
    <w:p w:rsidR="00A24E22" w:rsidRPr="00A24E22" w:rsidRDefault="00A24E22" w:rsidP="005625C1">
      <w:pPr>
        <w:spacing w:line="240" w:lineRule="auto"/>
        <w:rPr>
          <w:rFonts w:ascii="Times New Roman" w:hAnsi="Times New Roman"/>
          <w:sz w:val="28"/>
          <w:szCs w:val="28"/>
        </w:rPr>
      </w:pPr>
    </w:p>
    <w:p w:rsidR="00A24E22" w:rsidRPr="00A24E22" w:rsidRDefault="00A24E22" w:rsidP="005625C1">
      <w:pPr>
        <w:spacing w:line="240" w:lineRule="auto"/>
        <w:ind w:firstLine="708"/>
        <w:jc w:val="both"/>
        <w:rPr>
          <w:rFonts w:ascii="Times New Roman" w:hAnsi="Times New Roman"/>
          <w:sz w:val="28"/>
          <w:szCs w:val="28"/>
        </w:rPr>
      </w:pPr>
      <w:r w:rsidRPr="00A24E22">
        <w:rPr>
          <w:rFonts w:ascii="Times New Roman" w:hAnsi="Times New Roman"/>
          <w:sz w:val="28"/>
          <w:szCs w:val="28"/>
        </w:rPr>
        <w:lastRenderedPageBreak/>
        <w:t>Мы видим, что</w:t>
      </w:r>
      <w:r w:rsidR="005625C1">
        <w:rPr>
          <w:rFonts w:ascii="Times New Roman" w:hAnsi="Times New Roman"/>
          <w:sz w:val="28"/>
          <w:szCs w:val="28"/>
        </w:rPr>
        <w:t xml:space="preserve"> </w:t>
      </w:r>
      <w:r w:rsidRPr="00A24E22">
        <w:rPr>
          <w:rFonts w:ascii="Times New Roman" w:hAnsi="Times New Roman"/>
          <w:b/>
          <w:bCs/>
          <w:sz w:val="28"/>
          <w:szCs w:val="28"/>
        </w:rPr>
        <w:t>цели типа I</w:t>
      </w:r>
      <w:r w:rsidR="005625C1">
        <w:rPr>
          <w:rFonts w:ascii="Times New Roman" w:hAnsi="Times New Roman"/>
          <w:b/>
          <w:bCs/>
          <w:sz w:val="28"/>
          <w:szCs w:val="28"/>
        </w:rPr>
        <w:t xml:space="preserve"> </w:t>
      </w:r>
      <w:r w:rsidRPr="00A24E22">
        <w:rPr>
          <w:rFonts w:ascii="Times New Roman" w:hAnsi="Times New Roman"/>
          <w:sz w:val="28"/>
          <w:szCs w:val="28"/>
        </w:rPr>
        <w:t>не есть предмет выбора, они встроены в природу любого социума. Это</w:t>
      </w:r>
      <w:r w:rsidR="005625C1">
        <w:rPr>
          <w:rFonts w:ascii="Times New Roman" w:hAnsi="Times New Roman"/>
          <w:sz w:val="28"/>
          <w:szCs w:val="28"/>
        </w:rPr>
        <w:t xml:space="preserve"> </w:t>
      </w:r>
      <w:r w:rsidRPr="00A24E22">
        <w:rPr>
          <w:rFonts w:ascii="Times New Roman" w:hAnsi="Times New Roman"/>
          <w:i/>
          <w:iCs/>
          <w:sz w:val="28"/>
          <w:szCs w:val="28"/>
        </w:rPr>
        <w:t>телеономия</w:t>
      </w:r>
      <w:r w:rsidRPr="00A24E22">
        <w:rPr>
          <w:rFonts w:ascii="Times New Roman" w:hAnsi="Times New Roman"/>
          <w:sz w:val="28"/>
          <w:szCs w:val="28"/>
        </w:rPr>
        <w:t>, самопроизвольно возникающие цели. Их можно только конкретизировать. Как прибыль для фирмы: если не зарабатываем — уходим с рынка. Не цели, а условия существования. В общем, чистые синкретики — уцелеть бы.</w:t>
      </w:r>
    </w:p>
    <w:p w:rsidR="00A24E22" w:rsidRPr="00A24E22" w:rsidRDefault="00A24E22" w:rsidP="005625C1">
      <w:pPr>
        <w:spacing w:line="240" w:lineRule="auto"/>
        <w:ind w:firstLine="708"/>
        <w:jc w:val="both"/>
        <w:rPr>
          <w:rFonts w:ascii="Times New Roman" w:hAnsi="Times New Roman"/>
          <w:sz w:val="28"/>
          <w:szCs w:val="28"/>
        </w:rPr>
      </w:pPr>
      <w:r w:rsidRPr="00A24E22">
        <w:rPr>
          <w:rFonts w:ascii="Times New Roman" w:hAnsi="Times New Roman"/>
          <w:sz w:val="28"/>
          <w:szCs w:val="28"/>
        </w:rPr>
        <w:t>В</w:t>
      </w:r>
      <w:r w:rsidR="005625C1">
        <w:rPr>
          <w:rFonts w:ascii="Times New Roman" w:hAnsi="Times New Roman"/>
          <w:sz w:val="28"/>
          <w:szCs w:val="28"/>
        </w:rPr>
        <w:t xml:space="preserve"> </w:t>
      </w:r>
      <w:r w:rsidRPr="00A24E22">
        <w:rPr>
          <w:rFonts w:ascii="Times New Roman" w:hAnsi="Times New Roman"/>
          <w:b/>
          <w:bCs/>
          <w:sz w:val="28"/>
          <w:szCs w:val="28"/>
        </w:rPr>
        <w:t>колонке II</w:t>
      </w:r>
      <w:r w:rsidR="005625C1">
        <w:rPr>
          <w:rFonts w:ascii="Times New Roman" w:hAnsi="Times New Roman"/>
          <w:b/>
          <w:bCs/>
          <w:sz w:val="28"/>
          <w:szCs w:val="28"/>
        </w:rPr>
        <w:t xml:space="preserve"> </w:t>
      </w:r>
      <w:r w:rsidRPr="00A24E22">
        <w:rPr>
          <w:rFonts w:ascii="Times New Roman" w:hAnsi="Times New Roman"/>
          <w:sz w:val="28"/>
          <w:szCs w:val="28"/>
        </w:rPr>
        <w:t>целеполагание более субъектное — от борьбы и сравнения можно уклоняться. Но подлинное самоопределение социума происходит при обращении его лидеров к высшим целям (колонка III).</w:t>
      </w:r>
    </w:p>
    <w:p w:rsidR="00A24E22" w:rsidRPr="00A24E22" w:rsidRDefault="00A24E22" w:rsidP="005625C1">
      <w:pPr>
        <w:spacing w:line="240" w:lineRule="auto"/>
        <w:ind w:firstLine="708"/>
        <w:jc w:val="both"/>
        <w:rPr>
          <w:rFonts w:ascii="Times New Roman" w:hAnsi="Times New Roman"/>
          <w:sz w:val="28"/>
          <w:szCs w:val="28"/>
        </w:rPr>
      </w:pPr>
      <w:r w:rsidRPr="00A24E22">
        <w:rPr>
          <w:rFonts w:ascii="Times New Roman" w:hAnsi="Times New Roman"/>
          <w:sz w:val="28"/>
          <w:szCs w:val="28"/>
        </w:rPr>
        <w:t>На таблице есть</w:t>
      </w:r>
      <w:r w:rsidR="005625C1">
        <w:rPr>
          <w:rFonts w:ascii="Times New Roman" w:hAnsi="Times New Roman"/>
          <w:sz w:val="28"/>
          <w:szCs w:val="28"/>
        </w:rPr>
        <w:t xml:space="preserve"> </w:t>
      </w:r>
      <w:r w:rsidRPr="00A24E22">
        <w:rPr>
          <w:rFonts w:ascii="Times New Roman" w:hAnsi="Times New Roman"/>
          <w:i/>
          <w:iCs/>
          <w:sz w:val="28"/>
          <w:szCs w:val="28"/>
        </w:rPr>
        <w:t>незримая диагональ</w:t>
      </w:r>
      <w:r w:rsidRPr="00A24E22">
        <w:rPr>
          <w:rFonts w:ascii="Times New Roman" w:hAnsi="Times New Roman"/>
          <w:sz w:val="28"/>
          <w:szCs w:val="28"/>
        </w:rPr>
        <w:t>, ведущая от</w:t>
      </w:r>
      <w:r w:rsidR="005625C1">
        <w:rPr>
          <w:rFonts w:ascii="Times New Roman" w:hAnsi="Times New Roman"/>
          <w:sz w:val="28"/>
          <w:szCs w:val="28"/>
        </w:rPr>
        <w:t xml:space="preserve"> </w:t>
      </w:r>
      <w:r w:rsidRPr="00A24E22">
        <w:rPr>
          <w:rFonts w:ascii="Times New Roman" w:hAnsi="Times New Roman"/>
          <w:sz w:val="28"/>
          <w:szCs w:val="28"/>
          <w:lang w:val="en-US"/>
        </w:rPr>
        <w:t>I</w:t>
      </w:r>
      <w:r w:rsidR="005625C1">
        <w:rPr>
          <w:rFonts w:ascii="Times New Roman" w:hAnsi="Times New Roman"/>
          <w:sz w:val="28"/>
          <w:szCs w:val="28"/>
        </w:rPr>
        <w:t xml:space="preserve"> </w:t>
      </w:r>
      <w:r w:rsidRPr="00A24E22">
        <w:rPr>
          <w:rFonts w:ascii="Times New Roman" w:hAnsi="Times New Roman"/>
          <w:sz w:val="28"/>
          <w:szCs w:val="28"/>
        </w:rPr>
        <w:t>в, г — к</w:t>
      </w:r>
      <w:r w:rsidR="005625C1">
        <w:rPr>
          <w:rFonts w:ascii="Times New Roman" w:hAnsi="Times New Roman"/>
          <w:sz w:val="28"/>
          <w:szCs w:val="28"/>
        </w:rPr>
        <w:t xml:space="preserve"> </w:t>
      </w:r>
      <w:r w:rsidRPr="00A24E22">
        <w:rPr>
          <w:rFonts w:ascii="Times New Roman" w:hAnsi="Times New Roman"/>
          <w:sz w:val="28"/>
          <w:szCs w:val="28"/>
          <w:lang w:val="en-US"/>
        </w:rPr>
        <w:t>III</w:t>
      </w:r>
      <w:r w:rsidR="005625C1">
        <w:rPr>
          <w:rFonts w:ascii="Times New Roman" w:hAnsi="Times New Roman"/>
          <w:sz w:val="28"/>
          <w:szCs w:val="28"/>
        </w:rPr>
        <w:t xml:space="preserve"> </w:t>
      </w:r>
      <w:r w:rsidRPr="00A24E22">
        <w:rPr>
          <w:rFonts w:ascii="Times New Roman" w:hAnsi="Times New Roman"/>
          <w:sz w:val="28"/>
          <w:szCs w:val="28"/>
        </w:rPr>
        <w:t>а, б. Да, синкретические цели — базовые, но многие страны как раз на синергиках из колонки III смогли успешно решить цели типа I. Скажем, еще недавно сугубо провинциальные и бедные Финляндия и Южная Корея создали сильные мировые и местные бренды, приведшие их к процветанию. Словом, самое перспективное направление поиска целей страны — справа.</w:t>
      </w:r>
    </w:p>
    <w:p w:rsidR="00A24E22" w:rsidRPr="00A24E22" w:rsidRDefault="00A24E22" w:rsidP="005625C1">
      <w:pPr>
        <w:spacing w:line="240" w:lineRule="auto"/>
        <w:ind w:firstLine="708"/>
        <w:jc w:val="both"/>
        <w:rPr>
          <w:rFonts w:ascii="Times New Roman" w:hAnsi="Times New Roman"/>
          <w:sz w:val="28"/>
          <w:szCs w:val="28"/>
        </w:rPr>
      </w:pPr>
      <w:r w:rsidRPr="00A24E22">
        <w:rPr>
          <w:rFonts w:ascii="Times New Roman" w:hAnsi="Times New Roman"/>
          <w:sz w:val="28"/>
          <w:szCs w:val="28"/>
        </w:rPr>
        <w:t>Возьмите эту таблицу, покажите ее мэру, владельцу фирмы, губернатору, президенту и спросите: откуда идут их цели? Увидите: если это коммерческая организация, то набор источников целеполагания охватит едва ли не все три колонки. Если же государственная или муниципальная — то там будут цели типа </w:t>
      </w:r>
      <w:r w:rsidRPr="00A24E22">
        <w:rPr>
          <w:rFonts w:ascii="Times New Roman" w:hAnsi="Times New Roman"/>
          <w:sz w:val="28"/>
          <w:szCs w:val="28"/>
          <w:lang w:val="en-US"/>
        </w:rPr>
        <w:t>I</w:t>
      </w:r>
      <w:r w:rsidRPr="00A24E22">
        <w:rPr>
          <w:rFonts w:ascii="Times New Roman" w:hAnsi="Times New Roman"/>
          <w:sz w:val="28"/>
          <w:szCs w:val="28"/>
        </w:rPr>
        <w:t> б, в, г плюс </w:t>
      </w:r>
      <w:r w:rsidRPr="00A24E22">
        <w:rPr>
          <w:rFonts w:ascii="Times New Roman" w:hAnsi="Times New Roman"/>
          <w:sz w:val="28"/>
          <w:szCs w:val="28"/>
          <w:lang w:val="en-US"/>
        </w:rPr>
        <w:t>II </w:t>
      </w:r>
      <w:r w:rsidRPr="00A24E22">
        <w:rPr>
          <w:rFonts w:ascii="Times New Roman" w:hAnsi="Times New Roman"/>
          <w:sz w:val="28"/>
          <w:szCs w:val="28"/>
        </w:rPr>
        <w:t>б, но в большинстве случаев даже самые честные из них влачат жалкое телеономическое существование.</w:t>
      </w:r>
    </w:p>
    <w:p w:rsidR="00A24E22" w:rsidRPr="00A24E22" w:rsidRDefault="00A24E22" w:rsidP="005625C1">
      <w:pPr>
        <w:pStyle w:val="ae"/>
        <w:spacing w:before="150" w:beforeAutospacing="0" w:after="150" w:afterAutospacing="0"/>
        <w:ind w:firstLine="708"/>
        <w:jc w:val="both"/>
        <w:rPr>
          <w:color w:val="000000"/>
          <w:sz w:val="28"/>
          <w:szCs w:val="28"/>
        </w:rPr>
      </w:pPr>
      <w:r w:rsidRPr="00A24E22">
        <w:rPr>
          <w:color w:val="000000"/>
          <w:sz w:val="28"/>
          <w:szCs w:val="28"/>
        </w:rPr>
        <w:t>В основном цели нашего государства обнаруживаются на уровне заданных, т.е. в пассивном слое целеполагания, идут от витальных потребностей прежде всего. Они не могут не входить в цели любого государства, им вынуждены следовать даже диктаторы. Правда, их задает не столько творчество лидеров, сколько тотальный закон возрастания потребностей. Возникает некоторый набор государственных целей, идущих от угроз.</w:t>
      </w:r>
    </w:p>
    <w:p w:rsidR="00A24E22" w:rsidRPr="00A24E22" w:rsidRDefault="00A24E22" w:rsidP="005625C1">
      <w:pPr>
        <w:pStyle w:val="ae"/>
        <w:spacing w:before="150" w:beforeAutospacing="0" w:after="150" w:afterAutospacing="0"/>
        <w:ind w:firstLine="708"/>
        <w:jc w:val="both"/>
        <w:rPr>
          <w:color w:val="000000"/>
          <w:sz w:val="28"/>
          <w:szCs w:val="28"/>
        </w:rPr>
      </w:pPr>
      <w:r w:rsidRPr="00A24E22">
        <w:rPr>
          <w:color w:val="000000"/>
          <w:sz w:val="28"/>
          <w:szCs w:val="28"/>
        </w:rPr>
        <w:t>Что же касается целей, идущих от проблем, то проблемный анализ во всей системе целеполагания проявлен очень скудно. Преобладают жалобы и возмущения. Никто всерьез не занимается структуризацией проблемного поля, т. е. грамотной постановкой проблем, выявлением взаимосвязей между ними с выходом на корневые проблемы, с решения которых и следует начинать преодоление тех сбоев, которые не дают реализоваться реформам.</w:t>
      </w:r>
    </w:p>
    <w:p w:rsidR="00A24E22" w:rsidRPr="00A24E22" w:rsidRDefault="00A24E22" w:rsidP="005625C1">
      <w:pPr>
        <w:pStyle w:val="ae"/>
        <w:spacing w:before="150" w:beforeAutospacing="0" w:after="150" w:afterAutospacing="0"/>
        <w:ind w:firstLine="708"/>
        <w:jc w:val="both"/>
        <w:rPr>
          <w:color w:val="000000"/>
          <w:sz w:val="28"/>
          <w:szCs w:val="28"/>
        </w:rPr>
      </w:pPr>
      <w:r w:rsidRPr="00A24E22">
        <w:rPr>
          <w:color w:val="000000"/>
          <w:sz w:val="28"/>
          <w:szCs w:val="28"/>
        </w:rPr>
        <w:t>Обратимся к активному целеполаганию. Вроде бы есть немалый опыт взаимного сравнения, оно просто напрашивается и постоянно будоражит личное и массовое сознание граждан. Чем чаще они посещают другие страны хоть на Западе, хоть на Востоке, тем больше обостряется это сравнение.</w:t>
      </w:r>
    </w:p>
    <w:p w:rsidR="002B36AA" w:rsidRDefault="00A24E22" w:rsidP="005625C1">
      <w:pPr>
        <w:pStyle w:val="ae"/>
        <w:spacing w:before="150" w:beforeAutospacing="0" w:after="150" w:afterAutospacing="0"/>
        <w:ind w:firstLine="708"/>
        <w:jc w:val="both"/>
        <w:rPr>
          <w:color w:val="000000"/>
          <w:sz w:val="28"/>
          <w:szCs w:val="28"/>
        </w:rPr>
      </w:pPr>
      <w:r w:rsidRPr="00A24E22">
        <w:rPr>
          <w:color w:val="000000"/>
          <w:sz w:val="28"/>
          <w:szCs w:val="28"/>
        </w:rPr>
        <w:t xml:space="preserve">Но вот где действительно пустота предложения и огромный спрос одновременно, так это в третьей группе целей. Слабость социального творчества в формулировании ведущих ценностей для страны создает не </w:t>
      </w:r>
      <w:r w:rsidRPr="00A24E22">
        <w:rPr>
          <w:color w:val="000000"/>
          <w:sz w:val="28"/>
          <w:szCs w:val="28"/>
        </w:rPr>
        <w:lastRenderedPageBreak/>
        <w:t>только тягостную неопределенность в жизненных приоритетах, но и риски перехвата инициативы утопиями и иллюзиями.</w:t>
      </w:r>
    </w:p>
    <w:p w:rsidR="00001A54" w:rsidRPr="00001A54" w:rsidRDefault="00001A54" w:rsidP="00001A54">
      <w:pPr>
        <w:pStyle w:val="ae"/>
        <w:spacing w:before="150" w:beforeAutospacing="0" w:after="150" w:afterAutospacing="0"/>
        <w:ind w:firstLine="708"/>
        <w:jc w:val="right"/>
        <w:rPr>
          <w:i/>
          <w:color w:val="000000"/>
        </w:rPr>
      </w:pPr>
      <w:r w:rsidRPr="00001A54">
        <w:rPr>
          <w:i/>
          <w:color w:val="000000"/>
        </w:rPr>
        <w:t>Источник: http://www.elitarium.ru/</w:t>
      </w:r>
    </w:p>
    <w:p w:rsidR="00001A54" w:rsidRPr="00001A54" w:rsidRDefault="00001A54" w:rsidP="00001A54">
      <w:pPr>
        <w:spacing w:after="0" w:line="240" w:lineRule="auto"/>
        <w:jc w:val="center"/>
        <w:rPr>
          <w:rFonts w:ascii="Times New Roman" w:eastAsia="Times New Roman" w:hAnsi="Times New Roman"/>
          <w:b/>
          <w:color w:val="8DB3E2" w:themeColor="text2" w:themeTint="66"/>
          <w:sz w:val="24"/>
          <w:szCs w:val="24"/>
          <w:lang w:eastAsia="ru-RU"/>
        </w:rPr>
      </w:pPr>
      <w:r w:rsidRPr="00001A54">
        <w:rPr>
          <w:rFonts w:ascii="Times New Roman" w:eastAsia="Times New Roman" w:hAnsi="Times New Roman"/>
          <w:b/>
          <w:color w:val="8DB3E2" w:themeColor="text2" w:themeTint="66"/>
          <w:sz w:val="24"/>
          <w:szCs w:val="24"/>
          <w:lang w:eastAsia="ru-RU"/>
        </w:rPr>
        <w:t>---------------------------------------------------------------------------------------------------------------------</w:t>
      </w:r>
    </w:p>
    <w:p w:rsidR="00001A54" w:rsidRPr="00A24E22" w:rsidRDefault="00001A54" w:rsidP="00F3164A">
      <w:pPr>
        <w:spacing w:after="0" w:line="240" w:lineRule="auto"/>
        <w:jc w:val="both"/>
        <w:rPr>
          <w:sz w:val="28"/>
          <w:szCs w:val="28"/>
        </w:rPr>
      </w:pPr>
      <w:r w:rsidRPr="00001A54">
        <w:rPr>
          <w:rFonts w:ascii="Times New Roman" w:eastAsia="Times New Roman" w:hAnsi="Times New Roman"/>
          <w:noProof/>
          <w:color w:val="1F497D"/>
          <w:sz w:val="24"/>
          <w:szCs w:val="24"/>
          <w:lang w:eastAsia="ru-RU"/>
        </w:rPr>
        <w:drawing>
          <wp:anchor distT="36195" distB="36195" distL="36195" distR="107950" simplePos="0" relativeHeight="251659264" behindDoc="0" locked="0" layoutInCell="1" allowOverlap="0" wp14:anchorId="22C001B8" wp14:editId="3B0EAF9C">
            <wp:simplePos x="0" y="0"/>
            <wp:positionH relativeFrom="column">
              <wp:posOffset>13335</wp:posOffset>
            </wp:positionH>
            <wp:positionV relativeFrom="paragraph">
              <wp:posOffset>78105</wp:posOffset>
            </wp:positionV>
            <wp:extent cx="742950" cy="952500"/>
            <wp:effectExtent l="19050" t="19050" r="19050" b="19050"/>
            <wp:wrapSquare wrapText="bothSides"/>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w="317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hyperlink r:id="rId9" w:history="1">
        <w:r w:rsidRPr="00001A54">
          <w:rPr>
            <w:rFonts w:ascii="Times New Roman" w:eastAsia="Times New Roman" w:hAnsi="Times New Roman"/>
            <w:color w:val="1F497D"/>
            <w:sz w:val="24"/>
            <w:szCs w:val="24"/>
            <w:u w:val="single"/>
            <w:lang w:eastAsia="ru-RU"/>
          </w:rPr>
          <w:t>Р</w:t>
        </w:r>
      </w:hyperlink>
      <w:hyperlink r:id="rId10" w:history="1">
        <w:r w:rsidRPr="00001A54">
          <w:rPr>
            <w:rFonts w:ascii="Times New Roman" w:eastAsia="Times New Roman" w:hAnsi="Times New Roman"/>
            <w:color w:val="1F497D"/>
            <w:sz w:val="24"/>
            <w:szCs w:val="24"/>
            <w:u w:val="single"/>
            <w:lang w:eastAsia="ru-RU"/>
          </w:rPr>
          <w:t>оссийский портал информатизации образования</w:t>
        </w:r>
      </w:hyperlink>
      <w:r w:rsidRPr="00001A54">
        <w:rPr>
          <w:rFonts w:ascii="Times New Roman" w:eastAsia="Times New Roman" w:hAnsi="Times New Roman"/>
          <w:color w:val="1F497D"/>
          <w:sz w:val="24"/>
          <w:szCs w:val="24"/>
          <w:lang w:eastAsia="ru-RU"/>
        </w:rPr>
        <w:t xml:space="preserve"> </w:t>
      </w:r>
      <w:hyperlink r:id="rId11" w:history="1">
        <w:r w:rsidRPr="00001A54">
          <w:rPr>
            <w:rFonts w:ascii="Times New Roman" w:eastAsia="Times New Roman" w:hAnsi="Times New Roman"/>
            <w:color w:val="1F497D"/>
            <w:sz w:val="24"/>
            <w:szCs w:val="24"/>
            <w:u w:val="single"/>
            <w:lang w:eastAsia="ru-RU"/>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bookmarkStart w:id="0" w:name="_GoBack"/>
      <w:bookmarkEnd w:id="0"/>
    </w:p>
    <w:sectPr w:rsidR="00001A54" w:rsidRPr="00A24E22" w:rsidSect="00A24E22">
      <w:headerReference w:type="default" r:id="rId12"/>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C2F" w:rsidRDefault="00731C2F" w:rsidP="00A24E22">
      <w:pPr>
        <w:spacing w:after="0" w:line="240" w:lineRule="auto"/>
      </w:pPr>
      <w:r>
        <w:separator/>
      </w:r>
    </w:p>
  </w:endnote>
  <w:endnote w:type="continuationSeparator" w:id="0">
    <w:p w:rsidR="00731C2F" w:rsidRDefault="00731C2F" w:rsidP="00A2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C2F" w:rsidRDefault="00731C2F" w:rsidP="00A24E22">
      <w:pPr>
        <w:spacing w:after="0" w:line="240" w:lineRule="auto"/>
      </w:pPr>
      <w:r>
        <w:separator/>
      </w:r>
    </w:p>
  </w:footnote>
  <w:footnote w:type="continuationSeparator" w:id="0">
    <w:p w:rsidR="00731C2F" w:rsidRDefault="00731C2F" w:rsidP="00A24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225282"/>
      <w:docPartObj>
        <w:docPartGallery w:val="Page Numbers (Top of Page)"/>
        <w:docPartUnique/>
      </w:docPartObj>
    </w:sdtPr>
    <w:sdtEndPr/>
    <w:sdtContent>
      <w:p w:rsidR="00A24E22" w:rsidRDefault="00A24E22">
        <w:pPr>
          <w:pStyle w:val="af"/>
          <w:jc w:val="center"/>
        </w:pPr>
        <w:r>
          <w:fldChar w:fldCharType="begin"/>
        </w:r>
        <w:r>
          <w:instrText>PAGE   \* MERGEFORMAT</w:instrText>
        </w:r>
        <w:r>
          <w:fldChar w:fldCharType="separate"/>
        </w:r>
        <w:r w:rsidR="00F3164A">
          <w:rPr>
            <w:noProof/>
          </w:rPr>
          <w:t>5</w:t>
        </w:r>
        <w:r>
          <w:fldChar w:fldCharType="end"/>
        </w:r>
      </w:p>
    </w:sdtContent>
  </w:sdt>
  <w:p w:rsidR="00A24E22" w:rsidRDefault="00A24E2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83"/>
    <w:multiLevelType w:val="multilevel"/>
    <w:tmpl w:val="7A9C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A3712F"/>
    <w:multiLevelType w:val="multilevel"/>
    <w:tmpl w:val="B4F0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82018F"/>
    <w:multiLevelType w:val="multilevel"/>
    <w:tmpl w:val="F8C0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22"/>
    <w:rsid w:val="00001A54"/>
    <w:rsid w:val="000632CF"/>
    <w:rsid w:val="000915BE"/>
    <w:rsid w:val="002B36AA"/>
    <w:rsid w:val="003F35C6"/>
    <w:rsid w:val="005625C1"/>
    <w:rsid w:val="00592632"/>
    <w:rsid w:val="00731C2F"/>
    <w:rsid w:val="00A24E22"/>
    <w:rsid w:val="00B53EC3"/>
    <w:rsid w:val="00C0425A"/>
    <w:rsid w:val="00E26005"/>
    <w:rsid w:val="00F31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32"/>
    <w:pPr>
      <w:spacing w:after="200" w:line="276" w:lineRule="auto"/>
    </w:pPr>
    <w:rPr>
      <w:sz w:val="22"/>
      <w:szCs w:val="22"/>
    </w:rPr>
  </w:style>
  <w:style w:type="paragraph" w:styleId="1">
    <w:name w:val="heading 1"/>
    <w:basedOn w:val="a"/>
    <w:next w:val="a"/>
    <w:link w:val="10"/>
    <w:uiPriority w:val="9"/>
    <w:qFormat/>
    <w:rsid w:val="00A24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632CF"/>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Информблок"/>
    <w:basedOn w:val="a0"/>
    <w:rsid w:val="00C0425A"/>
    <w:rPr>
      <w:i/>
    </w:rPr>
  </w:style>
  <w:style w:type="paragraph" w:customStyle="1" w:styleId="a4">
    <w:name w:val="Итоговая информация"/>
    <w:basedOn w:val="a"/>
    <w:rsid w:val="00C0425A"/>
    <w:pPr>
      <w:tabs>
        <w:tab w:val="left" w:pos="1134"/>
        <w:tab w:val="right" w:pos="9072"/>
      </w:tabs>
      <w:spacing w:line="360" w:lineRule="auto"/>
      <w:jc w:val="both"/>
    </w:pPr>
    <w:rPr>
      <w:rFonts w:eastAsia="Times New Roman"/>
      <w:sz w:val="28"/>
      <w:szCs w:val="20"/>
      <w:lang w:val="en-US"/>
    </w:rPr>
  </w:style>
  <w:style w:type="paragraph" w:customStyle="1" w:styleId="a5">
    <w:name w:val="Название таблицы"/>
    <w:basedOn w:val="a"/>
    <w:next w:val="a"/>
    <w:rsid w:val="00C0425A"/>
    <w:pPr>
      <w:spacing w:line="360" w:lineRule="auto"/>
      <w:jc w:val="center"/>
    </w:pPr>
    <w:rPr>
      <w:rFonts w:eastAsia="Times New Roman"/>
      <w:sz w:val="28"/>
      <w:szCs w:val="20"/>
    </w:rPr>
  </w:style>
  <w:style w:type="paragraph" w:customStyle="1" w:styleId="a6">
    <w:name w:val="Подпись к рисунку"/>
    <w:basedOn w:val="a"/>
    <w:rsid w:val="00C0425A"/>
    <w:pPr>
      <w:keepLines/>
      <w:suppressAutoHyphens/>
      <w:spacing w:after="360" w:line="360" w:lineRule="auto"/>
      <w:jc w:val="center"/>
    </w:pPr>
    <w:rPr>
      <w:rFonts w:eastAsia="Times New Roman"/>
      <w:szCs w:val="20"/>
    </w:rPr>
  </w:style>
  <w:style w:type="paragraph" w:customStyle="1" w:styleId="a7">
    <w:name w:val="Подпись к таблице"/>
    <w:basedOn w:val="a"/>
    <w:rsid w:val="00C0425A"/>
    <w:pPr>
      <w:spacing w:line="360" w:lineRule="auto"/>
      <w:jc w:val="right"/>
    </w:pPr>
    <w:rPr>
      <w:rFonts w:eastAsia="Times New Roman"/>
      <w:sz w:val="28"/>
      <w:szCs w:val="20"/>
    </w:rPr>
  </w:style>
  <w:style w:type="paragraph" w:customStyle="1" w:styleId="a8">
    <w:name w:val="Экспликация"/>
    <w:basedOn w:val="a"/>
    <w:next w:val="a"/>
    <w:rsid w:val="00C0425A"/>
    <w:pPr>
      <w:tabs>
        <w:tab w:val="left" w:pos="1276"/>
      </w:tabs>
      <w:spacing w:line="360" w:lineRule="auto"/>
      <w:ind w:left="907"/>
      <w:jc w:val="both"/>
    </w:pPr>
    <w:rPr>
      <w:rFonts w:eastAsia="Times New Roman"/>
      <w:sz w:val="20"/>
      <w:szCs w:val="20"/>
      <w:lang w:val="en-US"/>
    </w:rPr>
  </w:style>
  <w:style w:type="character" w:customStyle="1" w:styleId="30">
    <w:name w:val="Заголовок 3 Знак"/>
    <w:link w:val="3"/>
    <w:uiPriority w:val="9"/>
    <w:semiHidden/>
    <w:rsid w:val="000632CF"/>
    <w:rPr>
      <w:rFonts w:asciiTheme="majorHAnsi" w:eastAsiaTheme="majorEastAsia" w:hAnsiTheme="majorHAnsi" w:cstheme="majorBidi"/>
      <w:b/>
      <w:bCs/>
      <w:sz w:val="26"/>
      <w:szCs w:val="26"/>
    </w:rPr>
  </w:style>
  <w:style w:type="paragraph" w:styleId="a9">
    <w:name w:val="No Spacing"/>
    <w:uiPriority w:val="1"/>
    <w:qFormat/>
    <w:rsid w:val="00592632"/>
    <w:rPr>
      <w:sz w:val="22"/>
      <w:szCs w:val="22"/>
    </w:rPr>
  </w:style>
  <w:style w:type="paragraph" w:styleId="aa">
    <w:name w:val="List Paragraph"/>
    <w:basedOn w:val="a"/>
    <w:link w:val="ab"/>
    <w:uiPriority w:val="34"/>
    <w:qFormat/>
    <w:rsid w:val="00592632"/>
    <w:pPr>
      <w:ind w:left="720"/>
      <w:contextualSpacing/>
    </w:pPr>
  </w:style>
  <w:style w:type="character" w:customStyle="1" w:styleId="ab">
    <w:name w:val="Абзац списка Знак"/>
    <w:link w:val="aa"/>
    <w:uiPriority w:val="34"/>
    <w:rsid w:val="000632CF"/>
    <w:rPr>
      <w:sz w:val="22"/>
      <w:szCs w:val="22"/>
    </w:rPr>
  </w:style>
  <w:style w:type="character" w:styleId="ac">
    <w:name w:val="Book Title"/>
    <w:uiPriority w:val="33"/>
    <w:qFormat/>
    <w:rsid w:val="00592632"/>
    <w:rPr>
      <w:b/>
      <w:bCs/>
      <w:smallCaps/>
      <w:spacing w:val="5"/>
    </w:rPr>
  </w:style>
  <w:style w:type="character" w:customStyle="1" w:styleId="apple-converted-space">
    <w:name w:val="apple-converted-space"/>
    <w:basedOn w:val="a0"/>
    <w:rsid w:val="00A24E22"/>
  </w:style>
  <w:style w:type="character" w:customStyle="1" w:styleId="10">
    <w:name w:val="Заголовок 1 Знак"/>
    <w:basedOn w:val="a0"/>
    <w:link w:val="1"/>
    <w:uiPriority w:val="9"/>
    <w:rsid w:val="00A24E22"/>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unhideWhenUsed/>
    <w:rsid w:val="00A24E22"/>
    <w:rPr>
      <w:color w:val="0000FF" w:themeColor="hyperlink"/>
      <w:u w:val="single"/>
    </w:rPr>
  </w:style>
  <w:style w:type="paragraph" w:styleId="ae">
    <w:name w:val="Normal (Web)"/>
    <w:basedOn w:val="a"/>
    <w:uiPriority w:val="99"/>
    <w:unhideWhenUsed/>
    <w:rsid w:val="00A24E22"/>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header"/>
    <w:basedOn w:val="a"/>
    <w:link w:val="af0"/>
    <w:uiPriority w:val="99"/>
    <w:unhideWhenUsed/>
    <w:rsid w:val="00A24E2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24E22"/>
    <w:rPr>
      <w:sz w:val="22"/>
      <w:szCs w:val="22"/>
    </w:rPr>
  </w:style>
  <w:style w:type="paragraph" w:styleId="af1">
    <w:name w:val="footer"/>
    <w:basedOn w:val="a"/>
    <w:link w:val="af2"/>
    <w:uiPriority w:val="99"/>
    <w:unhideWhenUsed/>
    <w:rsid w:val="00A24E2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24E2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32"/>
    <w:pPr>
      <w:spacing w:after="200" w:line="276" w:lineRule="auto"/>
    </w:pPr>
    <w:rPr>
      <w:sz w:val="22"/>
      <w:szCs w:val="22"/>
    </w:rPr>
  </w:style>
  <w:style w:type="paragraph" w:styleId="1">
    <w:name w:val="heading 1"/>
    <w:basedOn w:val="a"/>
    <w:next w:val="a"/>
    <w:link w:val="10"/>
    <w:uiPriority w:val="9"/>
    <w:qFormat/>
    <w:rsid w:val="00A24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632CF"/>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Информблок"/>
    <w:basedOn w:val="a0"/>
    <w:rsid w:val="00C0425A"/>
    <w:rPr>
      <w:i/>
    </w:rPr>
  </w:style>
  <w:style w:type="paragraph" w:customStyle="1" w:styleId="a4">
    <w:name w:val="Итоговая информация"/>
    <w:basedOn w:val="a"/>
    <w:rsid w:val="00C0425A"/>
    <w:pPr>
      <w:tabs>
        <w:tab w:val="left" w:pos="1134"/>
        <w:tab w:val="right" w:pos="9072"/>
      </w:tabs>
      <w:spacing w:line="360" w:lineRule="auto"/>
      <w:jc w:val="both"/>
    </w:pPr>
    <w:rPr>
      <w:rFonts w:eastAsia="Times New Roman"/>
      <w:sz w:val="28"/>
      <w:szCs w:val="20"/>
      <w:lang w:val="en-US"/>
    </w:rPr>
  </w:style>
  <w:style w:type="paragraph" w:customStyle="1" w:styleId="a5">
    <w:name w:val="Название таблицы"/>
    <w:basedOn w:val="a"/>
    <w:next w:val="a"/>
    <w:rsid w:val="00C0425A"/>
    <w:pPr>
      <w:spacing w:line="360" w:lineRule="auto"/>
      <w:jc w:val="center"/>
    </w:pPr>
    <w:rPr>
      <w:rFonts w:eastAsia="Times New Roman"/>
      <w:sz w:val="28"/>
      <w:szCs w:val="20"/>
    </w:rPr>
  </w:style>
  <w:style w:type="paragraph" w:customStyle="1" w:styleId="a6">
    <w:name w:val="Подпись к рисунку"/>
    <w:basedOn w:val="a"/>
    <w:rsid w:val="00C0425A"/>
    <w:pPr>
      <w:keepLines/>
      <w:suppressAutoHyphens/>
      <w:spacing w:after="360" w:line="360" w:lineRule="auto"/>
      <w:jc w:val="center"/>
    </w:pPr>
    <w:rPr>
      <w:rFonts w:eastAsia="Times New Roman"/>
      <w:szCs w:val="20"/>
    </w:rPr>
  </w:style>
  <w:style w:type="paragraph" w:customStyle="1" w:styleId="a7">
    <w:name w:val="Подпись к таблице"/>
    <w:basedOn w:val="a"/>
    <w:rsid w:val="00C0425A"/>
    <w:pPr>
      <w:spacing w:line="360" w:lineRule="auto"/>
      <w:jc w:val="right"/>
    </w:pPr>
    <w:rPr>
      <w:rFonts w:eastAsia="Times New Roman"/>
      <w:sz w:val="28"/>
      <w:szCs w:val="20"/>
    </w:rPr>
  </w:style>
  <w:style w:type="paragraph" w:customStyle="1" w:styleId="a8">
    <w:name w:val="Экспликация"/>
    <w:basedOn w:val="a"/>
    <w:next w:val="a"/>
    <w:rsid w:val="00C0425A"/>
    <w:pPr>
      <w:tabs>
        <w:tab w:val="left" w:pos="1276"/>
      </w:tabs>
      <w:spacing w:line="360" w:lineRule="auto"/>
      <w:ind w:left="907"/>
      <w:jc w:val="both"/>
    </w:pPr>
    <w:rPr>
      <w:rFonts w:eastAsia="Times New Roman"/>
      <w:sz w:val="20"/>
      <w:szCs w:val="20"/>
      <w:lang w:val="en-US"/>
    </w:rPr>
  </w:style>
  <w:style w:type="character" w:customStyle="1" w:styleId="30">
    <w:name w:val="Заголовок 3 Знак"/>
    <w:link w:val="3"/>
    <w:uiPriority w:val="9"/>
    <w:semiHidden/>
    <w:rsid w:val="000632CF"/>
    <w:rPr>
      <w:rFonts w:asciiTheme="majorHAnsi" w:eastAsiaTheme="majorEastAsia" w:hAnsiTheme="majorHAnsi" w:cstheme="majorBidi"/>
      <w:b/>
      <w:bCs/>
      <w:sz w:val="26"/>
      <w:szCs w:val="26"/>
    </w:rPr>
  </w:style>
  <w:style w:type="paragraph" w:styleId="a9">
    <w:name w:val="No Spacing"/>
    <w:uiPriority w:val="1"/>
    <w:qFormat/>
    <w:rsid w:val="00592632"/>
    <w:rPr>
      <w:sz w:val="22"/>
      <w:szCs w:val="22"/>
    </w:rPr>
  </w:style>
  <w:style w:type="paragraph" w:styleId="aa">
    <w:name w:val="List Paragraph"/>
    <w:basedOn w:val="a"/>
    <w:link w:val="ab"/>
    <w:uiPriority w:val="34"/>
    <w:qFormat/>
    <w:rsid w:val="00592632"/>
    <w:pPr>
      <w:ind w:left="720"/>
      <w:contextualSpacing/>
    </w:pPr>
  </w:style>
  <w:style w:type="character" w:customStyle="1" w:styleId="ab">
    <w:name w:val="Абзац списка Знак"/>
    <w:link w:val="aa"/>
    <w:uiPriority w:val="34"/>
    <w:rsid w:val="000632CF"/>
    <w:rPr>
      <w:sz w:val="22"/>
      <w:szCs w:val="22"/>
    </w:rPr>
  </w:style>
  <w:style w:type="character" w:styleId="ac">
    <w:name w:val="Book Title"/>
    <w:uiPriority w:val="33"/>
    <w:qFormat/>
    <w:rsid w:val="00592632"/>
    <w:rPr>
      <w:b/>
      <w:bCs/>
      <w:smallCaps/>
      <w:spacing w:val="5"/>
    </w:rPr>
  </w:style>
  <w:style w:type="character" w:customStyle="1" w:styleId="apple-converted-space">
    <w:name w:val="apple-converted-space"/>
    <w:basedOn w:val="a0"/>
    <w:rsid w:val="00A24E22"/>
  </w:style>
  <w:style w:type="character" w:customStyle="1" w:styleId="10">
    <w:name w:val="Заголовок 1 Знак"/>
    <w:basedOn w:val="a0"/>
    <w:link w:val="1"/>
    <w:uiPriority w:val="9"/>
    <w:rsid w:val="00A24E22"/>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unhideWhenUsed/>
    <w:rsid w:val="00A24E22"/>
    <w:rPr>
      <w:color w:val="0000FF" w:themeColor="hyperlink"/>
      <w:u w:val="single"/>
    </w:rPr>
  </w:style>
  <w:style w:type="paragraph" w:styleId="ae">
    <w:name w:val="Normal (Web)"/>
    <w:basedOn w:val="a"/>
    <w:uiPriority w:val="99"/>
    <w:unhideWhenUsed/>
    <w:rsid w:val="00A24E22"/>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header"/>
    <w:basedOn w:val="a"/>
    <w:link w:val="af0"/>
    <w:uiPriority w:val="99"/>
    <w:unhideWhenUsed/>
    <w:rsid w:val="00A24E2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24E22"/>
    <w:rPr>
      <w:sz w:val="22"/>
      <w:szCs w:val="22"/>
    </w:rPr>
  </w:style>
  <w:style w:type="paragraph" w:styleId="af1">
    <w:name w:val="footer"/>
    <w:basedOn w:val="a"/>
    <w:link w:val="af2"/>
    <w:uiPriority w:val="99"/>
    <w:unhideWhenUsed/>
    <w:rsid w:val="00A24E2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24E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2955">
      <w:bodyDiv w:val="1"/>
      <w:marLeft w:val="0"/>
      <w:marRight w:val="0"/>
      <w:marTop w:val="0"/>
      <w:marBottom w:val="0"/>
      <w:divBdr>
        <w:top w:val="none" w:sz="0" w:space="0" w:color="auto"/>
        <w:left w:val="none" w:sz="0" w:space="0" w:color="auto"/>
        <w:bottom w:val="none" w:sz="0" w:space="0" w:color="auto"/>
        <w:right w:val="none" w:sz="0" w:space="0" w:color="auto"/>
      </w:divBdr>
      <w:divsChild>
        <w:div w:id="1509714816">
          <w:marLeft w:val="0"/>
          <w:marRight w:val="0"/>
          <w:marTop w:val="0"/>
          <w:marBottom w:val="240"/>
          <w:divBdr>
            <w:top w:val="none" w:sz="0" w:space="0" w:color="auto"/>
            <w:left w:val="none" w:sz="0" w:space="0" w:color="auto"/>
            <w:bottom w:val="none" w:sz="0" w:space="0" w:color="auto"/>
            <w:right w:val="none" w:sz="0" w:space="0" w:color="auto"/>
          </w:divBdr>
          <w:divsChild>
            <w:div w:id="249849402">
              <w:marLeft w:val="0"/>
              <w:marRight w:val="0"/>
              <w:marTop w:val="0"/>
              <w:marBottom w:val="0"/>
              <w:divBdr>
                <w:top w:val="none" w:sz="0" w:space="0" w:color="auto"/>
                <w:left w:val="none" w:sz="0" w:space="0" w:color="auto"/>
                <w:bottom w:val="none" w:sz="0" w:space="0" w:color="auto"/>
                <w:right w:val="none" w:sz="0" w:space="0" w:color="auto"/>
              </w:divBdr>
            </w:div>
          </w:divsChild>
        </w:div>
        <w:div w:id="705525203">
          <w:marLeft w:val="0"/>
          <w:marRight w:val="0"/>
          <w:marTop w:val="0"/>
          <w:marBottom w:val="240"/>
          <w:divBdr>
            <w:top w:val="none" w:sz="0" w:space="0" w:color="auto"/>
            <w:left w:val="none" w:sz="0" w:space="0" w:color="auto"/>
            <w:bottom w:val="none" w:sz="0" w:space="0" w:color="auto"/>
            <w:right w:val="none" w:sz="0" w:space="0" w:color="auto"/>
          </w:divBdr>
          <w:divsChild>
            <w:div w:id="6021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8592">
      <w:bodyDiv w:val="1"/>
      <w:marLeft w:val="0"/>
      <w:marRight w:val="0"/>
      <w:marTop w:val="0"/>
      <w:marBottom w:val="0"/>
      <w:divBdr>
        <w:top w:val="none" w:sz="0" w:space="0" w:color="auto"/>
        <w:left w:val="none" w:sz="0" w:space="0" w:color="auto"/>
        <w:bottom w:val="none" w:sz="0" w:space="0" w:color="auto"/>
        <w:right w:val="none" w:sz="0" w:space="0" w:color="auto"/>
      </w:divBdr>
    </w:div>
    <w:div w:id="13704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rtalsga.ru" TargetMode="External"/><Relationship Id="rId5" Type="http://schemas.openxmlformats.org/officeDocument/2006/relationships/webSettings" Target="webSettings.xml"/><Relationship Id="rId10" Type="http://schemas.openxmlformats.org/officeDocument/2006/relationships/hyperlink" Target="http://portalsga.ru/" TargetMode="External"/><Relationship Id="rId4" Type="http://schemas.openxmlformats.org/officeDocument/2006/relationships/settings" Target="settings.xml"/><Relationship Id="rId9" Type="http://schemas.openxmlformats.org/officeDocument/2006/relationships/hyperlink" Target="http://rpi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1481</Words>
  <Characters>8443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Всё начинается с целей: три категории практического целеполагания</vt:lpstr>
    </vt:vector>
  </TitlesOfParts>
  <Company>home</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Всё начинается с целей: три категории практического целеполагания</dc:title>
  <dc:subject/>
  <dc:creator>portalsga.ru</dc:creator>
  <cp:keywords/>
  <dc:description/>
  <cp:lastModifiedBy>Viktor</cp:lastModifiedBy>
  <cp:revision>3</cp:revision>
  <dcterms:created xsi:type="dcterms:W3CDTF">2017-08-23T07:35:00Z</dcterms:created>
  <dcterms:modified xsi:type="dcterms:W3CDTF">2017-08-23T07:59:00Z</dcterms:modified>
</cp:coreProperties>
</file>