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A3" w:rsidRPr="00CF0BA3" w:rsidRDefault="00126094" w:rsidP="00CF0BA3">
      <w:pPr>
        <w:pStyle w:val="2"/>
        <w:keepNext w:val="0"/>
        <w:widowControl w:val="0"/>
        <w:spacing w:before="0" w:after="0"/>
        <w:jc w:val="center"/>
        <w:rPr>
          <w:rFonts w:ascii="Times New Roman" w:hAnsi="Times New Roman"/>
          <w:i w:val="0"/>
          <w:lang w:eastAsia="ar-SA"/>
        </w:rPr>
      </w:pPr>
      <w:bookmarkStart w:id="0" w:name="_Toc35380877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style="width:443.25pt;height:666.75pt;visibility:visible">
            <v:imagedata r:id="rId8" o:title=""/>
          </v:shape>
        </w:pict>
      </w:r>
      <w:r w:rsidR="00CD0510">
        <w:rPr>
          <w:rFonts w:ascii="Times New Roman" w:hAnsi="Times New Roman"/>
          <w:i w:val="0"/>
          <w:lang w:eastAsia="ar-SA"/>
        </w:rPr>
        <w:br w:type="page"/>
      </w:r>
      <w:r w:rsidR="00CF0BA3" w:rsidRPr="00CF0BA3">
        <w:rPr>
          <w:rFonts w:ascii="Times New Roman" w:hAnsi="Times New Roman"/>
          <w:i w:val="0"/>
          <w:lang w:eastAsia="ar-SA"/>
        </w:rPr>
        <w:lastRenderedPageBreak/>
        <w:t>Комплект материалов</w:t>
      </w:r>
    </w:p>
    <w:p w:rsidR="00CF0BA3" w:rsidRPr="00CF0BA3" w:rsidRDefault="00CF0BA3" w:rsidP="00CF0BA3">
      <w:pPr>
        <w:numPr>
          <w:ilvl w:val="0"/>
          <w:numId w:val="55"/>
        </w:numPr>
        <w:spacing w:after="0" w:line="360" w:lineRule="auto"/>
        <w:jc w:val="both"/>
        <w:rPr>
          <w:rFonts w:ascii="Times New Roman" w:hAnsi="Times New Roman"/>
          <w:sz w:val="28"/>
          <w:szCs w:val="28"/>
          <w:lang w:eastAsia="ar-SA"/>
        </w:rPr>
      </w:pPr>
      <w:bookmarkStart w:id="1" w:name="_GoBack"/>
      <w:r w:rsidRPr="00CF0BA3">
        <w:rPr>
          <w:rFonts w:ascii="Times New Roman" w:hAnsi="Times New Roman"/>
          <w:sz w:val="28"/>
          <w:szCs w:val="28"/>
          <w:lang w:eastAsia="ar-SA"/>
        </w:rPr>
        <w:t>Методические рекомендации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bookmarkEnd w:id="1"/>
    </w:p>
    <w:p w:rsidR="00CF0BA3" w:rsidRPr="00CF0BA3" w:rsidRDefault="00CF0BA3" w:rsidP="00CF0BA3">
      <w:pPr>
        <w:widowControl w:val="0"/>
        <w:numPr>
          <w:ilvl w:val="0"/>
          <w:numId w:val="55"/>
        </w:numPr>
        <w:shd w:val="clear" w:color="auto" w:fill="FFFFFF"/>
        <w:spacing w:after="0" w:line="360" w:lineRule="auto"/>
        <w:jc w:val="both"/>
        <w:rPr>
          <w:rFonts w:ascii="Times New Roman" w:hAnsi="Times New Roman"/>
          <w:sz w:val="28"/>
          <w:szCs w:val="28"/>
        </w:rPr>
      </w:pPr>
      <w:r w:rsidRPr="00CF0BA3">
        <w:rPr>
          <w:rFonts w:ascii="Times New Roman" w:hAnsi="Times New Roman"/>
          <w:sz w:val="28"/>
          <w:szCs w:val="28"/>
        </w:rPr>
        <w:t xml:space="preserve">Методические рекомендации по практической оптимизации сети государственных (муниципальных) организаций, реализующих программы среднего профессионального образования и профессионального обучения, включая описание принципов, методов, способов их использования </w:t>
      </w:r>
    </w:p>
    <w:p w:rsidR="00CF0BA3" w:rsidRDefault="00CF0BA3" w:rsidP="00CF0BA3">
      <w:pPr>
        <w:widowControl w:val="0"/>
        <w:numPr>
          <w:ilvl w:val="0"/>
          <w:numId w:val="55"/>
        </w:numPr>
        <w:spacing w:after="0" w:line="360" w:lineRule="auto"/>
        <w:jc w:val="both"/>
        <w:rPr>
          <w:rFonts w:ascii="Times New Roman" w:hAnsi="Times New Roman"/>
          <w:sz w:val="28"/>
          <w:szCs w:val="28"/>
        </w:rPr>
      </w:pPr>
      <w:r w:rsidRPr="00CF0BA3">
        <w:rPr>
          <w:rFonts w:ascii="Times New Roman" w:hAnsi="Times New Roman"/>
          <w:sz w:val="28"/>
          <w:szCs w:val="28"/>
        </w:rPr>
        <w:t xml:space="preserve">Методические рекомендации по реализации дуальной модели подготовки высококвалифицированных рабочих кадров </w:t>
      </w:r>
    </w:p>
    <w:p w:rsidR="00CF0BA3" w:rsidRPr="00CF0BA3" w:rsidRDefault="00CF0BA3" w:rsidP="00CF0BA3">
      <w:pPr>
        <w:widowControl w:val="0"/>
        <w:numPr>
          <w:ilvl w:val="0"/>
          <w:numId w:val="55"/>
        </w:numPr>
        <w:spacing w:after="0" w:line="360" w:lineRule="auto"/>
        <w:jc w:val="both"/>
        <w:rPr>
          <w:rFonts w:ascii="Times New Roman" w:hAnsi="Times New Roman"/>
          <w:sz w:val="28"/>
          <w:szCs w:val="28"/>
        </w:rPr>
      </w:pPr>
      <w:r w:rsidRPr="00CF0BA3">
        <w:rPr>
          <w:rFonts w:ascii="Times New Roman" w:hAnsi="Times New Roman"/>
          <w:sz w:val="28"/>
          <w:szCs w:val="28"/>
        </w:rPr>
        <w:t>Сборник по лучшим практикам развития квалификаций (по материалам заседаний Рабочей группы по поддержке лучших практик развития квалификаций и новых профессий Национального Совета при Президенте Российской Федерации по профе</w:t>
      </w:r>
      <w:r>
        <w:rPr>
          <w:rFonts w:ascii="Times New Roman" w:hAnsi="Times New Roman"/>
          <w:sz w:val="28"/>
          <w:szCs w:val="28"/>
        </w:rPr>
        <w:t>ссиональным квалификациям)</w:t>
      </w:r>
    </w:p>
    <w:p w:rsidR="00CF0BA3" w:rsidRDefault="00CF0BA3" w:rsidP="00CF0BA3">
      <w:pPr>
        <w:spacing w:after="0" w:line="360" w:lineRule="auto"/>
        <w:rPr>
          <w:rFonts w:ascii="Times New Roman" w:hAnsi="Times New Roman"/>
          <w:sz w:val="28"/>
          <w:szCs w:val="28"/>
          <w:lang w:eastAsia="ar-SA"/>
        </w:rPr>
      </w:pPr>
    </w:p>
    <w:p w:rsidR="00CF0BA3" w:rsidRDefault="00CF0BA3" w:rsidP="00CF0BA3">
      <w:pPr>
        <w:spacing w:after="0" w:line="360" w:lineRule="auto"/>
        <w:rPr>
          <w:rFonts w:ascii="Times New Roman" w:hAnsi="Times New Roman"/>
          <w:sz w:val="28"/>
          <w:szCs w:val="28"/>
          <w:lang w:eastAsia="ar-SA"/>
        </w:rPr>
      </w:pPr>
    </w:p>
    <w:p w:rsidR="00CF0BA3" w:rsidRPr="00CF0BA3" w:rsidRDefault="00CF0BA3" w:rsidP="00CF0BA3">
      <w:pPr>
        <w:spacing w:after="0" w:line="360" w:lineRule="auto"/>
        <w:rPr>
          <w:rFonts w:ascii="Times New Roman" w:hAnsi="Times New Roman"/>
          <w:sz w:val="28"/>
          <w:szCs w:val="28"/>
          <w:lang w:eastAsia="ar-SA"/>
        </w:rPr>
        <w:sectPr w:rsidR="00CF0BA3" w:rsidRPr="00CF0BA3" w:rsidSect="00DC0AB8">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276" w:header="708" w:footer="708" w:gutter="0"/>
          <w:cols w:space="708"/>
          <w:docGrid w:linePitch="360"/>
        </w:sectPr>
      </w:pPr>
    </w:p>
    <w:p w:rsidR="00CE7386" w:rsidRPr="00853EC4" w:rsidRDefault="00CE7386" w:rsidP="0098516A">
      <w:pPr>
        <w:pStyle w:val="2"/>
        <w:keepNext w:val="0"/>
        <w:widowControl w:val="0"/>
        <w:spacing w:before="0" w:after="0"/>
        <w:jc w:val="center"/>
        <w:rPr>
          <w:rFonts w:ascii="Times New Roman" w:hAnsi="Times New Roman"/>
          <w:i w:val="0"/>
          <w:sz w:val="24"/>
          <w:szCs w:val="24"/>
          <w:lang w:eastAsia="ar-SA"/>
        </w:rPr>
      </w:pPr>
      <w:r w:rsidRPr="00853EC4">
        <w:rPr>
          <w:rFonts w:ascii="Times New Roman" w:hAnsi="Times New Roman"/>
          <w:i w:val="0"/>
          <w:sz w:val="24"/>
          <w:szCs w:val="24"/>
          <w:lang w:eastAsia="ar-SA"/>
        </w:rPr>
        <w:lastRenderedPageBreak/>
        <w:t>Методические рекомендации</w:t>
      </w:r>
    </w:p>
    <w:p w:rsidR="00CE7386" w:rsidRPr="00F375B0" w:rsidRDefault="00CE7386" w:rsidP="0098516A">
      <w:pPr>
        <w:pStyle w:val="2"/>
        <w:keepNext w:val="0"/>
        <w:widowControl w:val="0"/>
        <w:spacing w:before="0" w:after="0"/>
        <w:ind w:firstLine="0"/>
        <w:rPr>
          <w:rFonts w:ascii="Times New Roman" w:hAnsi="Times New Roman"/>
          <w:i w:val="0"/>
          <w:sz w:val="24"/>
          <w:szCs w:val="24"/>
          <w:lang w:eastAsia="ar-SA"/>
        </w:rPr>
      </w:pPr>
      <w:r w:rsidRPr="00F375B0">
        <w:rPr>
          <w:rFonts w:ascii="Times New Roman" w:hAnsi="Times New Roman"/>
          <w:i w:val="0"/>
          <w:sz w:val="24"/>
          <w:szCs w:val="24"/>
          <w:lang w:eastAsia="ar-SA"/>
        </w:rPr>
        <w:t>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p>
    <w:p w:rsidR="00CE7386" w:rsidRPr="00853EC4" w:rsidRDefault="00CE7386" w:rsidP="0098516A">
      <w:pPr>
        <w:widowControl w:val="0"/>
        <w:spacing w:after="0" w:line="360" w:lineRule="auto"/>
        <w:jc w:val="both"/>
        <w:rPr>
          <w:rStyle w:val="FontStyle16"/>
          <w:b/>
          <w:sz w:val="24"/>
          <w:szCs w:val="24"/>
        </w:rPr>
      </w:pPr>
    </w:p>
    <w:p w:rsidR="00CE7386" w:rsidRPr="00853EC4" w:rsidRDefault="00CE7386" w:rsidP="0098516A">
      <w:pPr>
        <w:widowControl w:val="0"/>
        <w:spacing w:after="0" w:line="360" w:lineRule="auto"/>
        <w:jc w:val="center"/>
        <w:rPr>
          <w:rStyle w:val="FontStyle16"/>
          <w:b/>
          <w:sz w:val="24"/>
          <w:szCs w:val="24"/>
        </w:rPr>
      </w:pPr>
      <w:r w:rsidRPr="00853EC4">
        <w:rPr>
          <w:rStyle w:val="FontStyle16"/>
          <w:b/>
          <w:sz w:val="24"/>
          <w:szCs w:val="24"/>
        </w:rPr>
        <w:t>СОДЕРЖАНИЕ</w:t>
      </w:r>
    </w:p>
    <w:p w:rsidR="00CE7386" w:rsidRPr="00853EC4" w:rsidRDefault="00CE7386" w:rsidP="0098516A">
      <w:pPr>
        <w:widowControl w:val="0"/>
        <w:spacing w:after="0" w:line="360" w:lineRule="auto"/>
        <w:jc w:val="both"/>
        <w:rPr>
          <w:rStyle w:val="FontStyle16"/>
          <w:b/>
          <w:sz w:val="24"/>
          <w:szCs w:val="24"/>
        </w:rPr>
      </w:pPr>
      <w:r w:rsidRPr="00853EC4">
        <w:rPr>
          <w:rStyle w:val="FontStyle16"/>
          <w:b/>
          <w:sz w:val="24"/>
          <w:szCs w:val="24"/>
        </w:rPr>
        <w:t>Пояснительная записка</w:t>
      </w:r>
    </w:p>
    <w:p w:rsidR="00CE7386" w:rsidRPr="0092469C" w:rsidRDefault="00A64F49" w:rsidP="0098516A">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lang w:eastAsia="ar-SA"/>
        </w:rPr>
        <w:t>Задачи и м</w:t>
      </w:r>
      <w:r w:rsidR="00CE7386" w:rsidRPr="00853EC4">
        <w:rPr>
          <w:rFonts w:ascii="Times New Roman" w:hAnsi="Times New Roman"/>
          <w:b/>
          <w:sz w:val="24"/>
          <w:szCs w:val="24"/>
          <w:lang w:eastAsia="ar-SA"/>
        </w:rPr>
        <w:t>ероприятия по обеспечению в субъектах</w:t>
      </w:r>
      <w:r w:rsidR="00CE7386" w:rsidRPr="0092469C">
        <w:rPr>
          <w:rFonts w:ascii="Times New Roman" w:hAnsi="Times New Roman"/>
          <w:b/>
          <w:sz w:val="24"/>
          <w:szCs w:val="24"/>
          <w:lang w:eastAsia="ar-SA"/>
        </w:rPr>
        <w:t xml:space="preserve">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p>
    <w:p w:rsidR="00CE7386" w:rsidRPr="00A64F49" w:rsidRDefault="00CE7386" w:rsidP="0098516A">
      <w:pPr>
        <w:widowControl w:val="0"/>
        <w:spacing w:after="0" w:line="360" w:lineRule="auto"/>
        <w:jc w:val="both"/>
        <w:outlineLvl w:val="0"/>
        <w:rPr>
          <w:rFonts w:ascii="Times New Roman" w:hAnsi="Times New Roman"/>
          <w:b/>
          <w:bCs/>
          <w:kern w:val="32"/>
          <w:sz w:val="24"/>
          <w:szCs w:val="24"/>
        </w:rPr>
      </w:pPr>
      <w:r w:rsidRPr="00A64F49">
        <w:rPr>
          <w:rFonts w:ascii="Times New Roman" w:hAnsi="Times New Roman"/>
          <w:b/>
          <w:bCs/>
          <w:kern w:val="32"/>
          <w:sz w:val="24"/>
          <w:szCs w:val="24"/>
        </w:rPr>
        <w:t xml:space="preserve">Задача 1. Определение приоритетов подготовки кадров для региональной экономики </w:t>
      </w:r>
    </w:p>
    <w:p w:rsidR="00CF3C5B" w:rsidRPr="00A64F49" w:rsidRDefault="00CF3C5B"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Подзадача 1.1. Формирование на основе анализа текущих и перспективных кадровых потребностей региональной экономики перечня востребованных и перспективных специальностей и рабочих профессий – «ТОП-РЕГИОН».</w:t>
      </w:r>
    </w:p>
    <w:p w:rsidR="00CF3C5B" w:rsidRPr="00A64F49" w:rsidRDefault="00CF3C5B"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color w:val="000000"/>
          <w:sz w:val="24"/>
          <w:szCs w:val="24"/>
        </w:rPr>
        <w:t xml:space="preserve">Подзадача 1.2. </w:t>
      </w:r>
      <w:r w:rsidRPr="00A64F49">
        <w:rPr>
          <w:rFonts w:ascii="Times New Roman" w:hAnsi="Times New Roman"/>
          <w:bCs/>
          <w:kern w:val="32"/>
          <w:sz w:val="24"/>
          <w:szCs w:val="24"/>
        </w:rPr>
        <w:t xml:space="preserve">Формирование перечня профессий и специальностей, отвечающих приоритетам общероссийского </w:t>
      </w:r>
      <w:r w:rsidR="00A64F49">
        <w:rPr>
          <w:rFonts w:ascii="Times New Roman" w:hAnsi="Times New Roman"/>
          <w:bCs/>
          <w:kern w:val="32"/>
          <w:sz w:val="24"/>
          <w:szCs w:val="24"/>
        </w:rPr>
        <w:t xml:space="preserve">(ТОП-50) </w:t>
      </w:r>
      <w:r w:rsidRPr="00A64F49">
        <w:rPr>
          <w:rFonts w:ascii="Times New Roman" w:hAnsi="Times New Roman"/>
          <w:bCs/>
          <w:kern w:val="32"/>
          <w:sz w:val="24"/>
          <w:szCs w:val="24"/>
        </w:rPr>
        <w:t xml:space="preserve">и регионального </w:t>
      </w:r>
      <w:r w:rsidR="00A64F49">
        <w:rPr>
          <w:rFonts w:ascii="Times New Roman" w:hAnsi="Times New Roman"/>
          <w:bCs/>
          <w:kern w:val="32"/>
          <w:sz w:val="24"/>
          <w:szCs w:val="24"/>
        </w:rPr>
        <w:t xml:space="preserve">(ТОП-РЕГИОН) </w:t>
      </w:r>
      <w:r w:rsidRPr="00A64F49">
        <w:rPr>
          <w:rFonts w:ascii="Times New Roman" w:hAnsi="Times New Roman"/>
          <w:bCs/>
          <w:kern w:val="32"/>
          <w:sz w:val="24"/>
          <w:szCs w:val="24"/>
        </w:rPr>
        <w:t xml:space="preserve">развития </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Планируемые результаты </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Показатели результативности</w:t>
      </w:r>
    </w:p>
    <w:p w:rsidR="00CE7386" w:rsidRPr="00A64F49" w:rsidRDefault="00CE7386" w:rsidP="0098516A">
      <w:pPr>
        <w:widowControl w:val="0"/>
        <w:spacing w:after="0" w:line="360" w:lineRule="auto"/>
        <w:jc w:val="both"/>
        <w:outlineLvl w:val="0"/>
        <w:rPr>
          <w:rFonts w:ascii="Times New Roman" w:hAnsi="Times New Roman"/>
          <w:b/>
          <w:sz w:val="24"/>
          <w:szCs w:val="24"/>
        </w:rPr>
      </w:pPr>
      <w:r w:rsidRPr="00A64F49">
        <w:rPr>
          <w:rFonts w:ascii="Times New Roman" w:hAnsi="Times New Roman"/>
          <w:b/>
          <w:bCs/>
          <w:kern w:val="32"/>
          <w:sz w:val="24"/>
          <w:szCs w:val="24"/>
        </w:rPr>
        <w:t xml:space="preserve">Задача 2. </w:t>
      </w:r>
      <w:r w:rsidR="00411B42" w:rsidRPr="00A64F49">
        <w:rPr>
          <w:rFonts w:ascii="Times New Roman" w:hAnsi="Times New Roman"/>
          <w:b/>
          <w:sz w:val="24"/>
          <w:szCs w:val="24"/>
        </w:rPr>
        <w:t>Формирование плана развития системы СПО, предусматривающего обеспечение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ведущих профессиональных образовательных организаций</w:t>
      </w:r>
    </w:p>
    <w:p w:rsidR="00A64F49" w:rsidRPr="00A64F49" w:rsidRDefault="00A64F49" w:rsidP="0098516A">
      <w:pPr>
        <w:widowControl w:val="0"/>
        <w:spacing w:after="0" w:line="360" w:lineRule="auto"/>
        <w:ind w:left="360"/>
        <w:jc w:val="both"/>
        <w:outlineLvl w:val="0"/>
        <w:rPr>
          <w:rFonts w:ascii="Times New Roman" w:hAnsi="Times New Roman"/>
          <w:sz w:val="24"/>
          <w:szCs w:val="24"/>
        </w:rPr>
      </w:pPr>
      <w:r w:rsidRPr="00A64F49">
        <w:rPr>
          <w:rFonts w:ascii="Times New Roman" w:hAnsi="Times New Roman"/>
          <w:bCs/>
          <w:kern w:val="32"/>
          <w:sz w:val="24"/>
          <w:szCs w:val="24"/>
        </w:rPr>
        <w:t xml:space="preserve">Подзадача 2.1. </w:t>
      </w:r>
      <w:r w:rsidRPr="00A64F49">
        <w:rPr>
          <w:rFonts w:ascii="Times New Roman" w:hAnsi="Times New Roman"/>
          <w:sz w:val="24"/>
          <w:szCs w:val="24"/>
        </w:rPr>
        <w:t>Анализ текущего состояния и перспектив развития региональной сети ПОО с целью выполнения условий, необходимых для обеспечения подготовки кадров по ТОП-50 и ТОП-РЕГИОН.</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Подзадача 2.2. </w:t>
      </w:r>
      <w:r w:rsidRPr="00A64F49">
        <w:rPr>
          <w:rFonts w:ascii="Times New Roman" w:hAnsi="Times New Roman"/>
          <w:sz w:val="24"/>
          <w:szCs w:val="24"/>
        </w:rPr>
        <w:t>Определение «ведущих» профессиональных образовательных организаций, с опорой на которых будет обеспечена  подготовка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Pr="00A64F49">
        <w:rPr>
          <w:rFonts w:ascii="Times New Roman" w:hAnsi="Times New Roman"/>
          <w:bCs/>
          <w:kern w:val="32"/>
          <w:sz w:val="24"/>
          <w:szCs w:val="24"/>
        </w:rPr>
        <w:t xml:space="preserve"> </w:t>
      </w:r>
    </w:p>
    <w:p w:rsidR="00A64F49" w:rsidRPr="00A64F49" w:rsidRDefault="00A64F49" w:rsidP="0098516A">
      <w:pPr>
        <w:widowControl w:val="0"/>
        <w:spacing w:after="0" w:line="360" w:lineRule="auto"/>
        <w:ind w:left="360"/>
        <w:jc w:val="both"/>
        <w:rPr>
          <w:rFonts w:ascii="Times New Roman" w:hAnsi="Times New Roman"/>
          <w:sz w:val="24"/>
          <w:szCs w:val="24"/>
        </w:rPr>
      </w:pPr>
      <w:r w:rsidRPr="00A64F49">
        <w:rPr>
          <w:rFonts w:ascii="Times New Roman" w:hAnsi="Times New Roman"/>
          <w:sz w:val="24"/>
          <w:szCs w:val="24"/>
        </w:rPr>
        <w:t>Подзадача 2.3. Формирование (корректировка) плана оптимизации сети ПОО и пошагового пятилетнего плана развития системы СПО (до 2020 года)</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Планируемые результаты </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Показатели результативности</w:t>
      </w:r>
    </w:p>
    <w:p w:rsidR="00CE7386" w:rsidRPr="005F52C7" w:rsidRDefault="00CE7386" w:rsidP="0098516A">
      <w:pPr>
        <w:widowControl w:val="0"/>
        <w:spacing w:after="0" w:line="360" w:lineRule="auto"/>
        <w:jc w:val="both"/>
        <w:rPr>
          <w:rFonts w:ascii="Times New Roman" w:hAnsi="Times New Roman"/>
          <w:b/>
          <w:bCs/>
          <w:kern w:val="32"/>
          <w:sz w:val="24"/>
          <w:szCs w:val="24"/>
        </w:rPr>
      </w:pPr>
      <w:r w:rsidRPr="005F52C7">
        <w:rPr>
          <w:rFonts w:ascii="Times New Roman" w:hAnsi="Times New Roman"/>
          <w:b/>
          <w:bCs/>
          <w:kern w:val="32"/>
          <w:sz w:val="24"/>
          <w:szCs w:val="24"/>
        </w:rPr>
        <w:t xml:space="preserve">Задача </w:t>
      </w:r>
      <w:r w:rsidR="00411B42" w:rsidRPr="005F52C7">
        <w:rPr>
          <w:rFonts w:ascii="Times New Roman" w:hAnsi="Times New Roman"/>
          <w:b/>
          <w:bCs/>
          <w:kern w:val="32"/>
          <w:sz w:val="24"/>
          <w:szCs w:val="24"/>
        </w:rPr>
        <w:t>3</w:t>
      </w:r>
      <w:r w:rsidRPr="005F52C7">
        <w:rPr>
          <w:rFonts w:ascii="Times New Roman" w:hAnsi="Times New Roman"/>
          <w:b/>
          <w:bCs/>
          <w:kern w:val="32"/>
          <w:sz w:val="24"/>
          <w:szCs w:val="24"/>
        </w:rPr>
        <w:t>. Внедрение современных технологий подготовки кадров</w:t>
      </w:r>
      <w:r w:rsidRPr="005F52C7">
        <w:rPr>
          <w:rFonts w:ascii="Times New Roman" w:hAnsi="Times New Roman"/>
          <w:b/>
          <w:sz w:val="24"/>
          <w:szCs w:val="24"/>
        </w:rPr>
        <w:t xml:space="preserve"> </w:t>
      </w:r>
      <w:r w:rsidRPr="005F52C7">
        <w:rPr>
          <w:rStyle w:val="FontStyle16"/>
          <w:b/>
          <w:sz w:val="24"/>
          <w:szCs w:val="24"/>
        </w:rPr>
        <w:t xml:space="preserve">по </w:t>
      </w:r>
      <w:r w:rsidRPr="005F52C7">
        <w:rPr>
          <w:rFonts w:ascii="Times New Roman" w:hAnsi="Times New Roman"/>
          <w:b/>
          <w:sz w:val="24"/>
          <w:szCs w:val="24"/>
          <w:lang w:eastAsia="ar-SA"/>
        </w:rPr>
        <w:t>наиболее востребованным</w:t>
      </w:r>
      <w:r w:rsidRPr="005F52C7">
        <w:rPr>
          <w:rFonts w:ascii="Times New Roman" w:hAnsi="Times New Roman"/>
          <w:b/>
          <w:i/>
          <w:sz w:val="24"/>
          <w:szCs w:val="24"/>
          <w:lang w:eastAsia="ar-SA"/>
        </w:rPr>
        <w:t xml:space="preserve"> </w:t>
      </w:r>
      <w:r w:rsidRPr="005F52C7">
        <w:rPr>
          <w:rFonts w:ascii="Times New Roman" w:hAnsi="Times New Roman"/>
          <w:b/>
          <w:sz w:val="24"/>
          <w:szCs w:val="24"/>
          <w:lang w:eastAsia="ar-SA"/>
        </w:rPr>
        <w:t>и перспективным специальностям и рабочим профессиям</w:t>
      </w:r>
      <w:r w:rsidRPr="005F52C7">
        <w:rPr>
          <w:rFonts w:ascii="Times New Roman" w:hAnsi="Times New Roman"/>
          <w:b/>
          <w:bCs/>
          <w:kern w:val="32"/>
          <w:sz w:val="24"/>
          <w:szCs w:val="24"/>
        </w:rPr>
        <w:t xml:space="preserve"> </w:t>
      </w:r>
    </w:p>
    <w:p w:rsidR="00A64F49" w:rsidRPr="00A64F49" w:rsidRDefault="00A64F49" w:rsidP="0098516A">
      <w:pPr>
        <w:widowControl w:val="0"/>
        <w:spacing w:after="0" w:line="360" w:lineRule="auto"/>
        <w:ind w:left="360"/>
        <w:jc w:val="both"/>
        <w:rPr>
          <w:rFonts w:ascii="Times New Roman" w:hAnsi="Times New Roman"/>
          <w:sz w:val="24"/>
          <w:szCs w:val="24"/>
        </w:rPr>
      </w:pPr>
      <w:r w:rsidRPr="00A64F49">
        <w:rPr>
          <w:rStyle w:val="FontStyle16"/>
          <w:sz w:val="24"/>
          <w:szCs w:val="24"/>
        </w:rPr>
        <w:lastRenderedPageBreak/>
        <w:t>Подзадача 3.1.</w:t>
      </w:r>
      <w:r w:rsidRPr="00A64F49">
        <w:rPr>
          <w:rFonts w:ascii="Times New Roman" w:hAnsi="Times New Roman"/>
          <w:bCs/>
          <w:kern w:val="32"/>
          <w:sz w:val="24"/>
          <w:szCs w:val="24"/>
        </w:rPr>
        <w:t xml:space="preserve"> Внедрение современных образовательных технологий, апробированных в отечественной практике и за рубежом</w:t>
      </w:r>
    </w:p>
    <w:p w:rsidR="00A64F49" w:rsidRPr="00A64F49" w:rsidRDefault="00A64F49" w:rsidP="0098516A">
      <w:pPr>
        <w:widowControl w:val="0"/>
        <w:spacing w:after="0" w:line="360" w:lineRule="auto"/>
        <w:ind w:left="360"/>
        <w:jc w:val="both"/>
        <w:rPr>
          <w:rFonts w:ascii="Times New Roman" w:hAnsi="Times New Roman"/>
          <w:bCs/>
          <w:sz w:val="24"/>
          <w:szCs w:val="24"/>
          <w:lang w:eastAsia="ar-SA"/>
        </w:rPr>
      </w:pPr>
      <w:r w:rsidRPr="00A64F49">
        <w:rPr>
          <w:rStyle w:val="FontStyle16"/>
          <w:sz w:val="24"/>
          <w:szCs w:val="24"/>
        </w:rPr>
        <w:t xml:space="preserve">Подзадача 3.2. Трансляция опыта тренировок команд Ворлдскиллс в массовую практику подготовки кадров по </w:t>
      </w:r>
      <w:r w:rsidRPr="00A64F49">
        <w:rPr>
          <w:rFonts w:ascii="Times New Roman" w:hAnsi="Times New Roman"/>
          <w:sz w:val="24"/>
          <w:szCs w:val="24"/>
        </w:rPr>
        <w:t>ТОП-50 через сетевое взаимодействие с межрегиональными центрами компетенций, создаваемыми в рамках ФЦПРО,</w:t>
      </w:r>
      <w:r w:rsidRPr="00A64F49">
        <w:rPr>
          <w:rFonts w:ascii="Times New Roman" w:hAnsi="Times New Roman"/>
          <w:bCs/>
          <w:kern w:val="32"/>
          <w:sz w:val="24"/>
          <w:szCs w:val="24"/>
        </w:rPr>
        <w:t xml:space="preserve"> с базовым </w:t>
      </w:r>
      <w:r w:rsidRPr="00A64F49">
        <w:rPr>
          <w:rFonts w:ascii="Times New Roman" w:hAnsi="Times New Roman"/>
          <w:bCs/>
          <w:sz w:val="24"/>
          <w:szCs w:val="24"/>
          <w:lang w:eastAsia="ar-SA"/>
        </w:rPr>
        <w:t>центром профессиональной подготовки, переподготовки и повышения квалификаций рабочих кадров Минтруда России.</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Планируемые результаты </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Показатели результативности</w:t>
      </w:r>
    </w:p>
    <w:p w:rsidR="00CE7386" w:rsidRPr="005F52C7" w:rsidRDefault="00CE7386" w:rsidP="0098516A">
      <w:pPr>
        <w:widowControl w:val="0"/>
        <w:spacing w:after="0" w:line="360" w:lineRule="auto"/>
        <w:jc w:val="both"/>
        <w:rPr>
          <w:rStyle w:val="FontStyle16"/>
          <w:b/>
          <w:sz w:val="24"/>
          <w:szCs w:val="24"/>
        </w:rPr>
      </w:pPr>
      <w:r w:rsidRPr="005F52C7">
        <w:rPr>
          <w:rFonts w:ascii="Times New Roman" w:hAnsi="Times New Roman"/>
          <w:b/>
          <w:bCs/>
          <w:kern w:val="32"/>
          <w:sz w:val="24"/>
          <w:szCs w:val="24"/>
        </w:rPr>
        <w:t xml:space="preserve">Задача </w:t>
      </w:r>
      <w:r w:rsidR="00A632EC" w:rsidRPr="005F52C7">
        <w:rPr>
          <w:rFonts w:ascii="Times New Roman" w:hAnsi="Times New Roman"/>
          <w:b/>
          <w:bCs/>
          <w:kern w:val="32"/>
          <w:sz w:val="24"/>
          <w:szCs w:val="24"/>
        </w:rPr>
        <w:t>4</w:t>
      </w:r>
      <w:r w:rsidRPr="005F52C7">
        <w:rPr>
          <w:rFonts w:ascii="Times New Roman" w:hAnsi="Times New Roman"/>
          <w:b/>
          <w:bCs/>
          <w:kern w:val="32"/>
          <w:sz w:val="24"/>
          <w:szCs w:val="24"/>
        </w:rPr>
        <w:t xml:space="preserve">. </w:t>
      </w:r>
      <w:r w:rsidRPr="005F52C7">
        <w:rPr>
          <w:rFonts w:ascii="Times New Roman" w:hAnsi="Times New Roman"/>
          <w:b/>
          <w:sz w:val="24"/>
          <w:szCs w:val="24"/>
          <w:lang w:eastAsia="ar-SA"/>
        </w:rPr>
        <w:t>Оценка и мониторинг качества подготовки кадров</w:t>
      </w:r>
      <w:r w:rsidRPr="005F52C7">
        <w:rPr>
          <w:rStyle w:val="FontStyle16"/>
          <w:b/>
          <w:sz w:val="24"/>
          <w:szCs w:val="24"/>
        </w:rPr>
        <w:t xml:space="preserve"> по </w:t>
      </w:r>
      <w:r w:rsidRPr="005F52C7">
        <w:rPr>
          <w:rFonts w:ascii="Times New Roman" w:hAnsi="Times New Roman"/>
          <w:b/>
          <w:sz w:val="24"/>
          <w:szCs w:val="24"/>
          <w:lang w:eastAsia="ar-SA"/>
        </w:rPr>
        <w:t>наиболее востребованным</w:t>
      </w:r>
      <w:r w:rsidRPr="005F52C7">
        <w:rPr>
          <w:rFonts w:ascii="Times New Roman" w:hAnsi="Times New Roman"/>
          <w:b/>
          <w:i/>
          <w:sz w:val="24"/>
          <w:szCs w:val="24"/>
          <w:lang w:eastAsia="ar-SA"/>
        </w:rPr>
        <w:t xml:space="preserve"> </w:t>
      </w:r>
      <w:r w:rsidRPr="005F52C7">
        <w:rPr>
          <w:rFonts w:ascii="Times New Roman" w:hAnsi="Times New Roman"/>
          <w:b/>
          <w:sz w:val="24"/>
          <w:szCs w:val="24"/>
          <w:lang w:eastAsia="ar-SA"/>
        </w:rPr>
        <w:t>и перспективным специальностям и рабочим профессиям</w:t>
      </w:r>
    </w:p>
    <w:p w:rsidR="00335228" w:rsidRPr="00A64F49" w:rsidRDefault="00335228"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Планируемые результаты </w:t>
      </w:r>
    </w:p>
    <w:p w:rsidR="00CE7386" w:rsidRPr="00335228" w:rsidRDefault="00335228" w:rsidP="0098516A">
      <w:pPr>
        <w:widowControl w:val="0"/>
        <w:spacing w:after="0" w:line="360" w:lineRule="auto"/>
        <w:ind w:left="360"/>
        <w:jc w:val="both"/>
        <w:outlineLvl w:val="0"/>
        <w:rPr>
          <w:rStyle w:val="FontStyle16"/>
          <w:bCs/>
          <w:spacing w:val="0"/>
          <w:kern w:val="32"/>
          <w:sz w:val="28"/>
          <w:szCs w:val="28"/>
        </w:rPr>
      </w:pPr>
      <w:r w:rsidRPr="00A64F49">
        <w:rPr>
          <w:rFonts w:ascii="Times New Roman" w:hAnsi="Times New Roman"/>
          <w:bCs/>
          <w:kern w:val="32"/>
          <w:sz w:val="24"/>
          <w:szCs w:val="24"/>
        </w:rPr>
        <w:t>Показатели результативности</w:t>
      </w:r>
    </w:p>
    <w:p w:rsidR="00CE7386" w:rsidRPr="00335228" w:rsidRDefault="00CE7386" w:rsidP="0098516A">
      <w:pPr>
        <w:widowControl w:val="0"/>
        <w:spacing w:after="0" w:line="360" w:lineRule="auto"/>
        <w:jc w:val="both"/>
        <w:rPr>
          <w:rStyle w:val="FontStyle16"/>
          <w:b/>
          <w:sz w:val="24"/>
          <w:szCs w:val="24"/>
        </w:rPr>
      </w:pPr>
      <w:r w:rsidRPr="00335228">
        <w:rPr>
          <w:rStyle w:val="FontStyle16"/>
          <w:b/>
          <w:sz w:val="24"/>
          <w:szCs w:val="24"/>
        </w:rPr>
        <w:t>Приложения</w:t>
      </w:r>
    </w:p>
    <w:p w:rsidR="00E639A6" w:rsidRDefault="00E639A6" w:rsidP="00E639A6">
      <w:pPr>
        <w:widowControl w:val="0"/>
        <w:spacing w:after="0" w:line="360" w:lineRule="auto"/>
        <w:jc w:val="both"/>
        <w:rPr>
          <w:rFonts w:ascii="Times New Roman" w:hAnsi="Times New Roman"/>
          <w:b/>
          <w:sz w:val="24"/>
          <w:szCs w:val="24"/>
        </w:rPr>
      </w:pPr>
      <w:r w:rsidRPr="00DE5C18">
        <w:rPr>
          <w:rFonts w:ascii="Times New Roman" w:hAnsi="Times New Roman"/>
          <w:b/>
          <w:sz w:val="24"/>
          <w:szCs w:val="24"/>
        </w:rPr>
        <w:t xml:space="preserve">Приложение </w:t>
      </w:r>
      <w:r>
        <w:rPr>
          <w:rFonts w:ascii="Times New Roman" w:hAnsi="Times New Roman"/>
          <w:b/>
          <w:sz w:val="24"/>
          <w:szCs w:val="24"/>
        </w:rPr>
        <w:t>1</w:t>
      </w:r>
      <w:r w:rsidRPr="00DE5C18">
        <w:rPr>
          <w:rFonts w:ascii="Times New Roman" w:hAnsi="Times New Roman"/>
          <w:b/>
          <w:sz w:val="24"/>
          <w:szCs w:val="24"/>
        </w:rPr>
        <w:t xml:space="preserve">. </w:t>
      </w:r>
      <w:r w:rsidRPr="00DE5C18">
        <w:rPr>
          <w:rFonts w:ascii="Times New Roman" w:hAnsi="Times New Roman"/>
          <w:sz w:val="24"/>
          <w:szCs w:val="24"/>
        </w:rPr>
        <w:t>П</w:t>
      </w:r>
      <w:r>
        <w:rPr>
          <w:rFonts w:ascii="Times New Roman" w:hAnsi="Times New Roman"/>
          <w:sz w:val="24"/>
          <w:szCs w:val="24"/>
        </w:rPr>
        <w:t>оясняющие схемы</w:t>
      </w:r>
    </w:p>
    <w:p w:rsidR="00E639A6" w:rsidRPr="00DE5C18" w:rsidRDefault="00E639A6" w:rsidP="00E639A6">
      <w:pPr>
        <w:widowControl w:val="0"/>
        <w:spacing w:after="0" w:line="360" w:lineRule="auto"/>
        <w:jc w:val="both"/>
        <w:rPr>
          <w:rFonts w:ascii="Times New Roman" w:eastAsia="Calibri" w:hAnsi="Times New Roman"/>
          <w:sz w:val="24"/>
          <w:szCs w:val="24"/>
          <w:lang w:eastAsia="en-US"/>
        </w:rPr>
      </w:pPr>
      <w:r w:rsidRPr="00DE5C18">
        <w:rPr>
          <w:rFonts w:ascii="Times New Roman" w:hAnsi="Times New Roman"/>
          <w:b/>
          <w:sz w:val="24"/>
          <w:szCs w:val="24"/>
        </w:rPr>
        <w:t xml:space="preserve">Приложение </w:t>
      </w:r>
      <w:r>
        <w:rPr>
          <w:rFonts w:ascii="Times New Roman" w:hAnsi="Times New Roman"/>
          <w:b/>
          <w:sz w:val="24"/>
          <w:szCs w:val="24"/>
        </w:rPr>
        <w:t>2</w:t>
      </w:r>
      <w:r w:rsidRPr="00DE5C18">
        <w:rPr>
          <w:rFonts w:ascii="Times New Roman" w:hAnsi="Times New Roman"/>
          <w:b/>
          <w:sz w:val="24"/>
          <w:szCs w:val="24"/>
        </w:rPr>
        <w:t xml:space="preserve">. </w:t>
      </w:r>
      <w:r w:rsidRPr="00DE5C18">
        <w:rPr>
          <w:rFonts w:ascii="Times New Roman" w:hAnsi="Times New Roman"/>
          <w:sz w:val="24"/>
          <w:szCs w:val="24"/>
        </w:rPr>
        <w:t xml:space="preserve">Перечень </w:t>
      </w:r>
      <w:r w:rsidRPr="00DE5C18">
        <w:rPr>
          <w:rFonts w:ascii="Times New Roman" w:eastAsia="Calibri" w:hAnsi="Times New Roman"/>
          <w:sz w:val="24"/>
          <w:szCs w:val="24"/>
          <w:lang w:eastAsia="en-US"/>
        </w:rPr>
        <w:t xml:space="preserve">50 наиболее востребованных и перспективных профессий и специальностей СПО в соответствии с мировыми стандартами и передовыми технологиями (ТОП-50). </w:t>
      </w:r>
    </w:p>
    <w:p w:rsidR="00E639A6" w:rsidRPr="00471FC6" w:rsidRDefault="00E639A6" w:rsidP="00E639A6">
      <w:pPr>
        <w:pStyle w:val="10"/>
        <w:widowControl w:val="0"/>
        <w:spacing w:after="0" w:line="360" w:lineRule="auto"/>
        <w:ind w:left="0"/>
        <w:jc w:val="both"/>
        <w:rPr>
          <w:rFonts w:ascii="Times New Roman" w:hAnsi="Times New Roman"/>
          <w:bCs/>
          <w:sz w:val="24"/>
          <w:szCs w:val="24"/>
          <w:lang w:eastAsia="ar-SA"/>
        </w:rPr>
      </w:pPr>
      <w:r w:rsidRPr="00DE5C18">
        <w:rPr>
          <w:rFonts w:ascii="Times New Roman" w:hAnsi="Times New Roman"/>
          <w:b/>
          <w:sz w:val="24"/>
          <w:szCs w:val="24"/>
        </w:rPr>
        <w:t xml:space="preserve">Приложение </w:t>
      </w:r>
      <w:r>
        <w:rPr>
          <w:rFonts w:ascii="Times New Roman" w:hAnsi="Times New Roman"/>
          <w:b/>
          <w:sz w:val="24"/>
          <w:szCs w:val="24"/>
        </w:rPr>
        <w:t>3</w:t>
      </w:r>
      <w:r w:rsidRPr="00DE5C18">
        <w:rPr>
          <w:rFonts w:ascii="Times New Roman" w:hAnsi="Times New Roman"/>
          <w:b/>
          <w:sz w:val="24"/>
          <w:szCs w:val="24"/>
        </w:rPr>
        <w:t xml:space="preserve">. </w:t>
      </w:r>
      <w:r w:rsidRPr="00335228">
        <w:rPr>
          <w:rFonts w:ascii="Times New Roman" w:hAnsi="Times New Roman"/>
          <w:sz w:val="24"/>
          <w:szCs w:val="24"/>
          <w:lang w:eastAsia="ar-SA"/>
        </w:rPr>
        <w:t xml:space="preserve">Перечень </w:t>
      </w:r>
      <w:r>
        <w:rPr>
          <w:rFonts w:ascii="Times New Roman" w:hAnsi="Times New Roman"/>
          <w:sz w:val="24"/>
          <w:szCs w:val="24"/>
          <w:lang w:eastAsia="ar-SA"/>
        </w:rPr>
        <w:t xml:space="preserve">(федеральный) </w:t>
      </w:r>
      <w:r w:rsidRPr="00335228">
        <w:rPr>
          <w:rFonts w:ascii="Times New Roman" w:hAnsi="Times New Roman"/>
          <w:sz w:val="24"/>
          <w:szCs w:val="24"/>
          <w:lang w:eastAsia="ar-SA"/>
        </w:rPr>
        <w:t>показателей мониторинга качества СПО</w:t>
      </w:r>
      <w:r>
        <w:rPr>
          <w:rFonts w:ascii="Times New Roman" w:hAnsi="Times New Roman"/>
          <w:sz w:val="24"/>
          <w:szCs w:val="24"/>
          <w:lang w:eastAsia="ar-SA"/>
        </w:rPr>
        <w:t>.</w:t>
      </w:r>
    </w:p>
    <w:p w:rsidR="00E639A6" w:rsidRPr="00471FC6" w:rsidRDefault="00E639A6" w:rsidP="00E639A6">
      <w:pPr>
        <w:widowControl w:val="0"/>
        <w:spacing w:after="0" w:line="360" w:lineRule="auto"/>
        <w:jc w:val="both"/>
        <w:rPr>
          <w:rFonts w:ascii="Times New Roman" w:hAnsi="Times New Roman"/>
          <w:sz w:val="24"/>
          <w:szCs w:val="24"/>
        </w:rPr>
      </w:pPr>
      <w:r w:rsidRPr="00DE5C18">
        <w:rPr>
          <w:rFonts w:ascii="Times New Roman" w:hAnsi="Times New Roman"/>
          <w:b/>
          <w:sz w:val="24"/>
          <w:szCs w:val="24"/>
        </w:rPr>
        <w:t xml:space="preserve">Приложение </w:t>
      </w:r>
      <w:r>
        <w:rPr>
          <w:rFonts w:ascii="Times New Roman" w:hAnsi="Times New Roman"/>
          <w:b/>
          <w:sz w:val="24"/>
          <w:szCs w:val="24"/>
        </w:rPr>
        <w:t>4</w:t>
      </w:r>
      <w:r w:rsidRPr="00DE5C18">
        <w:rPr>
          <w:rFonts w:ascii="Times New Roman" w:hAnsi="Times New Roman"/>
          <w:b/>
          <w:sz w:val="24"/>
          <w:szCs w:val="24"/>
        </w:rPr>
        <w:t>.</w:t>
      </w:r>
      <w:r>
        <w:rPr>
          <w:rFonts w:ascii="Times New Roman" w:hAnsi="Times New Roman"/>
          <w:b/>
          <w:sz w:val="24"/>
          <w:szCs w:val="24"/>
        </w:rPr>
        <w:t xml:space="preserve"> </w:t>
      </w:r>
      <w:r w:rsidRPr="003267CF">
        <w:rPr>
          <w:rFonts w:ascii="Times New Roman" w:hAnsi="Times New Roman"/>
          <w:sz w:val="24"/>
          <w:szCs w:val="24"/>
        </w:rPr>
        <w:t xml:space="preserve">Результаты </w:t>
      </w:r>
      <w:r w:rsidRPr="003267CF">
        <w:rPr>
          <w:rStyle w:val="FontStyle16"/>
          <w:sz w:val="24"/>
          <w:szCs w:val="24"/>
        </w:rPr>
        <w:t xml:space="preserve">анализа </w:t>
      </w:r>
      <w:r>
        <w:rPr>
          <w:rFonts w:ascii="Times New Roman" w:hAnsi="Times New Roman"/>
          <w:sz w:val="24"/>
          <w:szCs w:val="24"/>
          <w:lang w:eastAsia="ar-SA"/>
        </w:rPr>
        <w:t>зарубежного опыта</w:t>
      </w:r>
      <w:r>
        <w:rPr>
          <w:rStyle w:val="FontStyle16"/>
          <w:sz w:val="24"/>
          <w:szCs w:val="24"/>
        </w:rPr>
        <w:t xml:space="preserve"> и </w:t>
      </w:r>
      <w:r>
        <w:rPr>
          <w:rFonts w:ascii="Times New Roman" w:hAnsi="Times New Roman"/>
          <w:sz w:val="24"/>
          <w:szCs w:val="24"/>
          <w:lang w:eastAsia="ar-SA"/>
        </w:rPr>
        <w:t>опыта р</w:t>
      </w:r>
      <w:r w:rsidRPr="0053051D">
        <w:rPr>
          <w:rFonts w:ascii="Times New Roman" w:hAnsi="Times New Roman"/>
          <w:sz w:val="24"/>
          <w:szCs w:val="24"/>
          <w:lang w:eastAsia="ar-SA"/>
        </w:rPr>
        <w:t>еализ</w:t>
      </w:r>
      <w:r>
        <w:rPr>
          <w:rFonts w:ascii="Times New Roman" w:hAnsi="Times New Roman"/>
          <w:sz w:val="24"/>
          <w:szCs w:val="24"/>
          <w:lang w:eastAsia="ar-SA"/>
        </w:rPr>
        <w:t>ации</w:t>
      </w:r>
      <w:r w:rsidRPr="0053051D">
        <w:rPr>
          <w:rFonts w:ascii="Times New Roman" w:hAnsi="Times New Roman"/>
          <w:sz w:val="24"/>
          <w:szCs w:val="24"/>
          <w:lang w:eastAsia="ar-SA"/>
        </w:rPr>
        <w:t xml:space="preserve"> за последние </w:t>
      </w:r>
      <w:r>
        <w:rPr>
          <w:rFonts w:ascii="Times New Roman" w:hAnsi="Times New Roman"/>
          <w:sz w:val="24"/>
          <w:szCs w:val="24"/>
          <w:lang w:eastAsia="ar-SA"/>
        </w:rPr>
        <w:t>8</w:t>
      </w:r>
      <w:r w:rsidRPr="0053051D">
        <w:rPr>
          <w:rFonts w:ascii="Times New Roman" w:hAnsi="Times New Roman"/>
          <w:sz w:val="24"/>
          <w:szCs w:val="24"/>
          <w:lang w:eastAsia="ar-SA"/>
        </w:rPr>
        <w:t xml:space="preserve"> лет </w:t>
      </w:r>
      <w:r>
        <w:rPr>
          <w:rFonts w:ascii="Times New Roman" w:hAnsi="Times New Roman"/>
          <w:sz w:val="24"/>
          <w:szCs w:val="24"/>
          <w:lang w:eastAsia="ar-SA"/>
        </w:rPr>
        <w:t xml:space="preserve">масштабных </w:t>
      </w:r>
      <w:r w:rsidRPr="0053051D">
        <w:rPr>
          <w:rFonts w:ascii="Times New Roman" w:hAnsi="Times New Roman"/>
          <w:sz w:val="24"/>
          <w:szCs w:val="24"/>
          <w:lang w:eastAsia="ar-SA"/>
        </w:rPr>
        <w:t>программ и проект</w:t>
      </w:r>
      <w:r>
        <w:rPr>
          <w:rFonts w:ascii="Times New Roman" w:hAnsi="Times New Roman"/>
          <w:sz w:val="24"/>
          <w:szCs w:val="24"/>
          <w:lang w:eastAsia="ar-SA"/>
        </w:rPr>
        <w:t>ов</w:t>
      </w:r>
      <w:r w:rsidRPr="0053051D">
        <w:rPr>
          <w:rFonts w:ascii="Times New Roman" w:hAnsi="Times New Roman"/>
          <w:sz w:val="24"/>
          <w:szCs w:val="24"/>
          <w:lang w:eastAsia="ar-SA"/>
        </w:rPr>
        <w:t xml:space="preserve"> </w:t>
      </w:r>
      <w:r>
        <w:rPr>
          <w:rFonts w:ascii="Times New Roman" w:hAnsi="Times New Roman"/>
          <w:sz w:val="24"/>
          <w:szCs w:val="24"/>
          <w:lang w:eastAsia="ar-SA"/>
        </w:rPr>
        <w:t xml:space="preserve">в сфере профессионального образования России </w:t>
      </w:r>
      <w:r w:rsidRPr="0063752A">
        <w:rPr>
          <w:rFonts w:ascii="Times New Roman" w:hAnsi="Times New Roman"/>
          <w:sz w:val="24"/>
          <w:szCs w:val="24"/>
          <w:lang w:eastAsia="ar-SA"/>
        </w:rPr>
        <w:t>(резюме).</w:t>
      </w:r>
    </w:p>
    <w:p w:rsidR="00E639A6" w:rsidRPr="00471FC6" w:rsidRDefault="00E639A6" w:rsidP="00E639A6">
      <w:pPr>
        <w:widowControl w:val="0"/>
        <w:spacing w:after="0" w:line="360" w:lineRule="auto"/>
        <w:jc w:val="both"/>
        <w:outlineLvl w:val="0"/>
        <w:rPr>
          <w:rFonts w:ascii="Times New Roman" w:hAnsi="Times New Roman"/>
          <w:b/>
          <w:bCs/>
          <w:kern w:val="32"/>
          <w:sz w:val="24"/>
          <w:szCs w:val="24"/>
        </w:rPr>
      </w:pPr>
      <w:r>
        <w:rPr>
          <w:rFonts w:ascii="Times New Roman" w:hAnsi="Times New Roman"/>
          <w:b/>
          <w:sz w:val="24"/>
          <w:szCs w:val="24"/>
        </w:rPr>
        <w:t>Приложение 5.</w:t>
      </w:r>
      <w:r w:rsidRPr="003267CF">
        <w:rPr>
          <w:rFonts w:ascii="Times New Roman" w:hAnsi="Times New Roman"/>
          <w:b/>
          <w:sz w:val="24"/>
          <w:szCs w:val="24"/>
        </w:rPr>
        <w:t xml:space="preserve"> </w:t>
      </w:r>
      <w:r w:rsidRPr="003267CF">
        <w:rPr>
          <w:rFonts w:ascii="Times New Roman" w:hAnsi="Times New Roman"/>
          <w:sz w:val="24"/>
          <w:szCs w:val="24"/>
        </w:rPr>
        <w:t>Построение «ресурсопроводящих» сетей ПОО региональной системы СПО: кластерно-отраслевой подход, территориально-сетевая организация ресурсов</w:t>
      </w:r>
      <w:r>
        <w:rPr>
          <w:rFonts w:ascii="Times New Roman" w:hAnsi="Times New Roman"/>
          <w:sz w:val="24"/>
          <w:szCs w:val="24"/>
        </w:rPr>
        <w:t>.</w:t>
      </w:r>
    </w:p>
    <w:p w:rsidR="00CE7386" w:rsidRPr="00E010CC" w:rsidRDefault="00CE7386" w:rsidP="0098516A">
      <w:pPr>
        <w:widowControl w:val="0"/>
        <w:spacing w:after="0" w:line="360" w:lineRule="auto"/>
        <w:rPr>
          <w:rStyle w:val="FontStyle16"/>
        </w:rPr>
      </w:pPr>
    </w:p>
    <w:bookmarkEnd w:id="0"/>
    <w:p w:rsidR="00AA1BE6" w:rsidRPr="00F666C4" w:rsidRDefault="00AA1BE6" w:rsidP="0098516A">
      <w:pPr>
        <w:widowControl w:val="0"/>
        <w:spacing w:after="0" w:line="360" w:lineRule="auto"/>
        <w:ind w:left="357"/>
        <w:rPr>
          <w:rStyle w:val="FontStyle16"/>
          <w:b/>
          <w:sz w:val="24"/>
          <w:szCs w:val="24"/>
        </w:rPr>
      </w:pPr>
      <w:r w:rsidRPr="00F666C4">
        <w:rPr>
          <w:rStyle w:val="FontStyle16"/>
          <w:b/>
          <w:sz w:val="24"/>
          <w:szCs w:val="24"/>
        </w:rPr>
        <w:t>Пояснительная записка</w:t>
      </w:r>
    </w:p>
    <w:p w:rsidR="008F534E" w:rsidRPr="00EA5611" w:rsidRDefault="008F534E" w:rsidP="0098516A">
      <w:pPr>
        <w:pStyle w:val="10"/>
        <w:widowControl w:val="0"/>
        <w:spacing w:after="0" w:line="360" w:lineRule="auto"/>
        <w:ind w:left="0" w:firstLine="708"/>
        <w:jc w:val="both"/>
        <w:rPr>
          <w:rFonts w:ascii="Times New Roman" w:hAnsi="Times New Roman"/>
          <w:sz w:val="24"/>
          <w:szCs w:val="24"/>
        </w:rPr>
      </w:pPr>
      <w:r w:rsidRPr="00EA5611">
        <w:rPr>
          <w:rFonts w:ascii="Times New Roman" w:hAnsi="Times New Roman"/>
          <w:sz w:val="24"/>
          <w:szCs w:val="24"/>
        </w:rPr>
        <w:t>Провозглашённый в России переход на инновационный путь развития, необходимость решения актуальных задач «новой индустриализации» и импортозамещения требует опережающего развития профессионального образования в целом, системы подготовки рабочих кадров и формирования прикладных квалификаций в особенности.</w:t>
      </w:r>
    </w:p>
    <w:p w:rsidR="008F534E" w:rsidRPr="00EA5611" w:rsidRDefault="008F534E" w:rsidP="0098516A">
      <w:pPr>
        <w:pStyle w:val="10"/>
        <w:widowControl w:val="0"/>
        <w:spacing w:after="0" w:line="360" w:lineRule="auto"/>
        <w:ind w:left="0" w:firstLine="708"/>
        <w:jc w:val="both"/>
        <w:rPr>
          <w:rFonts w:ascii="Times New Roman" w:hAnsi="Times New Roman"/>
          <w:sz w:val="24"/>
          <w:szCs w:val="24"/>
        </w:rPr>
      </w:pPr>
      <w:r w:rsidRPr="00EA5611">
        <w:rPr>
          <w:rFonts w:ascii="Times New Roman" w:hAnsi="Times New Roman"/>
          <w:sz w:val="24"/>
          <w:szCs w:val="24"/>
        </w:rPr>
        <w:t xml:space="preserve">За последние десять  лет система подготовки рабочих кадров и специалистов среднего звена претерпела наиболее кардинальные изменения. В рамках приоритетного национального проекта «Образование» </w:t>
      </w:r>
      <w:r>
        <w:rPr>
          <w:rFonts w:ascii="Times New Roman" w:hAnsi="Times New Roman"/>
          <w:sz w:val="24"/>
          <w:szCs w:val="24"/>
        </w:rPr>
        <w:t xml:space="preserve">в 2007 – 2010 годах </w:t>
      </w:r>
      <w:r w:rsidRPr="009C5F25">
        <w:rPr>
          <w:rFonts w:ascii="Times New Roman" w:hAnsi="Times New Roman"/>
          <w:sz w:val="24"/>
          <w:szCs w:val="24"/>
        </w:rPr>
        <w:t xml:space="preserve">была осуществлена комплексная и масштабная институциональная поддержка организаций начального и среднего профессионального образования (СПО) в 64 субъектах Российской Федерации. </w:t>
      </w:r>
      <w:r>
        <w:rPr>
          <w:rFonts w:ascii="Times New Roman" w:hAnsi="Times New Roman"/>
          <w:sz w:val="24"/>
          <w:szCs w:val="24"/>
        </w:rPr>
        <w:t xml:space="preserve">В дальнейшем в 2011 – 2015 годах в рамках </w:t>
      </w:r>
      <w:r w:rsidRPr="00EA5611">
        <w:rPr>
          <w:rFonts w:ascii="Times New Roman" w:hAnsi="Times New Roman"/>
          <w:sz w:val="24"/>
          <w:szCs w:val="24"/>
        </w:rPr>
        <w:t xml:space="preserve">Федеральной целевой программы развития образования в </w:t>
      </w:r>
      <w:r>
        <w:rPr>
          <w:rFonts w:ascii="Times New Roman" w:hAnsi="Times New Roman"/>
          <w:sz w:val="24"/>
          <w:szCs w:val="24"/>
        </w:rPr>
        <w:t>57</w:t>
      </w:r>
      <w:r w:rsidRPr="00EA5611">
        <w:rPr>
          <w:rFonts w:ascii="Times New Roman" w:hAnsi="Times New Roman"/>
          <w:sz w:val="24"/>
          <w:szCs w:val="24"/>
        </w:rPr>
        <w:t xml:space="preserve"> пилотных регионах были реализованы комплексные программы развития профессионального образования с </w:t>
      </w:r>
      <w:r w:rsidRPr="00EA5611">
        <w:rPr>
          <w:rFonts w:ascii="Times New Roman" w:hAnsi="Times New Roman"/>
          <w:sz w:val="24"/>
          <w:szCs w:val="24"/>
        </w:rPr>
        <w:lastRenderedPageBreak/>
        <w:t xml:space="preserve">использованием механизма государственной поддержки инновационных проектов на условиях софинансирования со стороны субъектов Российской Федерации и работодателей. </w:t>
      </w:r>
    </w:p>
    <w:p w:rsidR="008F534E" w:rsidRPr="00EA5611" w:rsidRDefault="008F534E" w:rsidP="0098516A">
      <w:pPr>
        <w:pStyle w:val="10"/>
        <w:widowControl w:val="0"/>
        <w:spacing w:after="0" w:line="360" w:lineRule="auto"/>
        <w:ind w:left="0" w:firstLine="708"/>
        <w:jc w:val="both"/>
        <w:rPr>
          <w:rFonts w:ascii="Times New Roman" w:hAnsi="Times New Roman"/>
          <w:sz w:val="24"/>
          <w:szCs w:val="24"/>
        </w:rPr>
      </w:pPr>
      <w:r w:rsidRPr="00EA5611">
        <w:rPr>
          <w:rFonts w:ascii="Times New Roman" w:hAnsi="Times New Roman"/>
          <w:sz w:val="24"/>
          <w:szCs w:val="24"/>
        </w:rPr>
        <w:t xml:space="preserve">Реализация региональных программ обеспечила формирование новых элементов образовательной инфраструктуры подготовки рабочих кадров и специалистов среднего звена; с учетом требований новых образовательных стандартов разработаны новые программы обучения; на основе модернизации материально-технической базы образовательных учреждений получили развитие инновационные формы и технологии обучения; внедрены в практику новые экономические механизмы и процедуры управления образовательными организациями профессионального образования. Преемственность государственной политики и последовательные меры государственной поддержки системы СПО позволили сохранить единое образовательное пространство в сфере среднего профессионального образования, сформировать точки роста и развития. </w:t>
      </w:r>
    </w:p>
    <w:p w:rsidR="008F534E" w:rsidRPr="00EA5611" w:rsidRDefault="008F534E" w:rsidP="0098516A">
      <w:pPr>
        <w:pStyle w:val="10"/>
        <w:widowControl w:val="0"/>
        <w:spacing w:after="0" w:line="360" w:lineRule="auto"/>
        <w:ind w:left="0" w:firstLine="708"/>
        <w:jc w:val="both"/>
        <w:rPr>
          <w:rFonts w:ascii="Times New Roman" w:hAnsi="Times New Roman"/>
          <w:sz w:val="24"/>
          <w:szCs w:val="24"/>
        </w:rPr>
      </w:pPr>
      <w:r w:rsidRPr="00EA5611">
        <w:rPr>
          <w:rFonts w:ascii="Times New Roman" w:hAnsi="Times New Roman"/>
          <w:sz w:val="24"/>
          <w:szCs w:val="24"/>
        </w:rPr>
        <w:t>В послании Федеральному  Собранию 4 декабря 2014 года Президентом Российской Федерации дан четкий однозначный сигнал, направленный на развитие системы подготовки рабочих кадров: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w:t>
      </w:r>
    </w:p>
    <w:p w:rsidR="008E2AEC" w:rsidRPr="00EA5611" w:rsidRDefault="008E2AEC" w:rsidP="0098516A">
      <w:pPr>
        <w:widowControl w:val="0"/>
        <w:spacing w:after="0" w:line="360" w:lineRule="auto"/>
        <w:ind w:firstLine="708"/>
        <w:jc w:val="both"/>
        <w:rPr>
          <w:rFonts w:ascii="Times New Roman" w:hAnsi="Times New Roman"/>
          <w:sz w:val="24"/>
          <w:szCs w:val="24"/>
        </w:rPr>
      </w:pPr>
      <w:r w:rsidRPr="00EA5611">
        <w:rPr>
          <w:rFonts w:ascii="Times New Roman" w:hAnsi="Times New Roman"/>
          <w:sz w:val="24"/>
          <w:szCs w:val="24"/>
        </w:rPr>
        <w:t xml:space="preserve">Во исполнение подпункта 8 пункта 1 перечня поручений по реализации Послания </w:t>
      </w:r>
      <w:r w:rsidRPr="008E2AEC">
        <w:rPr>
          <w:rFonts w:ascii="Times New Roman" w:hAnsi="Times New Roman"/>
          <w:sz w:val="24"/>
          <w:szCs w:val="24"/>
        </w:rPr>
        <w:t>Президента Федеральному Собранию от 4 декабря 2014 г. (от 5 декабря 2014 г. № Пр-2821) распоряжением Правительства Российской Федерации от 03.03.2015 N 349-р  утвержден комплекс мер, направленных на совершенствование системы среднего профессионального образования, на 2015 - 2020 годы, в том числе по созданию условий для осуществления подготовки кадров по наиболее востребованным и перспективным профессиям и специальностям в соответствии с лучшими зарубежными стандартами</w:t>
      </w:r>
      <w:r w:rsidRPr="00EA5611">
        <w:rPr>
          <w:rFonts w:ascii="Times New Roman" w:hAnsi="Times New Roman"/>
          <w:sz w:val="24"/>
          <w:szCs w:val="24"/>
        </w:rPr>
        <w:t xml:space="preserve"> и передовыми технологиями к 2020 году в половине профессиональных образовательных организаций. </w:t>
      </w:r>
    </w:p>
    <w:p w:rsidR="008F534E" w:rsidRDefault="008F534E" w:rsidP="0098516A">
      <w:pPr>
        <w:widowControl w:val="0"/>
        <w:spacing w:after="0" w:line="360" w:lineRule="auto"/>
        <w:ind w:firstLine="708"/>
        <w:jc w:val="both"/>
        <w:rPr>
          <w:rFonts w:ascii="Times New Roman" w:hAnsi="Times New Roman"/>
          <w:bCs/>
          <w:sz w:val="24"/>
          <w:szCs w:val="24"/>
        </w:rPr>
      </w:pPr>
      <w:r w:rsidRPr="00EA5611">
        <w:rPr>
          <w:rFonts w:ascii="Times New Roman" w:hAnsi="Times New Roman"/>
          <w:bCs/>
          <w:sz w:val="24"/>
          <w:szCs w:val="24"/>
        </w:rPr>
        <w:t>Реализация указанного  комплекса мер  находится в  зоне ответственности Минобрнауки России, органов исполнительной власти субъектов Российской Федерации, осуществляющих управления в сфере образования и образовательных организаций, реализующих как основные программы профессионального обучения, так и дополнительные  профессиональные программы.</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 xml:space="preserve">В рамках реализации указанного комплекса мер </w:t>
      </w:r>
      <w:r w:rsidR="00DF6D8E">
        <w:rPr>
          <w:rFonts w:ascii="Times New Roman" w:hAnsi="Times New Roman"/>
          <w:sz w:val="24"/>
          <w:szCs w:val="24"/>
        </w:rPr>
        <w:t>должны быть</w:t>
      </w:r>
      <w:r w:rsidRPr="00D7643F">
        <w:rPr>
          <w:rFonts w:ascii="Times New Roman" w:hAnsi="Times New Roman"/>
          <w:sz w:val="24"/>
          <w:szCs w:val="24"/>
        </w:rPr>
        <w:t xml:space="preserve"> </w:t>
      </w:r>
      <w:r w:rsidR="00DF6D8E">
        <w:rPr>
          <w:rFonts w:ascii="Times New Roman" w:hAnsi="Times New Roman"/>
          <w:sz w:val="24"/>
          <w:szCs w:val="24"/>
        </w:rPr>
        <w:t xml:space="preserve">реализованы </w:t>
      </w:r>
      <w:r>
        <w:rPr>
          <w:rFonts w:ascii="Times New Roman" w:hAnsi="Times New Roman"/>
          <w:sz w:val="24"/>
          <w:szCs w:val="24"/>
        </w:rPr>
        <w:t>в 2016-2017 первоочередны</w:t>
      </w:r>
      <w:r w:rsidR="00DF6D8E">
        <w:rPr>
          <w:rFonts w:ascii="Times New Roman" w:hAnsi="Times New Roman"/>
          <w:sz w:val="24"/>
          <w:szCs w:val="24"/>
        </w:rPr>
        <w:t>е</w:t>
      </w:r>
      <w:r>
        <w:rPr>
          <w:rFonts w:ascii="Times New Roman" w:hAnsi="Times New Roman"/>
          <w:sz w:val="24"/>
          <w:szCs w:val="24"/>
        </w:rPr>
        <w:t xml:space="preserve"> </w:t>
      </w:r>
      <w:r w:rsidRPr="00D7643F">
        <w:rPr>
          <w:rFonts w:ascii="Times New Roman" w:hAnsi="Times New Roman"/>
          <w:sz w:val="24"/>
          <w:szCs w:val="24"/>
        </w:rPr>
        <w:t>мероприяти</w:t>
      </w:r>
      <w:r w:rsidR="00DF6D8E">
        <w:rPr>
          <w:rFonts w:ascii="Times New Roman" w:hAnsi="Times New Roman"/>
          <w:sz w:val="24"/>
          <w:szCs w:val="24"/>
        </w:rPr>
        <w:t>я</w:t>
      </w:r>
      <w:r w:rsidRPr="00D7643F">
        <w:rPr>
          <w:rFonts w:ascii="Times New Roman" w:hAnsi="Times New Roman"/>
          <w:sz w:val="24"/>
          <w:szCs w:val="24"/>
        </w:rPr>
        <w:t xml:space="preserve"> по обеспечению в субъектах Российской Федерации подготовки кадров по наиболее востребованным и перспективным специальностям и рабочим профессиям (ТОП-50) в соответствии с международными стандартами и передовыми технологиями. </w:t>
      </w:r>
    </w:p>
    <w:p w:rsidR="008B7771" w:rsidRPr="00D7643F" w:rsidRDefault="00DF6D8E" w:rsidP="008B7771">
      <w:pPr>
        <w:spacing w:after="0" w:line="360" w:lineRule="auto"/>
        <w:ind w:firstLine="709"/>
        <w:jc w:val="both"/>
        <w:rPr>
          <w:rFonts w:ascii="Times New Roman" w:hAnsi="Times New Roman"/>
          <w:sz w:val="24"/>
          <w:szCs w:val="24"/>
        </w:rPr>
      </w:pPr>
      <w:r w:rsidRPr="00DF6D8E">
        <w:rPr>
          <w:rFonts w:ascii="Times New Roman" w:hAnsi="Times New Roman"/>
          <w:sz w:val="24"/>
          <w:szCs w:val="24"/>
        </w:rPr>
        <w:t>Федеральн</w:t>
      </w:r>
      <w:r>
        <w:rPr>
          <w:rFonts w:ascii="Times New Roman" w:hAnsi="Times New Roman"/>
          <w:sz w:val="24"/>
          <w:szCs w:val="24"/>
        </w:rPr>
        <w:t>ая</w:t>
      </w:r>
      <w:r w:rsidRPr="00DF6D8E">
        <w:rPr>
          <w:rFonts w:ascii="Times New Roman" w:hAnsi="Times New Roman"/>
          <w:sz w:val="24"/>
          <w:szCs w:val="24"/>
        </w:rPr>
        <w:t xml:space="preserve"> целев</w:t>
      </w:r>
      <w:r>
        <w:rPr>
          <w:rFonts w:ascii="Times New Roman" w:hAnsi="Times New Roman"/>
          <w:sz w:val="24"/>
          <w:szCs w:val="24"/>
        </w:rPr>
        <w:t>ая</w:t>
      </w:r>
      <w:r w:rsidRPr="00DF6D8E">
        <w:rPr>
          <w:rFonts w:ascii="Times New Roman" w:hAnsi="Times New Roman"/>
          <w:sz w:val="24"/>
          <w:szCs w:val="24"/>
        </w:rPr>
        <w:t xml:space="preserve"> программ</w:t>
      </w:r>
      <w:r>
        <w:rPr>
          <w:rFonts w:ascii="Times New Roman" w:hAnsi="Times New Roman"/>
          <w:sz w:val="24"/>
          <w:szCs w:val="24"/>
        </w:rPr>
        <w:t>а</w:t>
      </w:r>
      <w:r w:rsidRPr="00DF6D8E">
        <w:rPr>
          <w:rFonts w:ascii="Times New Roman" w:hAnsi="Times New Roman"/>
          <w:sz w:val="24"/>
          <w:szCs w:val="24"/>
        </w:rPr>
        <w:t xml:space="preserve"> развития образования на 2016-2020 годы (ФЦПРО)</w:t>
      </w:r>
      <w:r w:rsidR="008B7771" w:rsidRPr="00D7643F">
        <w:rPr>
          <w:rFonts w:ascii="Times New Roman" w:hAnsi="Times New Roman"/>
          <w:sz w:val="24"/>
          <w:szCs w:val="24"/>
        </w:rPr>
        <w:t xml:space="preserve"> предусматривает реализацию </w:t>
      </w:r>
      <w:r w:rsidR="008B7771">
        <w:rPr>
          <w:rFonts w:ascii="Times New Roman" w:hAnsi="Times New Roman"/>
          <w:sz w:val="24"/>
          <w:szCs w:val="24"/>
        </w:rPr>
        <w:t xml:space="preserve">комплекса </w:t>
      </w:r>
      <w:r w:rsidR="008B7771" w:rsidRPr="00D7643F">
        <w:rPr>
          <w:rFonts w:ascii="Times New Roman" w:hAnsi="Times New Roman"/>
          <w:sz w:val="24"/>
          <w:szCs w:val="24"/>
        </w:rPr>
        <w:t xml:space="preserve">взаимоувязанных по задачам,  срокам, ресурсам  и </w:t>
      </w:r>
      <w:r w:rsidR="008B7771" w:rsidRPr="00D7643F">
        <w:rPr>
          <w:rFonts w:ascii="Times New Roman" w:hAnsi="Times New Roman"/>
          <w:sz w:val="24"/>
          <w:szCs w:val="24"/>
        </w:rPr>
        <w:lastRenderedPageBreak/>
        <w:t>результатам мероприятий</w:t>
      </w:r>
      <w:r>
        <w:rPr>
          <w:rFonts w:ascii="Times New Roman" w:hAnsi="Times New Roman"/>
          <w:sz w:val="24"/>
          <w:szCs w:val="24"/>
        </w:rPr>
        <w:t>, относящихся как к</w:t>
      </w:r>
      <w:r w:rsidR="008B7771" w:rsidRPr="00D7643F">
        <w:rPr>
          <w:rFonts w:ascii="Times New Roman" w:hAnsi="Times New Roman"/>
          <w:sz w:val="24"/>
          <w:szCs w:val="24"/>
        </w:rPr>
        <w:t xml:space="preserve"> федеральн</w:t>
      </w:r>
      <w:r>
        <w:rPr>
          <w:rFonts w:ascii="Times New Roman" w:hAnsi="Times New Roman"/>
          <w:sz w:val="24"/>
          <w:szCs w:val="24"/>
        </w:rPr>
        <w:t>ому, так и к</w:t>
      </w:r>
      <w:r w:rsidR="008B7771" w:rsidRPr="00D7643F">
        <w:rPr>
          <w:rFonts w:ascii="Times New Roman" w:hAnsi="Times New Roman"/>
          <w:sz w:val="24"/>
          <w:szCs w:val="24"/>
        </w:rPr>
        <w:t xml:space="preserve"> регионально</w:t>
      </w:r>
      <w:r>
        <w:rPr>
          <w:rFonts w:ascii="Times New Roman" w:hAnsi="Times New Roman"/>
          <w:sz w:val="24"/>
          <w:szCs w:val="24"/>
        </w:rPr>
        <w:t>му</w:t>
      </w:r>
      <w:r w:rsidR="008B7771" w:rsidRPr="00D7643F">
        <w:rPr>
          <w:rFonts w:ascii="Times New Roman" w:hAnsi="Times New Roman"/>
          <w:sz w:val="24"/>
          <w:szCs w:val="24"/>
        </w:rPr>
        <w:t xml:space="preserve"> компонент</w:t>
      </w:r>
      <w:r>
        <w:rPr>
          <w:rFonts w:ascii="Times New Roman" w:hAnsi="Times New Roman"/>
          <w:sz w:val="24"/>
          <w:szCs w:val="24"/>
        </w:rPr>
        <w:t>ам</w:t>
      </w:r>
      <w:r w:rsidR="008B7771" w:rsidRPr="00D7643F">
        <w:rPr>
          <w:rFonts w:ascii="Times New Roman" w:hAnsi="Times New Roman"/>
          <w:sz w:val="24"/>
          <w:szCs w:val="24"/>
        </w:rPr>
        <w:t>.</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В рамках федерального компонента будут реализованы мероприятия по формированию 50 образовательных стандартов  и примерных программ:</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актуализация и утверждение ФГОС СПО по 50 наиболее востребованным и перспективным профессиям и специальностям с учетом требований профессиональных стандартов (2016-2017);</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формирование макета примерных основных образовательных программ по ТОП-50 (2016);</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разработка примерных основных образовательных программ среднего профессионального образования по 50 наиболее перспективным и востребованным профессиям и специальностям, разработанных на основе практико-ориентированных моделей обучения и их одобрение федеральным учебно-методическим объединением (2016-2017);</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размещение примерных основных образовательных программ среднего профессионального образования в реестре примерных основных образовательных программ (2016-2017).</w:t>
      </w:r>
    </w:p>
    <w:p w:rsidR="008B7771" w:rsidRDefault="008B7771" w:rsidP="008B7771">
      <w:pPr>
        <w:spacing w:after="0" w:line="360" w:lineRule="auto"/>
        <w:ind w:firstLine="709"/>
        <w:jc w:val="both"/>
        <w:rPr>
          <w:rFonts w:ascii="Times New Roman" w:hAnsi="Times New Roman"/>
          <w:sz w:val="24"/>
          <w:szCs w:val="24"/>
        </w:rPr>
      </w:pPr>
      <w:r w:rsidRPr="00470D94">
        <w:rPr>
          <w:rFonts w:ascii="Times New Roman" w:hAnsi="Times New Roman"/>
          <w:sz w:val="24"/>
          <w:szCs w:val="24"/>
        </w:rPr>
        <w:t>Принципиально новым решением по трансляции международных технологий обучения и требований к квалификациям и умениям WORLDSKILLS в массовую практику подготовки кадров по наиболее востребованным и перспективным специальностям и рабочим профессиям является создание и обеспечение деятельности межрегиональных центров компетенций.</w:t>
      </w:r>
    </w:p>
    <w:p w:rsidR="008B7771" w:rsidRDefault="008B7771" w:rsidP="008B7771">
      <w:pPr>
        <w:spacing w:after="0" w:line="360" w:lineRule="auto"/>
        <w:ind w:firstLine="709"/>
        <w:jc w:val="both"/>
        <w:rPr>
          <w:rFonts w:ascii="Times New Roman" w:hAnsi="Times New Roman"/>
          <w:sz w:val="24"/>
          <w:szCs w:val="24"/>
        </w:rPr>
      </w:pPr>
      <w:r w:rsidRPr="00470D94">
        <w:rPr>
          <w:rFonts w:ascii="Times New Roman" w:hAnsi="Times New Roman"/>
          <w:sz w:val="24"/>
          <w:szCs w:val="24"/>
        </w:rPr>
        <w:t xml:space="preserve">Поэтому в </w:t>
      </w:r>
      <w:r w:rsidR="00DF6D8E">
        <w:rPr>
          <w:rFonts w:ascii="Times New Roman" w:hAnsi="Times New Roman"/>
          <w:sz w:val="24"/>
          <w:szCs w:val="24"/>
        </w:rPr>
        <w:t>ФЦПРО</w:t>
      </w:r>
      <w:r w:rsidRPr="00470D94">
        <w:rPr>
          <w:rFonts w:ascii="Times New Roman" w:hAnsi="Times New Roman"/>
          <w:sz w:val="24"/>
          <w:szCs w:val="24"/>
        </w:rPr>
        <w:t xml:space="preserve"> по мероприятию 1.2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в 2016-2017 годах будет осуществлена государственная поддержка реализации региональных программ развития СПО, которая будет фокусироваться на создании и обеспечении деятельности межрегиональных центров компетенций</w:t>
      </w:r>
      <w:r w:rsidRPr="005201EF">
        <w:rPr>
          <w:rFonts w:ascii="Times New Roman" w:hAnsi="Times New Roman"/>
          <w:sz w:val="24"/>
          <w:szCs w:val="24"/>
        </w:rPr>
        <w:t>(далее МЦК)</w:t>
      </w:r>
      <w:r w:rsidRPr="00470D94">
        <w:rPr>
          <w:rFonts w:ascii="Times New Roman" w:hAnsi="Times New Roman"/>
          <w:sz w:val="24"/>
          <w:szCs w:val="24"/>
        </w:rPr>
        <w:t>.</w:t>
      </w:r>
    </w:p>
    <w:p w:rsidR="008B7771" w:rsidRPr="00470D94" w:rsidRDefault="008B7771" w:rsidP="008B7771">
      <w:pPr>
        <w:spacing w:after="0" w:line="360" w:lineRule="auto"/>
        <w:ind w:firstLine="709"/>
        <w:jc w:val="both"/>
        <w:rPr>
          <w:rFonts w:ascii="Times New Roman" w:hAnsi="Times New Roman"/>
          <w:sz w:val="24"/>
          <w:szCs w:val="24"/>
        </w:rPr>
      </w:pPr>
      <w:r>
        <w:rPr>
          <w:rFonts w:ascii="Times New Roman" w:hAnsi="Times New Roman"/>
          <w:sz w:val="24"/>
          <w:szCs w:val="24"/>
        </w:rPr>
        <w:t>В</w:t>
      </w:r>
      <w:r w:rsidRPr="00D7643F">
        <w:rPr>
          <w:rFonts w:ascii="Times New Roman" w:hAnsi="Times New Roman"/>
          <w:sz w:val="24"/>
          <w:szCs w:val="24"/>
        </w:rPr>
        <w:t xml:space="preserve"> 2015 году </w:t>
      </w:r>
      <w:r>
        <w:rPr>
          <w:rFonts w:ascii="Times New Roman" w:hAnsi="Times New Roman"/>
          <w:sz w:val="24"/>
          <w:szCs w:val="24"/>
        </w:rPr>
        <w:t xml:space="preserve">Минобрнауки России был проведен </w:t>
      </w:r>
      <w:r w:rsidRPr="00D7643F">
        <w:rPr>
          <w:rFonts w:ascii="Times New Roman" w:hAnsi="Times New Roman"/>
          <w:sz w:val="24"/>
          <w:szCs w:val="24"/>
        </w:rPr>
        <w:t>конкурсн</w:t>
      </w:r>
      <w:r>
        <w:rPr>
          <w:rFonts w:ascii="Times New Roman" w:hAnsi="Times New Roman"/>
          <w:sz w:val="24"/>
          <w:szCs w:val="24"/>
        </w:rPr>
        <w:t>ый</w:t>
      </w:r>
      <w:r w:rsidRPr="00D7643F">
        <w:rPr>
          <w:rFonts w:ascii="Times New Roman" w:hAnsi="Times New Roman"/>
          <w:sz w:val="24"/>
          <w:szCs w:val="24"/>
        </w:rPr>
        <w:t xml:space="preserve"> отбор на софинансирование мероприятий государственных программ</w:t>
      </w:r>
      <w:r>
        <w:rPr>
          <w:rFonts w:ascii="Times New Roman" w:hAnsi="Times New Roman"/>
          <w:sz w:val="24"/>
          <w:szCs w:val="24"/>
        </w:rPr>
        <w:t xml:space="preserve"> субъектов Российской Федерации </w:t>
      </w:r>
      <w:r w:rsidRPr="00D7643F">
        <w:rPr>
          <w:rFonts w:ascii="Times New Roman" w:hAnsi="Times New Roman"/>
          <w:sz w:val="24"/>
          <w:szCs w:val="24"/>
        </w:rPr>
        <w:t xml:space="preserve">в целях предоставления в 2016 и 2017 годах из федерального бюджета бюджетам субъектов Российской Федерации субсидий на финансовое обеспечение мероприятий </w:t>
      </w:r>
      <w:r>
        <w:rPr>
          <w:rFonts w:ascii="Times New Roman" w:hAnsi="Times New Roman"/>
          <w:sz w:val="24"/>
          <w:szCs w:val="24"/>
        </w:rPr>
        <w:t xml:space="preserve">ФЦПРО. По итогам конкурса было определено 6 победителей - </w:t>
      </w:r>
      <w:r w:rsidRPr="00470D94">
        <w:rPr>
          <w:rFonts w:ascii="Times New Roman" w:hAnsi="Times New Roman"/>
          <w:sz w:val="24"/>
          <w:szCs w:val="24"/>
        </w:rPr>
        <w:t>Свердловская область</w:t>
      </w:r>
      <w:r>
        <w:rPr>
          <w:rFonts w:ascii="Times New Roman" w:hAnsi="Times New Roman"/>
          <w:sz w:val="24"/>
          <w:szCs w:val="24"/>
        </w:rPr>
        <w:t xml:space="preserve"> (</w:t>
      </w:r>
      <w:r w:rsidRPr="005201EF">
        <w:rPr>
          <w:rFonts w:ascii="Times New Roman" w:hAnsi="Times New Roman"/>
          <w:sz w:val="24"/>
          <w:szCs w:val="24"/>
        </w:rPr>
        <w:t>МЦК в области промышленных и инженерных технологий (специализация «Машиностроение, управление сложными техническими системами, обработка материалов»)</w:t>
      </w:r>
      <w:r>
        <w:rPr>
          <w:rFonts w:ascii="Times New Roman" w:hAnsi="Times New Roman"/>
          <w:sz w:val="24"/>
          <w:szCs w:val="24"/>
        </w:rPr>
        <w:t>), Республика</w:t>
      </w:r>
      <w:r w:rsidRPr="00470D94">
        <w:rPr>
          <w:rFonts w:ascii="Times New Roman" w:hAnsi="Times New Roman"/>
          <w:sz w:val="24"/>
          <w:szCs w:val="24"/>
        </w:rPr>
        <w:t xml:space="preserve"> Татарстан</w:t>
      </w:r>
      <w:r>
        <w:rPr>
          <w:rFonts w:ascii="Times New Roman" w:hAnsi="Times New Roman"/>
          <w:sz w:val="24"/>
          <w:szCs w:val="24"/>
        </w:rPr>
        <w:t xml:space="preserve"> (</w:t>
      </w:r>
      <w:r w:rsidRPr="005201EF">
        <w:rPr>
          <w:rFonts w:ascii="Times New Roman" w:hAnsi="Times New Roman"/>
          <w:sz w:val="24"/>
          <w:szCs w:val="24"/>
        </w:rPr>
        <w:t>МЦК в области  информационных и коммуникационных технологий</w:t>
      </w:r>
      <w:r>
        <w:rPr>
          <w:rFonts w:ascii="Times New Roman" w:hAnsi="Times New Roman"/>
          <w:sz w:val="24"/>
          <w:szCs w:val="24"/>
        </w:rPr>
        <w:t>),</w:t>
      </w:r>
      <w:r w:rsidRPr="00470D94">
        <w:rPr>
          <w:rFonts w:ascii="Times New Roman" w:hAnsi="Times New Roman"/>
          <w:sz w:val="24"/>
          <w:szCs w:val="24"/>
        </w:rPr>
        <w:t xml:space="preserve"> Московс</w:t>
      </w:r>
      <w:r>
        <w:rPr>
          <w:rFonts w:ascii="Times New Roman" w:hAnsi="Times New Roman"/>
          <w:sz w:val="24"/>
          <w:szCs w:val="24"/>
        </w:rPr>
        <w:t>кая область (</w:t>
      </w:r>
      <w:r w:rsidRPr="005201EF">
        <w:rPr>
          <w:rFonts w:ascii="Times New Roman" w:hAnsi="Times New Roman"/>
          <w:sz w:val="24"/>
          <w:szCs w:val="24"/>
        </w:rPr>
        <w:t>МЦК в области строительства</w:t>
      </w:r>
      <w:r>
        <w:rPr>
          <w:rFonts w:ascii="Times New Roman" w:hAnsi="Times New Roman"/>
          <w:sz w:val="24"/>
          <w:szCs w:val="24"/>
        </w:rPr>
        <w:t>), Ульяновская область (</w:t>
      </w:r>
      <w:r w:rsidRPr="005201EF">
        <w:rPr>
          <w:rFonts w:ascii="Times New Roman" w:hAnsi="Times New Roman"/>
          <w:sz w:val="24"/>
          <w:szCs w:val="24"/>
        </w:rPr>
        <w:t>МЦК в области обслуживания транспорта и логистики</w:t>
      </w:r>
      <w:r>
        <w:rPr>
          <w:rFonts w:ascii="Times New Roman" w:hAnsi="Times New Roman"/>
          <w:sz w:val="24"/>
          <w:szCs w:val="24"/>
        </w:rPr>
        <w:t xml:space="preserve">), </w:t>
      </w:r>
      <w:r w:rsidRPr="00470D94">
        <w:rPr>
          <w:rFonts w:ascii="Times New Roman" w:hAnsi="Times New Roman"/>
          <w:sz w:val="24"/>
          <w:szCs w:val="24"/>
        </w:rPr>
        <w:t>Тюмен</w:t>
      </w:r>
      <w:r>
        <w:rPr>
          <w:rFonts w:ascii="Times New Roman" w:hAnsi="Times New Roman"/>
          <w:sz w:val="24"/>
          <w:szCs w:val="24"/>
        </w:rPr>
        <w:t>ская область (</w:t>
      </w:r>
      <w:r w:rsidRPr="005201EF">
        <w:rPr>
          <w:rFonts w:ascii="Times New Roman" w:hAnsi="Times New Roman"/>
          <w:sz w:val="24"/>
          <w:szCs w:val="24"/>
        </w:rPr>
        <w:t>МЦК в области искусства, дизайна и сферы услуг</w:t>
      </w:r>
      <w:r>
        <w:rPr>
          <w:rFonts w:ascii="Times New Roman" w:hAnsi="Times New Roman"/>
          <w:sz w:val="24"/>
          <w:szCs w:val="24"/>
        </w:rPr>
        <w:t xml:space="preserve">), Республика Чувашия </w:t>
      </w:r>
      <w:r>
        <w:rPr>
          <w:rFonts w:ascii="Times New Roman" w:hAnsi="Times New Roman"/>
          <w:sz w:val="24"/>
          <w:szCs w:val="24"/>
        </w:rPr>
        <w:lastRenderedPageBreak/>
        <w:t>(</w:t>
      </w:r>
      <w:r w:rsidRPr="005201EF">
        <w:rPr>
          <w:rFonts w:ascii="Times New Roman" w:hAnsi="Times New Roman"/>
          <w:sz w:val="24"/>
          <w:szCs w:val="24"/>
        </w:rPr>
        <w:t>МЦК в области промышленных и инженерных технологий (специализация «Автоматизация, радиотехника и электроника»</w:t>
      </w:r>
      <w:r>
        <w:rPr>
          <w:rFonts w:ascii="Times New Roman" w:hAnsi="Times New Roman"/>
          <w:sz w:val="24"/>
          <w:szCs w:val="24"/>
        </w:rPr>
        <w:t>)</w:t>
      </w:r>
      <w:r w:rsidRPr="005201EF">
        <w:rPr>
          <w:rFonts w:ascii="Times New Roman" w:hAnsi="Times New Roman"/>
          <w:sz w:val="24"/>
          <w:szCs w:val="24"/>
        </w:rPr>
        <w:t>)</w:t>
      </w:r>
      <w:r>
        <w:rPr>
          <w:rFonts w:ascii="Times New Roman" w:hAnsi="Times New Roman"/>
          <w:sz w:val="24"/>
          <w:szCs w:val="24"/>
        </w:rPr>
        <w:t>.</w:t>
      </w:r>
    </w:p>
    <w:p w:rsidR="008B7771" w:rsidRDefault="00DF6D8E" w:rsidP="008B7771">
      <w:pPr>
        <w:spacing w:after="0" w:line="360" w:lineRule="auto"/>
        <w:ind w:firstLine="708"/>
        <w:jc w:val="both"/>
        <w:rPr>
          <w:rFonts w:ascii="Times New Roman" w:hAnsi="Times New Roman"/>
          <w:sz w:val="24"/>
          <w:szCs w:val="24"/>
        </w:rPr>
      </w:pPr>
      <w:r>
        <w:rPr>
          <w:rFonts w:ascii="Times New Roman" w:hAnsi="Times New Roman"/>
          <w:sz w:val="24"/>
          <w:szCs w:val="24"/>
        </w:rPr>
        <w:t>ФЦПРО</w:t>
      </w:r>
      <w:r w:rsidR="008B7771" w:rsidRPr="00470D94">
        <w:rPr>
          <w:rFonts w:ascii="Times New Roman" w:hAnsi="Times New Roman"/>
          <w:sz w:val="24"/>
          <w:szCs w:val="24"/>
        </w:rPr>
        <w:t xml:space="preserve"> предусмотрено:</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создание МЦК, формирование в их структуре учебных и тренировочных центров (январь-март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 xml:space="preserve">создание координационного совета Минобрнауки России </w:t>
      </w:r>
      <w:r>
        <w:rPr>
          <w:rFonts w:ascii="Times New Roman" w:hAnsi="Times New Roman"/>
          <w:sz w:val="24"/>
          <w:szCs w:val="24"/>
        </w:rPr>
        <w:t xml:space="preserve">(с участием </w:t>
      </w:r>
      <w:r w:rsidRPr="00B36572">
        <w:rPr>
          <w:rFonts w:ascii="Times New Roman" w:hAnsi="Times New Roman"/>
          <w:sz w:val="24"/>
          <w:szCs w:val="24"/>
        </w:rPr>
        <w:t>Минтруд</w:t>
      </w:r>
      <w:r>
        <w:rPr>
          <w:rFonts w:ascii="Times New Roman" w:hAnsi="Times New Roman"/>
          <w:sz w:val="24"/>
          <w:szCs w:val="24"/>
        </w:rPr>
        <w:t xml:space="preserve">а России / </w:t>
      </w:r>
      <w:r w:rsidRPr="00B36572">
        <w:rPr>
          <w:rFonts w:ascii="Times New Roman" w:hAnsi="Times New Roman"/>
          <w:sz w:val="24"/>
          <w:szCs w:val="24"/>
        </w:rPr>
        <w:t>Минпромторг</w:t>
      </w:r>
      <w:r>
        <w:rPr>
          <w:rFonts w:ascii="Times New Roman" w:hAnsi="Times New Roman"/>
          <w:sz w:val="24"/>
          <w:szCs w:val="24"/>
        </w:rPr>
        <w:t>а России</w:t>
      </w:r>
      <w:r w:rsidRPr="00B36572">
        <w:rPr>
          <w:rFonts w:ascii="Times New Roman" w:hAnsi="Times New Roman"/>
          <w:sz w:val="24"/>
          <w:szCs w:val="24"/>
        </w:rPr>
        <w:t xml:space="preserve"> / Минэкономразвития </w:t>
      </w:r>
      <w:r>
        <w:rPr>
          <w:rFonts w:ascii="Times New Roman" w:hAnsi="Times New Roman"/>
          <w:sz w:val="24"/>
          <w:szCs w:val="24"/>
        </w:rPr>
        <w:t xml:space="preserve">России, </w:t>
      </w:r>
      <w:r w:rsidRPr="00B36572">
        <w:rPr>
          <w:rFonts w:ascii="Times New Roman" w:hAnsi="Times New Roman"/>
          <w:sz w:val="24"/>
          <w:szCs w:val="24"/>
        </w:rPr>
        <w:t>АСИ /WSR</w:t>
      </w:r>
      <w:r>
        <w:rPr>
          <w:rFonts w:ascii="Times New Roman" w:hAnsi="Times New Roman"/>
          <w:sz w:val="24"/>
          <w:szCs w:val="24"/>
        </w:rPr>
        <w:t>,</w:t>
      </w:r>
      <w:r w:rsidRPr="00B36572">
        <w:rPr>
          <w:rFonts w:ascii="Times New Roman" w:hAnsi="Times New Roman"/>
          <w:sz w:val="24"/>
          <w:szCs w:val="24"/>
        </w:rPr>
        <w:t>Совет</w:t>
      </w:r>
      <w:r>
        <w:rPr>
          <w:rFonts w:ascii="Times New Roman" w:hAnsi="Times New Roman"/>
          <w:sz w:val="24"/>
          <w:szCs w:val="24"/>
        </w:rPr>
        <w:t>а</w:t>
      </w:r>
      <w:r w:rsidRPr="00B36572">
        <w:rPr>
          <w:rFonts w:ascii="Times New Roman" w:hAnsi="Times New Roman"/>
          <w:sz w:val="24"/>
          <w:szCs w:val="24"/>
        </w:rPr>
        <w:t xml:space="preserve"> при президенте РФ по квалификациям</w:t>
      </w:r>
      <w:r>
        <w:rPr>
          <w:rFonts w:ascii="Times New Roman" w:hAnsi="Times New Roman"/>
          <w:sz w:val="24"/>
          <w:szCs w:val="24"/>
        </w:rPr>
        <w:t>, с</w:t>
      </w:r>
      <w:r w:rsidRPr="00B36572">
        <w:rPr>
          <w:rFonts w:ascii="Times New Roman" w:hAnsi="Times New Roman"/>
          <w:sz w:val="24"/>
          <w:szCs w:val="24"/>
        </w:rPr>
        <w:t>убъект</w:t>
      </w:r>
      <w:r>
        <w:rPr>
          <w:rFonts w:ascii="Times New Roman" w:hAnsi="Times New Roman"/>
          <w:sz w:val="24"/>
          <w:szCs w:val="24"/>
        </w:rPr>
        <w:t>ов</w:t>
      </w:r>
      <w:r w:rsidRPr="00B36572">
        <w:rPr>
          <w:rFonts w:ascii="Times New Roman" w:hAnsi="Times New Roman"/>
          <w:sz w:val="24"/>
          <w:szCs w:val="24"/>
        </w:rPr>
        <w:t xml:space="preserve"> РФ</w:t>
      </w:r>
      <w:r>
        <w:rPr>
          <w:rFonts w:ascii="Times New Roman" w:hAnsi="Times New Roman"/>
          <w:sz w:val="24"/>
          <w:szCs w:val="24"/>
        </w:rPr>
        <w:t>, р</w:t>
      </w:r>
      <w:r w:rsidRPr="00B36572">
        <w:rPr>
          <w:rFonts w:ascii="Times New Roman" w:hAnsi="Times New Roman"/>
          <w:sz w:val="24"/>
          <w:szCs w:val="24"/>
        </w:rPr>
        <w:t>аботодател</w:t>
      </w:r>
      <w:r>
        <w:rPr>
          <w:rFonts w:ascii="Times New Roman" w:hAnsi="Times New Roman"/>
          <w:sz w:val="24"/>
          <w:szCs w:val="24"/>
        </w:rPr>
        <w:t xml:space="preserve">ей </w:t>
      </w:r>
      <w:r w:rsidRPr="00B36572">
        <w:rPr>
          <w:rFonts w:ascii="Times New Roman" w:hAnsi="Times New Roman"/>
          <w:sz w:val="24"/>
          <w:szCs w:val="24"/>
        </w:rPr>
        <w:t>(государственны</w:t>
      </w:r>
      <w:r>
        <w:rPr>
          <w:rFonts w:ascii="Times New Roman" w:hAnsi="Times New Roman"/>
          <w:sz w:val="24"/>
          <w:szCs w:val="24"/>
        </w:rPr>
        <w:t>х</w:t>
      </w:r>
      <w:r w:rsidRPr="00B36572">
        <w:rPr>
          <w:rFonts w:ascii="Times New Roman" w:hAnsi="Times New Roman"/>
          <w:sz w:val="24"/>
          <w:szCs w:val="24"/>
        </w:rPr>
        <w:t xml:space="preserve"> корпораци</w:t>
      </w:r>
      <w:r>
        <w:rPr>
          <w:rFonts w:ascii="Times New Roman" w:hAnsi="Times New Roman"/>
          <w:sz w:val="24"/>
          <w:szCs w:val="24"/>
        </w:rPr>
        <w:t>й</w:t>
      </w:r>
      <w:r w:rsidRPr="00B36572">
        <w:rPr>
          <w:rFonts w:ascii="Times New Roman" w:hAnsi="Times New Roman"/>
          <w:sz w:val="24"/>
          <w:szCs w:val="24"/>
        </w:rPr>
        <w:t>, отраслевы</w:t>
      </w:r>
      <w:r>
        <w:rPr>
          <w:rFonts w:ascii="Times New Roman" w:hAnsi="Times New Roman"/>
          <w:sz w:val="24"/>
          <w:szCs w:val="24"/>
        </w:rPr>
        <w:t>х</w:t>
      </w:r>
      <w:r w:rsidRPr="00B36572">
        <w:rPr>
          <w:rFonts w:ascii="Times New Roman" w:hAnsi="Times New Roman"/>
          <w:sz w:val="24"/>
          <w:szCs w:val="24"/>
        </w:rPr>
        <w:t xml:space="preserve"> совет</w:t>
      </w:r>
      <w:r>
        <w:rPr>
          <w:rFonts w:ascii="Times New Roman" w:hAnsi="Times New Roman"/>
          <w:sz w:val="24"/>
          <w:szCs w:val="24"/>
        </w:rPr>
        <w:t>ов</w:t>
      </w:r>
      <w:r w:rsidRPr="00B36572">
        <w:rPr>
          <w:rFonts w:ascii="Times New Roman" w:hAnsi="Times New Roman"/>
          <w:sz w:val="24"/>
          <w:szCs w:val="24"/>
        </w:rPr>
        <w:t>)</w:t>
      </w:r>
      <w:r>
        <w:rPr>
          <w:rFonts w:ascii="Times New Roman" w:hAnsi="Times New Roman"/>
          <w:sz w:val="24"/>
          <w:szCs w:val="24"/>
        </w:rPr>
        <w:t xml:space="preserve">) </w:t>
      </w:r>
      <w:r w:rsidRPr="00C96F84">
        <w:rPr>
          <w:rFonts w:ascii="Times New Roman" w:hAnsi="Times New Roman"/>
          <w:sz w:val="24"/>
          <w:szCs w:val="24"/>
        </w:rPr>
        <w:t>по вопросу о подготовке рабочих кадров для социально-экономического развития регионов</w:t>
      </w:r>
      <w:r>
        <w:t>(</w:t>
      </w:r>
      <w:r w:rsidRPr="00C96F84">
        <w:rPr>
          <w:rFonts w:ascii="Times New Roman" w:hAnsi="Times New Roman"/>
          <w:sz w:val="24"/>
          <w:szCs w:val="24"/>
        </w:rPr>
        <w:t>февраль 2016);</w:t>
      </w:r>
    </w:p>
    <w:p w:rsidR="008B7771" w:rsidRPr="00C96F84" w:rsidRDefault="008B7771" w:rsidP="008B7771">
      <w:pPr>
        <w:spacing w:after="0" w:line="360" w:lineRule="auto"/>
        <w:jc w:val="both"/>
        <w:rPr>
          <w:rFonts w:ascii="Times New Roman" w:hAnsi="Times New Roman"/>
          <w:sz w:val="24"/>
          <w:szCs w:val="24"/>
        </w:rPr>
      </w:pPr>
      <w:r w:rsidRPr="00C96F84">
        <w:rPr>
          <w:rFonts w:ascii="Times New Roman" w:hAnsi="Times New Roman"/>
          <w:sz w:val="24"/>
          <w:szCs w:val="24"/>
        </w:rPr>
        <w:t>проведение планово-аналитической сессии по вопросам о подготовке рабочих кадров по профессиям и специальностям ТОП-50 (февраль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экспериментальная апробация новых федеральных государственных образовательных стандартов,  программ, модулей, методик и технологий подготовки кадров по перечню профессий ТОП-50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подготовка экспертов из числа преподавателей и мастеров производственного обучения системы среднего профессионального образования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разработка оценочных средств, структуры, методики расчета и применения контрольно-измерительных материалов для ГИА, включая требования к демонстрационному экзамену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организация и проведение региональных, национальных и отраслевых чемпионатов профессионального мастерства, всероссийских олимпиад и конкурсов по ТОП-50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разработка программы магистратуры по направлению подготовки «Профессиональное обучение» для директоров и заместителей директоров  профессиональных образовательных организаций, осуществляющих подготовку кадров по ТОП-50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организация дополнительного профессионального образования педагогических работников профессиональных образовательных организаций, осуществляющих подготовку по ТОП-50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формирование квалификационных требований к руководителям межрегиональных центров компетенций</w:t>
      </w:r>
      <w:r>
        <w:t>(</w:t>
      </w:r>
      <w:r w:rsidRPr="00C96F84">
        <w:rPr>
          <w:rFonts w:ascii="Times New Roman" w:hAnsi="Times New Roman"/>
          <w:sz w:val="24"/>
          <w:szCs w:val="24"/>
        </w:rPr>
        <w:t>март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повышение квалификации руководителей профессиональных образовательных организаций в межрегиональных центрах компетенций по программам в сфере кредитно-</w:t>
      </w:r>
      <w:r w:rsidRPr="00C96F84">
        <w:rPr>
          <w:rFonts w:ascii="Times New Roman" w:hAnsi="Times New Roman"/>
          <w:sz w:val="24"/>
          <w:szCs w:val="24"/>
        </w:rPr>
        <w:lastRenderedPageBreak/>
        <w:t>финансовой системы (в том числе касающиеся практик по условиям заключения и исполнения договора финансовой аренды (лизинга)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издание специальной учебной литературы по дисциплине «Иностранный язык» (учебников, словарей, брошюр) для  подготовки обучающихся по ТОП-50 по профессиональной направленности (апрель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формирование плана развития межрегиональных центров компетенций</w:t>
      </w:r>
      <w:r w:rsidR="009B41C3">
        <w:rPr>
          <w:rFonts w:ascii="Times New Roman" w:hAnsi="Times New Roman"/>
          <w:sz w:val="24"/>
          <w:szCs w:val="24"/>
        </w:rPr>
        <w:t xml:space="preserve"> </w:t>
      </w:r>
      <w:r w:rsidRPr="00C96F84">
        <w:rPr>
          <w:rFonts w:ascii="Times New Roman" w:hAnsi="Times New Roman"/>
          <w:sz w:val="24"/>
          <w:szCs w:val="24"/>
        </w:rPr>
        <w:t>(февраль 2016);</w:t>
      </w:r>
    </w:p>
    <w:p w:rsidR="008B7771" w:rsidRDefault="008B7771" w:rsidP="008B7771">
      <w:pPr>
        <w:spacing w:after="0" w:line="360" w:lineRule="auto"/>
        <w:jc w:val="both"/>
        <w:rPr>
          <w:rFonts w:ascii="Times New Roman" w:hAnsi="Times New Roman"/>
          <w:sz w:val="24"/>
          <w:szCs w:val="24"/>
        </w:rPr>
      </w:pPr>
      <w:r>
        <w:rPr>
          <w:rFonts w:ascii="Times New Roman" w:hAnsi="Times New Roman"/>
          <w:sz w:val="24"/>
          <w:szCs w:val="24"/>
        </w:rPr>
        <w:t xml:space="preserve">В части обеспечения деятельности региональных </w:t>
      </w:r>
      <w:r w:rsidR="009B41C3">
        <w:rPr>
          <w:rFonts w:ascii="Times New Roman" w:hAnsi="Times New Roman"/>
          <w:sz w:val="24"/>
          <w:szCs w:val="24"/>
        </w:rPr>
        <w:t xml:space="preserve">«ведущих колледжей» / </w:t>
      </w:r>
      <w:r>
        <w:rPr>
          <w:rFonts w:ascii="Times New Roman" w:hAnsi="Times New Roman"/>
          <w:sz w:val="24"/>
          <w:szCs w:val="24"/>
        </w:rPr>
        <w:t>ресурсных центров (для регионального компонента):</w:t>
      </w:r>
    </w:p>
    <w:p w:rsidR="008B7771" w:rsidRPr="00C96F84"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ф</w:t>
      </w:r>
      <w:r w:rsidRPr="00C96F84">
        <w:rPr>
          <w:rFonts w:ascii="Times New Roman" w:hAnsi="Times New Roman"/>
          <w:sz w:val="24"/>
          <w:szCs w:val="24"/>
        </w:rPr>
        <w:t>ормирова</w:t>
      </w:r>
      <w:r>
        <w:rPr>
          <w:rFonts w:ascii="Times New Roman" w:hAnsi="Times New Roman"/>
          <w:sz w:val="24"/>
          <w:szCs w:val="24"/>
        </w:rPr>
        <w:t>ние</w:t>
      </w:r>
      <w:r w:rsidRPr="00C96F84">
        <w:rPr>
          <w:rFonts w:ascii="Times New Roman" w:hAnsi="Times New Roman"/>
          <w:sz w:val="24"/>
          <w:szCs w:val="24"/>
        </w:rPr>
        <w:t xml:space="preserve"> модели привлечения частных инвестиций в создание ресурсных центров, созданных на базе предприятий, автономных профессиональных образовательных организаций</w:t>
      </w:r>
      <w:r>
        <w:rPr>
          <w:rFonts w:ascii="Times New Roman" w:hAnsi="Times New Roman"/>
          <w:sz w:val="24"/>
          <w:szCs w:val="24"/>
        </w:rPr>
        <w:t xml:space="preserve"> (январь 2016);</w:t>
      </w:r>
    </w:p>
    <w:p w:rsidR="008B7771" w:rsidRPr="00C96F84"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ф</w:t>
      </w:r>
      <w:r w:rsidRPr="00C96F84">
        <w:rPr>
          <w:rFonts w:ascii="Times New Roman" w:hAnsi="Times New Roman"/>
          <w:sz w:val="24"/>
          <w:szCs w:val="24"/>
        </w:rPr>
        <w:t>ормирование перечня российского оборудования, необходимого для обеспечения образовательного процесса в соответствии с требованиями профессиональных и международных стандартов</w:t>
      </w:r>
      <w:r w:rsidR="009B41C3">
        <w:rPr>
          <w:rFonts w:ascii="Times New Roman" w:hAnsi="Times New Roman"/>
          <w:sz w:val="24"/>
          <w:szCs w:val="24"/>
        </w:rPr>
        <w:t xml:space="preserve"> </w:t>
      </w:r>
      <w:r w:rsidRPr="00C96F84">
        <w:rPr>
          <w:rFonts w:ascii="Times New Roman" w:hAnsi="Times New Roman"/>
          <w:sz w:val="24"/>
          <w:szCs w:val="24"/>
        </w:rPr>
        <w:t>(январь 2016);</w:t>
      </w:r>
    </w:p>
    <w:p w:rsidR="008B7771" w:rsidRPr="00C96F84"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п</w:t>
      </w:r>
      <w:r w:rsidRPr="00C96F84">
        <w:rPr>
          <w:rFonts w:ascii="Times New Roman" w:hAnsi="Times New Roman"/>
          <w:sz w:val="24"/>
          <w:szCs w:val="24"/>
        </w:rPr>
        <w:t>роработ</w:t>
      </w:r>
      <w:r>
        <w:rPr>
          <w:rFonts w:ascii="Times New Roman" w:hAnsi="Times New Roman"/>
          <w:sz w:val="24"/>
          <w:szCs w:val="24"/>
        </w:rPr>
        <w:t>ка</w:t>
      </w:r>
      <w:r w:rsidRPr="00C96F84">
        <w:rPr>
          <w:rFonts w:ascii="Times New Roman" w:hAnsi="Times New Roman"/>
          <w:sz w:val="24"/>
          <w:szCs w:val="24"/>
        </w:rPr>
        <w:t xml:space="preserve"> вопрос</w:t>
      </w:r>
      <w:r>
        <w:rPr>
          <w:rFonts w:ascii="Times New Roman" w:hAnsi="Times New Roman"/>
          <w:sz w:val="24"/>
          <w:szCs w:val="24"/>
        </w:rPr>
        <w:t>ов</w:t>
      </w:r>
      <w:r w:rsidRPr="00C96F84">
        <w:rPr>
          <w:rFonts w:ascii="Times New Roman" w:hAnsi="Times New Roman"/>
          <w:sz w:val="24"/>
          <w:szCs w:val="24"/>
        </w:rPr>
        <w:t xml:space="preserve"> субсидировани</w:t>
      </w:r>
      <w:r>
        <w:rPr>
          <w:rFonts w:ascii="Times New Roman" w:hAnsi="Times New Roman"/>
          <w:sz w:val="24"/>
          <w:szCs w:val="24"/>
        </w:rPr>
        <w:t>я</w:t>
      </w:r>
      <w:r w:rsidRPr="00C96F84">
        <w:rPr>
          <w:rFonts w:ascii="Times New Roman" w:hAnsi="Times New Roman"/>
          <w:sz w:val="24"/>
          <w:szCs w:val="24"/>
        </w:rPr>
        <w:t xml:space="preserve"> из федерального бюджета части затрат лизинговых платежей по договору финансовой аренды (лизинга) и процентных ставок по кредитам, полученных организациями для закупки оборудования в целях реализации образовательных программ по ТОП-50(февраль 2016);</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ф</w:t>
      </w:r>
      <w:r w:rsidRPr="00C96F84">
        <w:rPr>
          <w:rFonts w:ascii="Times New Roman" w:hAnsi="Times New Roman"/>
          <w:sz w:val="24"/>
          <w:szCs w:val="24"/>
        </w:rPr>
        <w:t>ормирование квалификационных требований к руководителям ресурсных центров (</w:t>
      </w:r>
      <w:r>
        <w:rPr>
          <w:rFonts w:ascii="Times New Roman" w:hAnsi="Times New Roman"/>
          <w:sz w:val="24"/>
          <w:szCs w:val="24"/>
        </w:rPr>
        <w:t>март</w:t>
      </w:r>
      <w:r w:rsidRPr="00C96F84">
        <w:rPr>
          <w:rFonts w:ascii="Times New Roman" w:hAnsi="Times New Roman"/>
          <w:sz w:val="24"/>
          <w:szCs w:val="24"/>
        </w:rPr>
        <w:t xml:space="preserve"> 2016)</w:t>
      </w:r>
      <w:r>
        <w:rPr>
          <w:rFonts w:ascii="Times New Roman" w:hAnsi="Times New Roman"/>
          <w:sz w:val="24"/>
          <w:szCs w:val="24"/>
        </w:rPr>
        <w:t>.</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На федеральном уровне в рамках ФЦПРО для поддержки</w:t>
      </w:r>
      <w:r w:rsidR="009B41C3">
        <w:rPr>
          <w:rFonts w:ascii="Times New Roman" w:hAnsi="Times New Roman"/>
          <w:sz w:val="24"/>
          <w:szCs w:val="24"/>
        </w:rPr>
        <w:t xml:space="preserve"> </w:t>
      </w:r>
      <w:r>
        <w:rPr>
          <w:rFonts w:ascii="Times New Roman" w:hAnsi="Times New Roman"/>
          <w:sz w:val="24"/>
          <w:szCs w:val="24"/>
        </w:rPr>
        <w:t>реализации регионального компонента будут реализованы в 2016-2017 годах:</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п</w:t>
      </w:r>
      <w:r w:rsidRPr="00B36572">
        <w:rPr>
          <w:rFonts w:ascii="Times New Roman" w:hAnsi="Times New Roman"/>
          <w:sz w:val="24"/>
          <w:szCs w:val="24"/>
        </w:rPr>
        <w:t>роект «Педагогические кадры для СПО»</w:t>
      </w:r>
      <w:r>
        <w:rPr>
          <w:rFonts w:ascii="Times New Roman" w:hAnsi="Times New Roman"/>
          <w:sz w:val="24"/>
          <w:szCs w:val="24"/>
        </w:rPr>
        <w:t>;</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п</w:t>
      </w:r>
      <w:r w:rsidRPr="00B36572">
        <w:rPr>
          <w:rFonts w:ascii="Times New Roman" w:hAnsi="Times New Roman"/>
          <w:sz w:val="24"/>
          <w:szCs w:val="24"/>
        </w:rPr>
        <w:t>роект «Управленческие кадры для СПО»</w:t>
      </w:r>
      <w:r>
        <w:rPr>
          <w:rFonts w:ascii="Times New Roman" w:hAnsi="Times New Roman"/>
          <w:sz w:val="24"/>
          <w:szCs w:val="24"/>
        </w:rPr>
        <w:t>.</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 xml:space="preserve">Будет создан </w:t>
      </w:r>
      <w:r w:rsidRPr="00B36572">
        <w:rPr>
          <w:rFonts w:ascii="Times New Roman" w:hAnsi="Times New Roman"/>
          <w:sz w:val="24"/>
          <w:szCs w:val="24"/>
        </w:rPr>
        <w:t>Проектный офис</w:t>
      </w:r>
      <w:r>
        <w:rPr>
          <w:rFonts w:ascii="Times New Roman" w:hAnsi="Times New Roman"/>
          <w:sz w:val="24"/>
          <w:szCs w:val="24"/>
        </w:rPr>
        <w:t>, в задачи которого входит: к</w:t>
      </w:r>
      <w:r w:rsidRPr="00B36572">
        <w:rPr>
          <w:rFonts w:ascii="Times New Roman" w:hAnsi="Times New Roman"/>
          <w:sz w:val="24"/>
          <w:szCs w:val="24"/>
        </w:rPr>
        <w:t>оординация работ</w:t>
      </w:r>
      <w:r>
        <w:rPr>
          <w:rFonts w:ascii="Times New Roman" w:hAnsi="Times New Roman"/>
          <w:sz w:val="24"/>
          <w:szCs w:val="24"/>
        </w:rPr>
        <w:t>; мониторинг; р</w:t>
      </w:r>
      <w:r w:rsidRPr="00B36572">
        <w:rPr>
          <w:rFonts w:ascii="Times New Roman" w:hAnsi="Times New Roman"/>
          <w:sz w:val="24"/>
          <w:szCs w:val="24"/>
        </w:rPr>
        <w:t xml:space="preserve">азработка и </w:t>
      </w:r>
      <w:r>
        <w:rPr>
          <w:rFonts w:ascii="Times New Roman" w:hAnsi="Times New Roman"/>
          <w:sz w:val="24"/>
          <w:szCs w:val="24"/>
        </w:rPr>
        <w:t>экспертиза, реализация конкурсных процедур отбора руководителей МЦК; а</w:t>
      </w:r>
      <w:r w:rsidRPr="00B36572">
        <w:rPr>
          <w:rFonts w:ascii="Times New Roman" w:hAnsi="Times New Roman"/>
          <w:sz w:val="24"/>
          <w:szCs w:val="24"/>
        </w:rPr>
        <w:t>налити</w:t>
      </w:r>
      <w:r>
        <w:rPr>
          <w:rFonts w:ascii="Times New Roman" w:hAnsi="Times New Roman"/>
          <w:sz w:val="24"/>
          <w:szCs w:val="24"/>
        </w:rPr>
        <w:t>ческие работы; м</w:t>
      </w:r>
      <w:r w:rsidRPr="00B36572">
        <w:rPr>
          <w:rFonts w:ascii="Times New Roman" w:hAnsi="Times New Roman"/>
          <w:sz w:val="24"/>
          <w:szCs w:val="24"/>
        </w:rPr>
        <w:t>етодическ</w:t>
      </w:r>
      <w:r>
        <w:rPr>
          <w:rFonts w:ascii="Times New Roman" w:hAnsi="Times New Roman"/>
          <w:sz w:val="24"/>
          <w:szCs w:val="24"/>
        </w:rPr>
        <w:t>ое сопровождение; организация п</w:t>
      </w:r>
      <w:r w:rsidRPr="00B36572">
        <w:rPr>
          <w:rFonts w:ascii="Times New Roman" w:hAnsi="Times New Roman"/>
          <w:sz w:val="24"/>
          <w:szCs w:val="24"/>
        </w:rPr>
        <w:t>убличны</w:t>
      </w:r>
      <w:r>
        <w:rPr>
          <w:rFonts w:ascii="Times New Roman" w:hAnsi="Times New Roman"/>
          <w:sz w:val="24"/>
          <w:szCs w:val="24"/>
        </w:rPr>
        <w:t>х</w:t>
      </w:r>
      <w:r w:rsidRPr="00B36572">
        <w:rPr>
          <w:rFonts w:ascii="Times New Roman" w:hAnsi="Times New Roman"/>
          <w:sz w:val="24"/>
          <w:szCs w:val="24"/>
        </w:rPr>
        <w:t xml:space="preserve"> мероприяти</w:t>
      </w:r>
      <w:r>
        <w:rPr>
          <w:rFonts w:ascii="Times New Roman" w:hAnsi="Times New Roman"/>
          <w:sz w:val="24"/>
          <w:szCs w:val="24"/>
        </w:rPr>
        <w:t xml:space="preserve">й; информационное сопровождение; </w:t>
      </w:r>
      <w:r w:rsidRPr="00B36572">
        <w:rPr>
          <w:rFonts w:ascii="Times New Roman" w:hAnsi="Times New Roman"/>
          <w:sz w:val="24"/>
          <w:szCs w:val="24"/>
        </w:rPr>
        <w:t xml:space="preserve">PR </w:t>
      </w:r>
      <w:r>
        <w:rPr>
          <w:rFonts w:ascii="Times New Roman" w:hAnsi="Times New Roman"/>
          <w:sz w:val="24"/>
          <w:szCs w:val="24"/>
        </w:rPr>
        <w:t xml:space="preserve">комплексных </w:t>
      </w:r>
      <w:r w:rsidRPr="00B36572">
        <w:rPr>
          <w:rFonts w:ascii="Times New Roman" w:hAnsi="Times New Roman"/>
          <w:sz w:val="24"/>
          <w:szCs w:val="24"/>
        </w:rPr>
        <w:t>проект</w:t>
      </w:r>
      <w:r>
        <w:rPr>
          <w:rFonts w:ascii="Times New Roman" w:hAnsi="Times New Roman"/>
          <w:sz w:val="24"/>
          <w:szCs w:val="24"/>
        </w:rPr>
        <w:t>ов.</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В части м</w:t>
      </w:r>
      <w:r w:rsidRPr="00784BCD">
        <w:rPr>
          <w:rFonts w:ascii="Times New Roman" w:hAnsi="Times New Roman"/>
          <w:sz w:val="24"/>
          <w:szCs w:val="24"/>
        </w:rPr>
        <w:t>ониторинг</w:t>
      </w:r>
      <w:r>
        <w:rPr>
          <w:rFonts w:ascii="Times New Roman" w:hAnsi="Times New Roman"/>
          <w:sz w:val="24"/>
          <w:szCs w:val="24"/>
        </w:rPr>
        <w:t>а</w:t>
      </w:r>
      <w:r w:rsidRPr="00784BCD">
        <w:rPr>
          <w:rFonts w:ascii="Times New Roman" w:hAnsi="Times New Roman"/>
          <w:sz w:val="24"/>
          <w:szCs w:val="24"/>
        </w:rPr>
        <w:t xml:space="preserve"> системы СПО</w:t>
      </w:r>
      <w:r>
        <w:rPr>
          <w:rFonts w:ascii="Times New Roman" w:hAnsi="Times New Roman"/>
          <w:sz w:val="24"/>
          <w:szCs w:val="24"/>
        </w:rPr>
        <w:t>:</w:t>
      </w:r>
    </w:p>
    <w:p w:rsidR="008B7771" w:rsidRPr="00784BCD"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п</w:t>
      </w:r>
      <w:r w:rsidRPr="00784BCD">
        <w:rPr>
          <w:rFonts w:ascii="Times New Roman" w:hAnsi="Times New Roman"/>
          <w:sz w:val="24"/>
          <w:szCs w:val="24"/>
        </w:rPr>
        <w:t>роведение пилотного мониторинга качества СПО</w:t>
      </w:r>
      <w:r>
        <w:rPr>
          <w:rFonts w:ascii="Times New Roman" w:hAnsi="Times New Roman"/>
          <w:sz w:val="24"/>
          <w:szCs w:val="24"/>
        </w:rPr>
        <w:t xml:space="preserve"> (2015);</w:t>
      </w:r>
    </w:p>
    <w:p w:rsidR="008B7771"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п</w:t>
      </w:r>
      <w:r w:rsidRPr="00784BCD">
        <w:rPr>
          <w:rFonts w:ascii="Times New Roman" w:hAnsi="Times New Roman"/>
          <w:sz w:val="24"/>
          <w:szCs w:val="24"/>
        </w:rPr>
        <w:t>роведение ежегодного мониторинга качества СПО(2016-20</w:t>
      </w:r>
      <w:r>
        <w:rPr>
          <w:rFonts w:ascii="Times New Roman" w:hAnsi="Times New Roman"/>
          <w:sz w:val="24"/>
          <w:szCs w:val="24"/>
        </w:rPr>
        <w:t>17, последующий период до 2020).</w:t>
      </w:r>
    </w:p>
    <w:p w:rsidR="008B7771"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На региональном уровне будет реализовываться </w:t>
      </w:r>
      <w:r w:rsidRPr="00764EB2">
        <w:rPr>
          <w:rFonts w:ascii="Times New Roman" w:hAnsi="Times New Roman"/>
          <w:sz w:val="24"/>
          <w:szCs w:val="24"/>
        </w:rPr>
        <w:t>стратеги</w:t>
      </w:r>
      <w:r>
        <w:rPr>
          <w:rFonts w:ascii="Times New Roman" w:hAnsi="Times New Roman"/>
          <w:sz w:val="24"/>
          <w:szCs w:val="24"/>
        </w:rPr>
        <w:t>я</w:t>
      </w:r>
      <w:r w:rsidRPr="00764EB2">
        <w:rPr>
          <w:rFonts w:ascii="Times New Roman" w:hAnsi="Times New Roman"/>
          <w:sz w:val="24"/>
          <w:szCs w:val="24"/>
        </w:rPr>
        <w:t xml:space="preserve"> опоры на «ведущие» профессиональные образовательные организации</w:t>
      </w:r>
      <w:r>
        <w:rPr>
          <w:rFonts w:ascii="Times New Roman" w:hAnsi="Times New Roman"/>
          <w:sz w:val="24"/>
          <w:szCs w:val="24"/>
        </w:rPr>
        <w:t xml:space="preserve"> </w:t>
      </w:r>
      <w:r w:rsidR="009B41C3">
        <w:rPr>
          <w:rFonts w:ascii="Times New Roman" w:hAnsi="Times New Roman"/>
          <w:sz w:val="24"/>
          <w:szCs w:val="24"/>
        </w:rPr>
        <w:t xml:space="preserve">(в том числе </w:t>
      </w:r>
      <w:r>
        <w:rPr>
          <w:rFonts w:ascii="Times New Roman" w:hAnsi="Times New Roman"/>
          <w:sz w:val="24"/>
          <w:szCs w:val="24"/>
        </w:rPr>
        <w:t>ресурсные центры</w:t>
      </w:r>
      <w:r w:rsidR="009B41C3">
        <w:rPr>
          <w:rFonts w:ascii="Times New Roman" w:hAnsi="Times New Roman"/>
          <w:sz w:val="24"/>
          <w:szCs w:val="24"/>
        </w:rPr>
        <w:t>)</w:t>
      </w:r>
      <w:r w:rsidRPr="00764EB2">
        <w:rPr>
          <w:rFonts w:ascii="Times New Roman" w:hAnsi="Times New Roman"/>
          <w:sz w:val="24"/>
          <w:szCs w:val="24"/>
        </w:rPr>
        <w:t xml:space="preserve">, владеющие мощными образовательными ресурсами (материально-техническими, кадровыми, </w:t>
      </w:r>
      <w:r w:rsidRPr="00764EB2">
        <w:rPr>
          <w:rFonts w:ascii="Times New Roman" w:hAnsi="Times New Roman"/>
          <w:sz w:val="24"/>
          <w:szCs w:val="24"/>
        </w:rPr>
        <w:lastRenderedPageBreak/>
        <w:t>методическими, информационными, социальными (система связей с партнерами)), необходимыми для обеспечения подготовки кадров по ТОП-50 на м</w:t>
      </w:r>
      <w:r w:rsidR="009B41C3">
        <w:rPr>
          <w:rFonts w:ascii="Times New Roman" w:hAnsi="Times New Roman"/>
          <w:sz w:val="24"/>
          <w:szCs w:val="24"/>
        </w:rPr>
        <w:t>еждународн</w:t>
      </w:r>
      <w:r w:rsidRPr="00764EB2">
        <w:rPr>
          <w:rFonts w:ascii="Times New Roman" w:hAnsi="Times New Roman"/>
          <w:sz w:val="24"/>
          <w:szCs w:val="24"/>
        </w:rPr>
        <w:t>ом уровне качества</w:t>
      </w:r>
      <w:r>
        <w:rPr>
          <w:rFonts w:ascii="Times New Roman" w:hAnsi="Times New Roman"/>
          <w:sz w:val="24"/>
          <w:szCs w:val="24"/>
        </w:rPr>
        <w:t>.</w:t>
      </w:r>
    </w:p>
    <w:p w:rsidR="008B7771" w:rsidRPr="00C96F84"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sidRPr="00C96F84">
        <w:rPr>
          <w:rFonts w:ascii="Times New Roman" w:hAnsi="Times New Roman"/>
          <w:sz w:val="24"/>
          <w:szCs w:val="24"/>
        </w:rPr>
        <w:t>Подготовка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должна осуществляться в соответствии с текущими и перспективными потребностями региональной экономики, с приоритетами регионального развития.</w:t>
      </w:r>
    </w:p>
    <w:p w:rsidR="008B7771"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Поэтому на региональном уровне</w:t>
      </w:r>
      <w:r w:rsidR="00DF6D8E">
        <w:rPr>
          <w:rFonts w:ascii="Times New Roman" w:hAnsi="Times New Roman"/>
          <w:sz w:val="24"/>
          <w:szCs w:val="24"/>
        </w:rPr>
        <w:t xml:space="preserve"> требуется решить следующие задачи</w:t>
      </w:r>
      <w:r>
        <w:rPr>
          <w:rFonts w:ascii="Times New Roman" w:hAnsi="Times New Roman"/>
          <w:sz w:val="24"/>
          <w:szCs w:val="24"/>
        </w:rPr>
        <w:t>:</w:t>
      </w:r>
    </w:p>
    <w:p w:rsidR="008B7771" w:rsidRPr="00C90C86" w:rsidRDefault="009B41C3"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w:t>
      </w:r>
      <w:r w:rsidR="008B7771" w:rsidRPr="00C90C86">
        <w:rPr>
          <w:rFonts w:ascii="Times New Roman" w:hAnsi="Times New Roman"/>
          <w:sz w:val="24"/>
          <w:szCs w:val="24"/>
        </w:rPr>
        <w:t>пределен</w:t>
      </w:r>
      <w:r w:rsidR="008B7771">
        <w:rPr>
          <w:rFonts w:ascii="Times New Roman" w:hAnsi="Times New Roman"/>
          <w:sz w:val="24"/>
          <w:szCs w:val="24"/>
        </w:rPr>
        <w:t xml:space="preserve">ие региональных </w:t>
      </w:r>
      <w:r w:rsidR="008B7771" w:rsidRPr="00C90C86">
        <w:rPr>
          <w:rFonts w:ascii="Times New Roman" w:hAnsi="Times New Roman"/>
          <w:sz w:val="24"/>
          <w:szCs w:val="24"/>
        </w:rPr>
        <w:t>переч</w:t>
      </w:r>
      <w:r w:rsidR="008B7771">
        <w:rPr>
          <w:rFonts w:ascii="Times New Roman" w:hAnsi="Times New Roman"/>
          <w:sz w:val="24"/>
          <w:szCs w:val="24"/>
        </w:rPr>
        <w:t xml:space="preserve">ней </w:t>
      </w:r>
      <w:r w:rsidR="008B7771" w:rsidRPr="00C90C86">
        <w:rPr>
          <w:rFonts w:ascii="Times New Roman" w:hAnsi="Times New Roman"/>
          <w:sz w:val="24"/>
          <w:szCs w:val="24"/>
        </w:rPr>
        <w:t>приоритетных  профессий и специальностей для подготовки в региональной системе СПО, согласующ</w:t>
      </w:r>
      <w:r w:rsidR="008B7771">
        <w:rPr>
          <w:rFonts w:ascii="Times New Roman" w:hAnsi="Times New Roman"/>
          <w:sz w:val="24"/>
          <w:szCs w:val="24"/>
        </w:rPr>
        <w:t>их</w:t>
      </w:r>
      <w:r w:rsidR="008B7771" w:rsidRPr="00C90C86">
        <w:rPr>
          <w:rFonts w:ascii="Times New Roman" w:hAnsi="Times New Roman"/>
          <w:sz w:val="24"/>
          <w:szCs w:val="24"/>
        </w:rPr>
        <w:t>ся с федеральным перечнем перспективных и востребованных на рынке труда Российской Федерации профессий и специальностей</w:t>
      </w:r>
      <w:r w:rsidR="008B7771">
        <w:rPr>
          <w:rFonts w:ascii="Times New Roman" w:hAnsi="Times New Roman"/>
          <w:sz w:val="24"/>
          <w:szCs w:val="24"/>
        </w:rPr>
        <w:t xml:space="preserve"> (ТОП-50)</w:t>
      </w:r>
      <w:r w:rsidR="008B7771" w:rsidRPr="00C90C86">
        <w:rPr>
          <w:rFonts w:ascii="Times New Roman" w:hAnsi="Times New Roman"/>
          <w:sz w:val="24"/>
          <w:szCs w:val="24"/>
        </w:rPr>
        <w:t xml:space="preserve">; </w:t>
      </w:r>
    </w:p>
    <w:p w:rsidR="008B7771"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определение </w:t>
      </w:r>
      <w:r w:rsidR="009B41C3">
        <w:rPr>
          <w:rFonts w:ascii="Times New Roman" w:hAnsi="Times New Roman"/>
          <w:sz w:val="24"/>
          <w:szCs w:val="24"/>
        </w:rPr>
        <w:t xml:space="preserve">(в том числе </w:t>
      </w:r>
      <w:r>
        <w:rPr>
          <w:rFonts w:ascii="Times New Roman" w:hAnsi="Times New Roman"/>
          <w:sz w:val="24"/>
          <w:szCs w:val="24"/>
        </w:rPr>
        <w:t xml:space="preserve">из числа региональных </w:t>
      </w:r>
      <w:r w:rsidRPr="009B41C3">
        <w:rPr>
          <w:rFonts w:ascii="Times New Roman" w:hAnsi="Times New Roman"/>
          <w:sz w:val="24"/>
          <w:szCs w:val="24"/>
        </w:rPr>
        <w:t>ресурсных центров</w:t>
      </w:r>
      <w:r w:rsidR="009B41C3">
        <w:rPr>
          <w:rFonts w:ascii="Times New Roman" w:hAnsi="Times New Roman"/>
          <w:b/>
          <w:sz w:val="24"/>
          <w:szCs w:val="24"/>
        </w:rPr>
        <w:t>)</w:t>
      </w:r>
      <w:r>
        <w:rPr>
          <w:rFonts w:ascii="Times New Roman" w:hAnsi="Times New Roman"/>
          <w:sz w:val="24"/>
          <w:szCs w:val="24"/>
        </w:rPr>
        <w:t xml:space="preserve"> </w:t>
      </w:r>
      <w:r w:rsidRPr="00C90C86">
        <w:rPr>
          <w:rFonts w:ascii="Times New Roman" w:hAnsi="Times New Roman"/>
          <w:sz w:val="24"/>
          <w:szCs w:val="24"/>
        </w:rPr>
        <w:t>«ведущих» профессиональных образовательных организаций-лидеров, с опорой на которых будет обеспечена  подготовка кадров по ТОП-50</w:t>
      </w:r>
      <w:r>
        <w:rPr>
          <w:rFonts w:ascii="Times New Roman" w:hAnsi="Times New Roman"/>
          <w:sz w:val="24"/>
          <w:szCs w:val="24"/>
        </w:rPr>
        <w:t>;</w:t>
      </w:r>
    </w:p>
    <w:p w:rsidR="008B7771" w:rsidRPr="00760EF6"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w:t>
      </w:r>
      <w:r w:rsidRPr="00760EF6">
        <w:rPr>
          <w:rFonts w:ascii="Times New Roman" w:hAnsi="Times New Roman"/>
          <w:sz w:val="24"/>
          <w:szCs w:val="24"/>
        </w:rPr>
        <w:t xml:space="preserve">овышение нормативов </w:t>
      </w:r>
      <w:r w:rsidR="009B41C3">
        <w:rPr>
          <w:rFonts w:ascii="Times New Roman" w:hAnsi="Times New Roman"/>
          <w:sz w:val="24"/>
          <w:szCs w:val="24"/>
        </w:rPr>
        <w:t xml:space="preserve">бюджетного </w:t>
      </w:r>
      <w:r w:rsidRPr="00760EF6">
        <w:rPr>
          <w:rFonts w:ascii="Times New Roman" w:hAnsi="Times New Roman"/>
          <w:sz w:val="24"/>
          <w:szCs w:val="24"/>
        </w:rPr>
        <w:t>финансирования по профессиям и специальностям ТОП-50 в 2 раза</w:t>
      </w:r>
      <w:r w:rsidR="009B41C3">
        <w:rPr>
          <w:rFonts w:ascii="Times New Roman" w:hAnsi="Times New Roman"/>
          <w:sz w:val="24"/>
          <w:szCs w:val="24"/>
        </w:rPr>
        <w:t xml:space="preserve"> </w:t>
      </w:r>
      <w:r>
        <w:rPr>
          <w:rFonts w:ascii="Times New Roman" w:hAnsi="Times New Roman"/>
          <w:sz w:val="24"/>
          <w:szCs w:val="24"/>
        </w:rPr>
        <w:t>(</w:t>
      </w:r>
      <w:r w:rsidRPr="00784BCD">
        <w:rPr>
          <w:rFonts w:ascii="Times New Roman" w:hAnsi="Times New Roman"/>
          <w:sz w:val="24"/>
          <w:szCs w:val="24"/>
        </w:rPr>
        <w:t>2016</w:t>
      </w:r>
      <w:r>
        <w:rPr>
          <w:rFonts w:ascii="Times New Roman" w:hAnsi="Times New Roman"/>
          <w:sz w:val="24"/>
          <w:szCs w:val="24"/>
        </w:rPr>
        <w:t>);</w:t>
      </w:r>
    </w:p>
    <w:p w:rsidR="008B7771" w:rsidRPr="00760EF6"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w:t>
      </w:r>
      <w:r w:rsidRPr="00760EF6">
        <w:rPr>
          <w:rFonts w:ascii="Times New Roman" w:hAnsi="Times New Roman"/>
          <w:sz w:val="24"/>
          <w:szCs w:val="24"/>
        </w:rPr>
        <w:t>роработ</w:t>
      </w:r>
      <w:r>
        <w:rPr>
          <w:rFonts w:ascii="Times New Roman" w:hAnsi="Times New Roman"/>
          <w:sz w:val="24"/>
          <w:szCs w:val="24"/>
        </w:rPr>
        <w:t xml:space="preserve">ка </w:t>
      </w:r>
      <w:r w:rsidRPr="00760EF6">
        <w:rPr>
          <w:rFonts w:ascii="Times New Roman" w:hAnsi="Times New Roman"/>
          <w:sz w:val="24"/>
          <w:szCs w:val="24"/>
        </w:rPr>
        <w:t>вопрос</w:t>
      </w:r>
      <w:r>
        <w:rPr>
          <w:rFonts w:ascii="Times New Roman" w:hAnsi="Times New Roman"/>
          <w:sz w:val="24"/>
          <w:szCs w:val="24"/>
        </w:rPr>
        <w:t>ов</w:t>
      </w:r>
      <w:r w:rsidRPr="00760EF6">
        <w:rPr>
          <w:rFonts w:ascii="Times New Roman" w:hAnsi="Times New Roman"/>
          <w:sz w:val="24"/>
          <w:szCs w:val="24"/>
        </w:rPr>
        <w:t xml:space="preserve"> передач</w:t>
      </w:r>
      <w:r>
        <w:rPr>
          <w:rFonts w:ascii="Times New Roman" w:hAnsi="Times New Roman"/>
          <w:sz w:val="24"/>
          <w:szCs w:val="24"/>
        </w:rPr>
        <w:t>и</w:t>
      </w:r>
      <w:r w:rsidRPr="00760EF6">
        <w:rPr>
          <w:rFonts w:ascii="Times New Roman" w:hAnsi="Times New Roman"/>
          <w:sz w:val="24"/>
          <w:szCs w:val="24"/>
        </w:rPr>
        <w:t xml:space="preserve"> средств бюджета субъекта Российской Федерации за реализацию профессиональных модулей и практики ресурсным центрам</w:t>
      </w:r>
      <w:r>
        <w:t>(</w:t>
      </w:r>
      <w:r w:rsidRPr="00784BCD">
        <w:rPr>
          <w:rFonts w:ascii="Times New Roman" w:hAnsi="Times New Roman"/>
          <w:sz w:val="24"/>
          <w:szCs w:val="24"/>
        </w:rPr>
        <w:t>март 2016</w:t>
      </w:r>
      <w:r>
        <w:rPr>
          <w:rFonts w:ascii="Times New Roman" w:hAnsi="Times New Roman"/>
          <w:sz w:val="24"/>
          <w:szCs w:val="24"/>
        </w:rPr>
        <w:t>);</w:t>
      </w:r>
    </w:p>
    <w:p w:rsidR="008B7771"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sidRPr="00760EF6">
        <w:rPr>
          <w:rFonts w:ascii="Times New Roman" w:hAnsi="Times New Roman"/>
          <w:sz w:val="24"/>
          <w:szCs w:val="24"/>
        </w:rPr>
        <w:t>проработка вопросов предоставлени</w:t>
      </w:r>
      <w:r>
        <w:rPr>
          <w:rFonts w:ascii="Times New Roman" w:hAnsi="Times New Roman"/>
          <w:sz w:val="24"/>
          <w:szCs w:val="24"/>
        </w:rPr>
        <w:t>я</w:t>
      </w:r>
      <w:r w:rsidRPr="00760EF6">
        <w:rPr>
          <w:rFonts w:ascii="Times New Roman" w:hAnsi="Times New Roman"/>
          <w:sz w:val="24"/>
          <w:szCs w:val="24"/>
        </w:rPr>
        <w:t xml:space="preserve"> льгот </w:t>
      </w:r>
      <w:r w:rsidR="0035637B">
        <w:rPr>
          <w:rFonts w:ascii="Times New Roman" w:hAnsi="Times New Roman"/>
          <w:sz w:val="24"/>
          <w:szCs w:val="24"/>
        </w:rPr>
        <w:t>«ведущим колледжам»</w:t>
      </w:r>
      <w:r w:rsidRPr="00760EF6">
        <w:rPr>
          <w:rFonts w:ascii="Times New Roman" w:hAnsi="Times New Roman"/>
          <w:sz w:val="24"/>
          <w:szCs w:val="24"/>
        </w:rPr>
        <w:t xml:space="preserve"> по региональным налогам</w:t>
      </w:r>
      <w:r>
        <w:rPr>
          <w:rFonts w:ascii="Times New Roman" w:hAnsi="Times New Roman"/>
          <w:sz w:val="24"/>
          <w:szCs w:val="24"/>
        </w:rPr>
        <w:t xml:space="preserve"> (</w:t>
      </w:r>
      <w:r w:rsidRPr="00784BCD">
        <w:rPr>
          <w:rFonts w:ascii="Times New Roman" w:hAnsi="Times New Roman"/>
          <w:sz w:val="24"/>
          <w:szCs w:val="24"/>
        </w:rPr>
        <w:t>март 2016</w:t>
      </w:r>
      <w:r>
        <w:rPr>
          <w:rFonts w:ascii="Times New Roman" w:hAnsi="Times New Roman"/>
          <w:sz w:val="24"/>
          <w:szCs w:val="24"/>
        </w:rPr>
        <w:t>).</w:t>
      </w:r>
    </w:p>
    <w:p w:rsidR="008B7771" w:rsidRPr="00760EF6"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Д</w:t>
      </w:r>
      <w:r w:rsidRPr="00784BCD">
        <w:rPr>
          <w:rFonts w:ascii="Times New Roman" w:hAnsi="Times New Roman"/>
          <w:sz w:val="24"/>
          <w:szCs w:val="24"/>
        </w:rPr>
        <w:t xml:space="preserve">ля целей эффективной сетевой организации образовательных ресурсов региональной системы СПО на рациональных основаниях в целях обеспечения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w:t>
      </w:r>
      <w:r>
        <w:rPr>
          <w:rFonts w:ascii="Times New Roman" w:hAnsi="Times New Roman"/>
          <w:sz w:val="24"/>
          <w:szCs w:val="24"/>
        </w:rPr>
        <w:t xml:space="preserve">«ведущих» профессиональных образовательных организаций - ресурсных центров будут </w:t>
      </w:r>
      <w:r w:rsidRPr="00784BCD">
        <w:rPr>
          <w:rFonts w:ascii="Times New Roman" w:hAnsi="Times New Roman"/>
          <w:sz w:val="24"/>
          <w:szCs w:val="24"/>
        </w:rPr>
        <w:t>сформирова</w:t>
      </w:r>
      <w:r>
        <w:rPr>
          <w:rFonts w:ascii="Times New Roman" w:hAnsi="Times New Roman"/>
          <w:sz w:val="24"/>
          <w:szCs w:val="24"/>
        </w:rPr>
        <w:t>ны</w:t>
      </w:r>
      <w:r w:rsidRPr="00784BCD">
        <w:rPr>
          <w:rFonts w:ascii="Times New Roman" w:hAnsi="Times New Roman"/>
          <w:sz w:val="24"/>
          <w:szCs w:val="24"/>
        </w:rPr>
        <w:t xml:space="preserve"> (скорректирова</w:t>
      </w:r>
      <w:r>
        <w:rPr>
          <w:rFonts w:ascii="Times New Roman" w:hAnsi="Times New Roman"/>
          <w:sz w:val="24"/>
          <w:szCs w:val="24"/>
        </w:rPr>
        <w:t>ны</w:t>
      </w:r>
      <w:r w:rsidRPr="00784BCD">
        <w:rPr>
          <w:rFonts w:ascii="Times New Roman" w:hAnsi="Times New Roman"/>
          <w:sz w:val="24"/>
          <w:szCs w:val="24"/>
        </w:rPr>
        <w:t>) план</w:t>
      </w:r>
      <w:r>
        <w:rPr>
          <w:rFonts w:ascii="Times New Roman" w:hAnsi="Times New Roman"/>
          <w:sz w:val="24"/>
          <w:szCs w:val="24"/>
        </w:rPr>
        <w:t xml:space="preserve">ы субъектов Российской Федерации по </w:t>
      </w:r>
      <w:r w:rsidRPr="00784BCD">
        <w:rPr>
          <w:rFonts w:ascii="Times New Roman" w:hAnsi="Times New Roman"/>
          <w:sz w:val="24"/>
          <w:szCs w:val="24"/>
        </w:rPr>
        <w:t xml:space="preserve">оптимизации региональной системы СПО, </w:t>
      </w:r>
      <w:r>
        <w:rPr>
          <w:rFonts w:ascii="Times New Roman" w:hAnsi="Times New Roman"/>
          <w:sz w:val="24"/>
          <w:szCs w:val="24"/>
        </w:rPr>
        <w:t>предусматривающие у</w:t>
      </w:r>
      <w:r w:rsidRPr="00760EF6">
        <w:rPr>
          <w:rFonts w:ascii="Times New Roman" w:hAnsi="Times New Roman"/>
          <w:sz w:val="24"/>
          <w:szCs w:val="24"/>
        </w:rPr>
        <w:t>крупнени</w:t>
      </w:r>
      <w:r>
        <w:rPr>
          <w:rFonts w:ascii="Times New Roman" w:hAnsi="Times New Roman"/>
          <w:sz w:val="24"/>
          <w:szCs w:val="24"/>
        </w:rPr>
        <w:t>е</w:t>
      </w:r>
      <w:r w:rsidRPr="00760EF6">
        <w:rPr>
          <w:rFonts w:ascii="Times New Roman" w:hAnsi="Times New Roman"/>
          <w:sz w:val="24"/>
          <w:szCs w:val="24"/>
        </w:rPr>
        <w:t xml:space="preserve"> сети профессиональн</w:t>
      </w:r>
      <w:r>
        <w:rPr>
          <w:rFonts w:ascii="Times New Roman" w:hAnsi="Times New Roman"/>
          <w:sz w:val="24"/>
          <w:szCs w:val="24"/>
        </w:rPr>
        <w:t>ых образовательных организаций.</w:t>
      </w:r>
      <w:r w:rsidR="0035637B">
        <w:rPr>
          <w:rFonts w:ascii="Times New Roman" w:hAnsi="Times New Roman"/>
          <w:sz w:val="24"/>
          <w:szCs w:val="24"/>
        </w:rPr>
        <w:t xml:space="preserve"> </w:t>
      </w:r>
      <w:r>
        <w:rPr>
          <w:rFonts w:ascii="Times New Roman" w:hAnsi="Times New Roman"/>
          <w:sz w:val="24"/>
          <w:szCs w:val="24"/>
        </w:rPr>
        <w:t>П</w:t>
      </w:r>
      <w:r w:rsidRPr="00764EB2">
        <w:rPr>
          <w:rFonts w:ascii="Times New Roman" w:hAnsi="Times New Roman"/>
          <w:sz w:val="24"/>
          <w:szCs w:val="24"/>
        </w:rPr>
        <w:t>лан</w:t>
      </w:r>
      <w:r>
        <w:rPr>
          <w:rFonts w:ascii="Times New Roman" w:hAnsi="Times New Roman"/>
          <w:sz w:val="24"/>
          <w:szCs w:val="24"/>
        </w:rPr>
        <w:t>ы</w:t>
      </w:r>
      <w:r w:rsidRPr="00764EB2">
        <w:rPr>
          <w:rFonts w:ascii="Times New Roman" w:hAnsi="Times New Roman"/>
          <w:sz w:val="24"/>
          <w:szCs w:val="24"/>
        </w:rPr>
        <w:t xml:space="preserve"> оптимизации региональной системы СПО</w:t>
      </w:r>
      <w:r>
        <w:rPr>
          <w:rFonts w:ascii="Times New Roman" w:hAnsi="Times New Roman"/>
          <w:sz w:val="24"/>
          <w:szCs w:val="24"/>
        </w:rPr>
        <w:t xml:space="preserve"> будут</w:t>
      </w:r>
      <w:r w:rsidRPr="00764EB2">
        <w:rPr>
          <w:rFonts w:ascii="Times New Roman" w:hAnsi="Times New Roman"/>
          <w:sz w:val="24"/>
          <w:szCs w:val="24"/>
        </w:rPr>
        <w:t xml:space="preserve"> предусматривать</w:t>
      </w:r>
      <w:r>
        <w:rPr>
          <w:rFonts w:ascii="Times New Roman" w:hAnsi="Times New Roman"/>
          <w:sz w:val="24"/>
          <w:szCs w:val="24"/>
        </w:rPr>
        <w:t xml:space="preserve"> </w:t>
      </w:r>
      <w:r w:rsidRPr="00764EB2">
        <w:rPr>
          <w:rFonts w:ascii="Times New Roman" w:hAnsi="Times New Roman"/>
          <w:sz w:val="24"/>
          <w:szCs w:val="24"/>
        </w:rPr>
        <w:t xml:space="preserve">включение в сетевое сотрудничество ПОО, не вошедших в перечень </w:t>
      </w:r>
      <w:r>
        <w:rPr>
          <w:rFonts w:ascii="Times New Roman" w:hAnsi="Times New Roman"/>
          <w:sz w:val="24"/>
          <w:szCs w:val="24"/>
        </w:rPr>
        <w:t>«</w:t>
      </w:r>
      <w:r w:rsidRPr="00764EB2">
        <w:rPr>
          <w:rFonts w:ascii="Times New Roman" w:hAnsi="Times New Roman"/>
          <w:sz w:val="24"/>
          <w:szCs w:val="24"/>
        </w:rPr>
        <w:t>ведущих</w:t>
      </w:r>
      <w:r>
        <w:rPr>
          <w:rFonts w:ascii="Times New Roman" w:hAnsi="Times New Roman"/>
          <w:sz w:val="24"/>
          <w:szCs w:val="24"/>
        </w:rPr>
        <w:t>».</w:t>
      </w:r>
    </w:p>
    <w:p w:rsidR="008B7771" w:rsidRDefault="008B7771" w:rsidP="008B7771">
      <w:pPr>
        <w:widowControl w:val="0"/>
        <w:spacing w:after="0" w:line="360" w:lineRule="auto"/>
        <w:ind w:firstLine="708"/>
        <w:jc w:val="both"/>
        <w:rPr>
          <w:rFonts w:ascii="Times New Roman" w:hAnsi="Times New Roman"/>
          <w:bCs/>
          <w:kern w:val="32"/>
          <w:sz w:val="24"/>
          <w:szCs w:val="24"/>
        </w:rPr>
      </w:pPr>
      <w:r>
        <w:rPr>
          <w:rFonts w:ascii="Times New Roman" w:hAnsi="Times New Roman"/>
          <w:bCs/>
          <w:kern w:val="32"/>
          <w:sz w:val="24"/>
          <w:szCs w:val="24"/>
        </w:rPr>
        <w:t>Будет организовано взаимодействие МЦК и «ведущих» ПОО с целью трансфера программ и технологий подготовки кадров по ТОП-50.</w:t>
      </w:r>
    </w:p>
    <w:p w:rsidR="008B7771" w:rsidRPr="003A69FE" w:rsidRDefault="008B7771" w:rsidP="008B7771">
      <w:pPr>
        <w:widowControl w:val="0"/>
        <w:spacing w:after="0" w:line="360" w:lineRule="auto"/>
        <w:ind w:firstLine="708"/>
        <w:jc w:val="both"/>
        <w:rPr>
          <w:rFonts w:ascii="Verdana" w:hAnsi="Verdana"/>
          <w:sz w:val="24"/>
          <w:szCs w:val="24"/>
        </w:rPr>
      </w:pPr>
      <w:r w:rsidRPr="003A69FE">
        <w:rPr>
          <w:rFonts w:ascii="Times New Roman" w:hAnsi="Times New Roman"/>
          <w:bCs/>
          <w:kern w:val="32"/>
          <w:sz w:val="24"/>
          <w:szCs w:val="24"/>
        </w:rPr>
        <w:t>На региональном уровне реализация ТОП-50 потребует внедрения современных образовательных технологий, апробированных в отечественной практике и за рубежом:</w:t>
      </w:r>
    </w:p>
    <w:p w:rsidR="008B7771" w:rsidRPr="003A69FE" w:rsidRDefault="008B7771" w:rsidP="008B7771">
      <w:pPr>
        <w:widowControl w:val="0"/>
        <w:numPr>
          <w:ilvl w:val="0"/>
          <w:numId w:val="34"/>
        </w:numPr>
        <w:spacing w:after="0" w:line="360" w:lineRule="auto"/>
        <w:jc w:val="both"/>
        <w:rPr>
          <w:rFonts w:ascii="Times New Roman" w:hAnsi="Times New Roman"/>
          <w:color w:val="000000"/>
          <w:sz w:val="24"/>
          <w:szCs w:val="24"/>
        </w:rPr>
      </w:pPr>
      <w:r w:rsidRPr="003A69FE">
        <w:rPr>
          <w:rFonts w:ascii="Times New Roman" w:hAnsi="Times New Roman"/>
          <w:color w:val="000000"/>
          <w:sz w:val="24"/>
          <w:szCs w:val="24"/>
        </w:rPr>
        <w:t xml:space="preserve">практико-ориентированные методы обучения (дуальное обучение) и связанные с ними </w:t>
      </w:r>
      <w:r w:rsidRPr="003A69FE">
        <w:rPr>
          <w:rFonts w:ascii="Times New Roman" w:hAnsi="Times New Roman"/>
          <w:color w:val="000000"/>
          <w:sz w:val="24"/>
          <w:szCs w:val="24"/>
        </w:rPr>
        <w:lastRenderedPageBreak/>
        <w:t>инфраструктурные и технологические решения;</w:t>
      </w:r>
    </w:p>
    <w:p w:rsidR="008B7771" w:rsidRPr="003A69FE" w:rsidRDefault="008B7771" w:rsidP="008B7771">
      <w:pPr>
        <w:widowControl w:val="0"/>
        <w:numPr>
          <w:ilvl w:val="0"/>
          <w:numId w:val="34"/>
        </w:numPr>
        <w:spacing w:after="0" w:line="360" w:lineRule="auto"/>
        <w:jc w:val="both"/>
        <w:rPr>
          <w:rFonts w:ascii="Times New Roman" w:hAnsi="Times New Roman"/>
          <w:color w:val="000000"/>
          <w:sz w:val="24"/>
          <w:szCs w:val="24"/>
        </w:rPr>
      </w:pPr>
      <w:r w:rsidRPr="003A69FE">
        <w:rPr>
          <w:rFonts w:ascii="Times New Roman" w:hAnsi="Times New Roman"/>
          <w:color w:val="000000"/>
          <w:sz w:val="24"/>
          <w:szCs w:val="24"/>
        </w:rPr>
        <w:t>модульно-кредитная система обучения;</w:t>
      </w:r>
    </w:p>
    <w:p w:rsidR="008B7771" w:rsidRPr="003A69FE" w:rsidRDefault="008B7771" w:rsidP="008B7771">
      <w:pPr>
        <w:widowControl w:val="0"/>
        <w:numPr>
          <w:ilvl w:val="0"/>
          <w:numId w:val="34"/>
        </w:numPr>
        <w:spacing w:after="0" w:line="360" w:lineRule="auto"/>
        <w:jc w:val="both"/>
        <w:rPr>
          <w:rFonts w:ascii="Times New Roman" w:hAnsi="Times New Roman"/>
          <w:spacing w:val="-10"/>
          <w:sz w:val="24"/>
          <w:szCs w:val="24"/>
        </w:rPr>
      </w:pPr>
      <w:r w:rsidRPr="003A69FE">
        <w:rPr>
          <w:rFonts w:ascii="Times New Roman" w:hAnsi="Times New Roman"/>
          <w:spacing w:val="-10"/>
          <w:sz w:val="24"/>
          <w:szCs w:val="24"/>
        </w:rPr>
        <w:t>сетевые и дистанционные (электронные) формы обучения</w:t>
      </w:r>
      <w:r w:rsidRPr="003A69FE">
        <w:rPr>
          <w:rFonts w:ascii="Times New Roman" w:hAnsi="Times New Roman"/>
          <w:color w:val="000000"/>
          <w:sz w:val="24"/>
          <w:szCs w:val="24"/>
        </w:rPr>
        <w:t>;</w:t>
      </w:r>
    </w:p>
    <w:p w:rsidR="008B7771" w:rsidRPr="003A69FE" w:rsidRDefault="008B7771" w:rsidP="008B7771">
      <w:pPr>
        <w:widowControl w:val="0"/>
        <w:numPr>
          <w:ilvl w:val="0"/>
          <w:numId w:val="34"/>
        </w:numPr>
        <w:spacing w:after="0" w:line="360" w:lineRule="auto"/>
        <w:jc w:val="both"/>
        <w:rPr>
          <w:rFonts w:ascii="Times New Roman" w:hAnsi="Times New Roman"/>
          <w:bCs/>
          <w:kern w:val="32"/>
          <w:sz w:val="24"/>
          <w:szCs w:val="24"/>
        </w:rPr>
      </w:pPr>
      <w:r w:rsidRPr="003A69FE">
        <w:rPr>
          <w:rFonts w:ascii="Times New Roman" w:hAnsi="Times New Roman"/>
          <w:spacing w:val="-10"/>
          <w:sz w:val="24"/>
          <w:szCs w:val="24"/>
        </w:rPr>
        <w:t xml:space="preserve">трансляция опыта тренировок команд Ворлдскиллс в массовую практику подготовки кадров по </w:t>
      </w:r>
      <w:r w:rsidRPr="003A69FE">
        <w:rPr>
          <w:rFonts w:ascii="Times New Roman" w:hAnsi="Times New Roman"/>
          <w:sz w:val="24"/>
          <w:szCs w:val="24"/>
        </w:rPr>
        <w:t>ТОП-50 через сетевое взаимодействие с межрегиональными центрами компетенций, создаваемыми в рамках ФЦПРО,</w:t>
      </w:r>
      <w:r w:rsidRPr="003A69FE">
        <w:rPr>
          <w:rFonts w:ascii="Times New Roman" w:hAnsi="Times New Roman"/>
          <w:bCs/>
          <w:kern w:val="32"/>
          <w:sz w:val="24"/>
          <w:szCs w:val="24"/>
        </w:rPr>
        <w:t xml:space="preserve"> с базовым </w:t>
      </w:r>
      <w:r w:rsidRPr="003A69FE">
        <w:rPr>
          <w:rFonts w:ascii="Times New Roman" w:hAnsi="Times New Roman"/>
          <w:bCs/>
          <w:sz w:val="24"/>
          <w:szCs w:val="24"/>
          <w:lang w:eastAsia="ar-SA"/>
        </w:rPr>
        <w:t>центром профессиональной подготовки, переподготовки и повышения квалификаций рабочих кадров Минтруда России</w:t>
      </w:r>
    </w:p>
    <w:p w:rsidR="008B7771" w:rsidRPr="008B7771" w:rsidRDefault="008B7771" w:rsidP="008B7771">
      <w:pPr>
        <w:widowControl w:val="0"/>
        <w:spacing w:after="0" w:line="360" w:lineRule="auto"/>
        <w:jc w:val="both"/>
        <w:rPr>
          <w:rFonts w:ascii="Times New Roman" w:hAnsi="Times New Roman"/>
          <w:spacing w:val="-10"/>
          <w:sz w:val="24"/>
          <w:szCs w:val="24"/>
        </w:rPr>
      </w:pPr>
      <w:r w:rsidRPr="003A69FE">
        <w:rPr>
          <w:rFonts w:ascii="Times New Roman" w:hAnsi="Times New Roman"/>
          <w:bCs/>
          <w:kern w:val="32"/>
          <w:sz w:val="24"/>
          <w:szCs w:val="24"/>
        </w:rPr>
        <w:t xml:space="preserve">- реализация </w:t>
      </w:r>
      <w:r>
        <w:rPr>
          <w:rFonts w:ascii="Times New Roman" w:hAnsi="Times New Roman"/>
          <w:bCs/>
          <w:kern w:val="32"/>
          <w:sz w:val="24"/>
          <w:szCs w:val="24"/>
        </w:rPr>
        <w:t xml:space="preserve">ресурсными центрами (ведущими ПОО) </w:t>
      </w:r>
      <w:r w:rsidRPr="003A69FE">
        <w:rPr>
          <w:rFonts w:ascii="Times New Roman" w:hAnsi="Times New Roman"/>
          <w:bCs/>
          <w:kern w:val="32"/>
          <w:sz w:val="24"/>
          <w:szCs w:val="24"/>
        </w:rPr>
        <w:t xml:space="preserve">права проведения демонстрационного экзамена в соответствии с требованиями </w:t>
      </w:r>
      <w:r w:rsidRPr="003A69FE">
        <w:rPr>
          <w:rFonts w:ascii="Times New Roman" w:hAnsi="Times New Roman"/>
          <w:spacing w:val="-10"/>
          <w:sz w:val="24"/>
          <w:szCs w:val="24"/>
        </w:rPr>
        <w:t>Ворлдскиллс.</w:t>
      </w:r>
    </w:p>
    <w:p w:rsidR="008F534E" w:rsidRDefault="00926509" w:rsidP="0098516A">
      <w:pPr>
        <w:pStyle w:val="2"/>
        <w:keepNext w:val="0"/>
        <w:widowControl w:val="0"/>
        <w:spacing w:before="0" w:after="0"/>
        <w:rPr>
          <w:rFonts w:ascii="Times New Roman" w:hAnsi="Times New Roman"/>
          <w:b w:val="0"/>
          <w:i w:val="0"/>
          <w:sz w:val="24"/>
          <w:szCs w:val="24"/>
        </w:rPr>
      </w:pPr>
      <w:r>
        <w:rPr>
          <w:rFonts w:ascii="Times New Roman" w:hAnsi="Times New Roman"/>
          <w:b w:val="0"/>
          <w:i w:val="0"/>
          <w:sz w:val="24"/>
          <w:szCs w:val="24"/>
          <w:lang w:eastAsia="ar-SA"/>
        </w:rPr>
        <w:t>Настоящие м</w:t>
      </w:r>
      <w:r w:rsidRPr="00926509">
        <w:rPr>
          <w:rFonts w:ascii="Times New Roman" w:hAnsi="Times New Roman"/>
          <w:b w:val="0"/>
          <w:i w:val="0"/>
          <w:sz w:val="24"/>
          <w:szCs w:val="24"/>
          <w:lang w:eastAsia="ar-SA"/>
        </w:rPr>
        <w:t>етодические рекомендации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Pr>
          <w:rFonts w:ascii="Times New Roman" w:hAnsi="Times New Roman"/>
          <w:b w:val="0"/>
          <w:i w:val="0"/>
          <w:sz w:val="24"/>
          <w:szCs w:val="24"/>
          <w:lang w:eastAsia="ar-SA"/>
        </w:rPr>
        <w:t xml:space="preserve"> (далее – рекомендации)</w:t>
      </w:r>
      <w:r w:rsidR="00B87078">
        <w:rPr>
          <w:rFonts w:ascii="Times New Roman" w:hAnsi="Times New Roman"/>
          <w:b w:val="0"/>
          <w:i w:val="0"/>
          <w:sz w:val="24"/>
          <w:szCs w:val="24"/>
          <w:lang w:eastAsia="ar-SA"/>
        </w:rPr>
        <w:t xml:space="preserve"> ставят целью оказать </w:t>
      </w:r>
      <w:r w:rsidR="00AD7335">
        <w:rPr>
          <w:rFonts w:ascii="Times New Roman" w:hAnsi="Times New Roman"/>
          <w:b w:val="0"/>
          <w:i w:val="0"/>
          <w:sz w:val="24"/>
          <w:szCs w:val="24"/>
          <w:lang w:eastAsia="ar-SA"/>
        </w:rPr>
        <w:t xml:space="preserve">методическую </w:t>
      </w:r>
      <w:r w:rsidR="00B87078">
        <w:rPr>
          <w:rFonts w:ascii="Times New Roman" w:hAnsi="Times New Roman"/>
          <w:b w:val="0"/>
          <w:i w:val="0"/>
          <w:sz w:val="24"/>
          <w:szCs w:val="24"/>
          <w:lang w:eastAsia="ar-SA"/>
        </w:rPr>
        <w:t xml:space="preserve">помощь </w:t>
      </w:r>
      <w:r w:rsidR="00AD7335">
        <w:rPr>
          <w:rFonts w:ascii="Times New Roman" w:hAnsi="Times New Roman"/>
          <w:b w:val="0"/>
          <w:i w:val="0"/>
          <w:sz w:val="24"/>
          <w:szCs w:val="24"/>
          <w:lang w:eastAsia="ar-SA"/>
        </w:rPr>
        <w:t>управленческ</w:t>
      </w:r>
      <w:r w:rsidR="00B87078">
        <w:rPr>
          <w:rFonts w:ascii="Times New Roman" w:hAnsi="Times New Roman"/>
          <w:b w:val="0"/>
          <w:i w:val="0"/>
          <w:sz w:val="24"/>
          <w:szCs w:val="24"/>
          <w:lang w:eastAsia="ar-SA"/>
        </w:rPr>
        <w:t xml:space="preserve">им работникам </w:t>
      </w:r>
      <w:r w:rsidR="00AD7335">
        <w:rPr>
          <w:rFonts w:ascii="Times New Roman" w:hAnsi="Times New Roman"/>
          <w:b w:val="0"/>
          <w:i w:val="0"/>
          <w:sz w:val="24"/>
          <w:szCs w:val="24"/>
          <w:lang w:eastAsia="ar-SA"/>
        </w:rPr>
        <w:t>региональных систем</w:t>
      </w:r>
      <w:r w:rsidR="00B87078">
        <w:rPr>
          <w:rFonts w:ascii="Times New Roman" w:hAnsi="Times New Roman"/>
          <w:b w:val="0"/>
          <w:i w:val="0"/>
          <w:sz w:val="24"/>
          <w:szCs w:val="24"/>
          <w:lang w:eastAsia="ar-SA"/>
        </w:rPr>
        <w:t xml:space="preserve"> СПО, а также руководителям и работникам профессиональных образовательных организаций в подготовке и реализации мероприятий в рамках  </w:t>
      </w:r>
      <w:r w:rsidR="00B87078" w:rsidRPr="00AD7335">
        <w:rPr>
          <w:rFonts w:ascii="Times New Roman" w:hAnsi="Times New Roman"/>
          <w:b w:val="0"/>
          <w:i w:val="0"/>
          <w:sz w:val="24"/>
          <w:szCs w:val="24"/>
        </w:rPr>
        <w:t xml:space="preserve">государственных программ субъектов Российской Федерации, направленных на модернизацию системы подготовки кадров по наиболее востребованным и перспективным профессиям и специальностям </w:t>
      </w:r>
      <w:r w:rsidR="00AD7335" w:rsidRPr="00AD7335">
        <w:rPr>
          <w:rFonts w:ascii="Times New Roman" w:hAnsi="Times New Roman"/>
          <w:b w:val="0"/>
          <w:i w:val="0"/>
          <w:sz w:val="24"/>
          <w:szCs w:val="24"/>
        </w:rPr>
        <w:t>СПО в соответствии с задачами</w:t>
      </w:r>
      <w:r w:rsidR="00B87078" w:rsidRPr="00AD7335">
        <w:rPr>
          <w:rFonts w:ascii="Times New Roman" w:hAnsi="Times New Roman"/>
          <w:b w:val="0"/>
          <w:i w:val="0"/>
          <w:sz w:val="24"/>
          <w:szCs w:val="24"/>
        </w:rPr>
        <w:t xml:space="preserve"> и целевыми ориентирами, определенными в комплексе мер.</w:t>
      </w:r>
    </w:p>
    <w:p w:rsidR="00B87078" w:rsidRDefault="0002572B" w:rsidP="0098516A">
      <w:pPr>
        <w:widowControl w:val="0"/>
        <w:spacing w:after="0" w:line="360" w:lineRule="auto"/>
        <w:ind w:firstLine="357"/>
        <w:jc w:val="both"/>
        <w:rPr>
          <w:rFonts w:ascii="Times New Roman" w:hAnsi="Times New Roman"/>
          <w:sz w:val="24"/>
          <w:szCs w:val="24"/>
          <w:lang w:eastAsia="ar-SA"/>
        </w:rPr>
      </w:pPr>
      <w:r>
        <w:rPr>
          <w:rStyle w:val="FontStyle16"/>
          <w:sz w:val="24"/>
          <w:szCs w:val="24"/>
        </w:rPr>
        <w:t xml:space="preserve">Настоящие рекомендации подготовлены на основе </w:t>
      </w:r>
      <w:r w:rsidRPr="00234A3B">
        <w:rPr>
          <w:rStyle w:val="FontStyle16"/>
          <w:sz w:val="24"/>
          <w:szCs w:val="24"/>
        </w:rPr>
        <w:t>анализ</w:t>
      </w:r>
      <w:r>
        <w:rPr>
          <w:rStyle w:val="FontStyle16"/>
          <w:sz w:val="24"/>
          <w:szCs w:val="24"/>
        </w:rPr>
        <w:t>а</w:t>
      </w:r>
      <w:r w:rsidRPr="00234A3B">
        <w:rPr>
          <w:rStyle w:val="FontStyle16"/>
          <w:sz w:val="24"/>
          <w:szCs w:val="24"/>
        </w:rPr>
        <w:t xml:space="preserve"> услови</w:t>
      </w:r>
      <w:r>
        <w:rPr>
          <w:rStyle w:val="FontStyle16"/>
          <w:sz w:val="24"/>
          <w:szCs w:val="24"/>
        </w:rPr>
        <w:t>й</w:t>
      </w:r>
      <w:r w:rsidRPr="00234A3B">
        <w:rPr>
          <w:rStyle w:val="FontStyle16"/>
          <w:sz w:val="24"/>
          <w:szCs w:val="24"/>
        </w:rPr>
        <w:t xml:space="preserve"> и предпосыл</w:t>
      </w:r>
      <w:r>
        <w:rPr>
          <w:rStyle w:val="FontStyle16"/>
          <w:sz w:val="24"/>
          <w:szCs w:val="24"/>
        </w:rPr>
        <w:t>ок</w:t>
      </w:r>
      <w:r w:rsidRPr="00234A3B">
        <w:rPr>
          <w:rStyle w:val="FontStyle16"/>
          <w:sz w:val="24"/>
          <w:szCs w:val="24"/>
        </w:rPr>
        <w:t xml:space="preserve"> модернизации системы профессионального образования в России и в зарубежных странах</w:t>
      </w:r>
      <w:r>
        <w:rPr>
          <w:rStyle w:val="FontStyle16"/>
          <w:sz w:val="24"/>
          <w:szCs w:val="24"/>
        </w:rPr>
        <w:t>,</w:t>
      </w:r>
      <w:r w:rsidRPr="00234A3B">
        <w:rPr>
          <w:rStyle w:val="FontStyle16"/>
          <w:sz w:val="24"/>
          <w:szCs w:val="24"/>
        </w:rPr>
        <w:t xml:space="preserve"> </w:t>
      </w:r>
      <w:r>
        <w:rPr>
          <w:rStyle w:val="FontStyle16"/>
          <w:sz w:val="24"/>
          <w:szCs w:val="24"/>
        </w:rPr>
        <w:t>с учетом р</w:t>
      </w:r>
      <w:r w:rsidRPr="00234A3B">
        <w:rPr>
          <w:rStyle w:val="FontStyle16"/>
          <w:sz w:val="24"/>
          <w:szCs w:val="24"/>
        </w:rPr>
        <w:t>еализ</w:t>
      </w:r>
      <w:r>
        <w:rPr>
          <w:rStyle w:val="FontStyle16"/>
          <w:sz w:val="24"/>
          <w:szCs w:val="24"/>
        </w:rPr>
        <w:t>ации</w:t>
      </w:r>
      <w:r w:rsidRPr="00234A3B">
        <w:rPr>
          <w:rStyle w:val="FontStyle16"/>
          <w:sz w:val="24"/>
          <w:szCs w:val="24"/>
        </w:rPr>
        <w:t xml:space="preserve"> за последние </w:t>
      </w:r>
      <w:r>
        <w:rPr>
          <w:rStyle w:val="FontStyle16"/>
          <w:sz w:val="24"/>
          <w:szCs w:val="24"/>
        </w:rPr>
        <w:t>8 лет программ и проектов по модернизации системы СПО, с опорой на л</w:t>
      </w:r>
      <w:r w:rsidRPr="00234A3B">
        <w:rPr>
          <w:rStyle w:val="FontStyle16"/>
          <w:sz w:val="24"/>
          <w:szCs w:val="24"/>
        </w:rPr>
        <w:t>учшие практики реализации государственных программ развития системы СПО в субъектах Российской Федерации</w:t>
      </w:r>
      <w:r>
        <w:rPr>
          <w:rStyle w:val="FontStyle16"/>
          <w:sz w:val="24"/>
          <w:szCs w:val="24"/>
        </w:rPr>
        <w:t xml:space="preserve">, </w:t>
      </w:r>
      <w:r>
        <w:rPr>
          <w:rFonts w:ascii="Times New Roman" w:hAnsi="Times New Roman"/>
          <w:sz w:val="24"/>
          <w:szCs w:val="24"/>
          <w:lang w:eastAsia="ar-SA"/>
        </w:rPr>
        <w:t xml:space="preserve">учитывают современные </w:t>
      </w:r>
      <w:r w:rsidRPr="0053051D">
        <w:rPr>
          <w:rFonts w:ascii="Times New Roman" w:hAnsi="Times New Roman"/>
          <w:sz w:val="24"/>
          <w:szCs w:val="24"/>
          <w:lang w:eastAsia="ar-SA"/>
        </w:rPr>
        <w:t xml:space="preserve">условия и предпосылки модернизации </w:t>
      </w:r>
      <w:r>
        <w:rPr>
          <w:rFonts w:ascii="Times New Roman" w:hAnsi="Times New Roman"/>
          <w:sz w:val="24"/>
          <w:szCs w:val="24"/>
          <w:lang w:eastAsia="ar-SA"/>
        </w:rPr>
        <w:t xml:space="preserve">СПО, ситуацию развития и основные </w:t>
      </w:r>
      <w:r w:rsidRPr="0053051D">
        <w:rPr>
          <w:rFonts w:ascii="Times New Roman" w:hAnsi="Times New Roman"/>
          <w:sz w:val="24"/>
          <w:szCs w:val="24"/>
          <w:lang w:eastAsia="ar-SA"/>
        </w:rPr>
        <w:t>тренды</w:t>
      </w:r>
      <w:r>
        <w:rPr>
          <w:rFonts w:ascii="Times New Roman" w:hAnsi="Times New Roman"/>
          <w:sz w:val="24"/>
          <w:szCs w:val="24"/>
          <w:lang w:eastAsia="ar-SA"/>
        </w:rPr>
        <w:t>, анализ нерешенных проблем.</w:t>
      </w:r>
    </w:p>
    <w:p w:rsidR="00025260" w:rsidRDefault="0002572B" w:rsidP="0098516A">
      <w:pPr>
        <w:widowControl w:val="0"/>
        <w:spacing w:after="0" w:line="360" w:lineRule="auto"/>
        <w:ind w:firstLine="357"/>
        <w:jc w:val="both"/>
        <w:rPr>
          <w:rFonts w:ascii="Times New Roman" w:hAnsi="Times New Roman"/>
          <w:sz w:val="24"/>
          <w:szCs w:val="24"/>
        </w:rPr>
      </w:pPr>
      <w:r>
        <w:rPr>
          <w:rFonts w:ascii="Times New Roman" w:hAnsi="Times New Roman"/>
          <w:sz w:val="24"/>
          <w:szCs w:val="24"/>
        </w:rPr>
        <w:t>Р</w:t>
      </w:r>
      <w:r w:rsidR="00025260" w:rsidRPr="00675CC9">
        <w:rPr>
          <w:rFonts w:ascii="Times New Roman" w:hAnsi="Times New Roman"/>
          <w:sz w:val="24"/>
          <w:szCs w:val="24"/>
        </w:rPr>
        <w:t xml:space="preserve">екомендации </w:t>
      </w:r>
      <w:r w:rsidR="00025260">
        <w:rPr>
          <w:rFonts w:ascii="Times New Roman" w:hAnsi="Times New Roman"/>
          <w:sz w:val="24"/>
          <w:szCs w:val="24"/>
        </w:rPr>
        <w:t xml:space="preserve">ориентированы на взаимоувязанные направления модернизации системы СПО, технологические и инфраструктурные решения и должны применяться в комплексе со следующими </w:t>
      </w:r>
      <w:r w:rsidR="00440957">
        <w:rPr>
          <w:rFonts w:ascii="Times New Roman" w:hAnsi="Times New Roman"/>
          <w:sz w:val="24"/>
          <w:szCs w:val="24"/>
        </w:rPr>
        <w:t>документами</w:t>
      </w:r>
      <w:r w:rsidR="00025260">
        <w:rPr>
          <w:rFonts w:ascii="Times New Roman" w:hAnsi="Times New Roman"/>
          <w:sz w:val="24"/>
          <w:szCs w:val="24"/>
        </w:rPr>
        <w:t>:</w:t>
      </w:r>
    </w:p>
    <w:p w:rsidR="00025260" w:rsidRPr="00025260" w:rsidRDefault="00025260" w:rsidP="0098516A">
      <w:pPr>
        <w:widowControl w:val="0"/>
        <w:numPr>
          <w:ilvl w:val="0"/>
          <w:numId w:val="42"/>
        </w:numPr>
        <w:shd w:val="clear" w:color="auto" w:fill="FFFFFF"/>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sidR="008B7771" w:rsidRPr="008B7771">
        <w:rPr>
          <w:rFonts w:ascii="Times New Roman" w:hAnsi="Times New Roman"/>
          <w:sz w:val="24"/>
          <w:szCs w:val="24"/>
        </w:rPr>
        <w:t>практической оптимизации сети государственных (муниципальных) организаций, реализующих программы среднего профессионального образования и профессионального обучения, включая описание принципов, методов, способов их использования</w:t>
      </w:r>
      <w:r w:rsidR="00440957">
        <w:rPr>
          <w:rFonts w:ascii="Times New Roman" w:hAnsi="Times New Roman"/>
          <w:sz w:val="24"/>
          <w:szCs w:val="24"/>
        </w:rPr>
        <w:t xml:space="preserve"> (Минобрнауки России);</w:t>
      </w:r>
    </w:p>
    <w:p w:rsidR="00025260" w:rsidRDefault="00025260" w:rsidP="0098516A">
      <w:pPr>
        <w:widowControl w:val="0"/>
        <w:numPr>
          <w:ilvl w:val="0"/>
          <w:numId w:val="42"/>
        </w:numPr>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sidR="00440957">
        <w:rPr>
          <w:rFonts w:ascii="Times New Roman" w:hAnsi="Times New Roman"/>
          <w:sz w:val="24"/>
          <w:szCs w:val="24"/>
        </w:rPr>
        <w:t xml:space="preserve">реализации </w:t>
      </w:r>
      <w:r w:rsidR="00440957" w:rsidRPr="00440957">
        <w:rPr>
          <w:rFonts w:ascii="Times New Roman" w:hAnsi="Times New Roman"/>
          <w:sz w:val="24"/>
          <w:szCs w:val="24"/>
        </w:rPr>
        <w:t>дуальной модели подготовки высококвалифицированных рабочих кадров</w:t>
      </w:r>
      <w:r w:rsidR="00440957">
        <w:rPr>
          <w:rFonts w:ascii="Times New Roman" w:hAnsi="Times New Roman"/>
          <w:sz w:val="24"/>
          <w:szCs w:val="24"/>
        </w:rPr>
        <w:t xml:space="preserve"> (Минобрнауки России, Агентство стратегических </w:t>
      </w:r>
      <w:r w:rsidR="00440957">
        <w:rPr>
          <w:rFonts w:ascii="Times New Roman" w:hAnsi="Times New Roman"/>
          <w:sz w:val="24"/>
          <w:szCs w:val="24"/>
        </w:rPr>
        <w:lastRenderedPageBreak/>
        <w:t>инициатив, Федеральный институт развития образования);</w:t>
      </w:r>
    </w:p>
    <w:p w:rsidR="003404C4" w:rsidRDefault="00440957" w:rsidP="003404C4">
      <w:pPr>
        <w:widowControl w:val="0"/>
        <w:numPr>
          <w:ilvl w:val="0"/>
          <w:numId w:val="42"/>
        </w:numPr>
        <w:spacing w:after="0" w:line="360" w:lineRule="auto"/>
        <w:jc w:val="both"/>
        <w:rPr>
          <w:rFonts w:ascii="Times New Roman" w:hAnsi="Times New Roman"/>
          <w:sz w:val="24"/>
          <w:szCs w:val="24"/>
        </w:rPr>
      </w:pPr>
      <w:r w:rsidRPr="00440957">
        <w:rPr>
          <w:rFonts w:ascii="Times New Roman" w:hAnsi="Times New Roman"/>
          <w:sz w:val="24"/>
          <w:szCs w:val="24"/>
        </w:rPr>
        <w:t>Сборник по лучшим практикам развития квалификаций (по материалам заседаний Рабочей группы по поддержке лучших практик развития квалификаций и новых профессий Национального Совета при Президенте Российской Федерации по профе</w:t>
      </w:r>
      <w:r w:rsidR="003404C4">
        <w:rPr>
          <w:rFonts w:ascii="Times New Roman" w:hAnsi="Times New Roman"/>
          <w:sz w:val="24"/>
          <w:szCs w:val="24"/>
        </w:rPr>
        <w:t>ссиональным квалификациям);</w:t>
      </w:r>
    </w:p>
    <w:p w:rsidR="003404C4" w:rsidRPr="00440957" w:rsidRDefault="003404C4" w:rsidP="003404C4">
      <w:pPr>
        <w:widowControl w:val="0"/>
        <w:numPr>
          <w:ilvl w:val="0"/>
          <w:numId w:val="42"/>
        </w:numPr>
        <w:spacing w:after="0" w:line="360" w:lineRule="auto"/>
        <w:jc w:val="both"/>
        <w:rPr>
          <w:rFonts w:ascii="Times New Roman" w:hAnsi="Times New Roman"/>
          <w:sz w:val="24"/>
          <w:szCs w:val="24"/>
        </w:rPr>
      </w:pPr>
      <w:r w:rsidRPr="003404C4">
        <w:rPr>
          <w:rFonts w:ascii="Times New Roman" w:hAnsi="Times New Roman"/>
          <w:sz w:val="24"/>
          <w:szCs w:val="24"/>
        </w:rPr>
        <w:t>Методические рекомендации по совершенствованию участия представителей работодателей в попечительских и наблюдательных советах профессиональных образовательных организаций</w:t>
      </w:r>
      <w:r>
        <w:rPr>
          <w:rFonts w:ascii="Times New Roman" w:hAnsi="Times New Roman"/>
          <w:sz w:val="24"/>
          <w:szCs w:val="24"/>
        </w:rPr>
        <w:t>.</w:t>
      </w:r>
    </w:p>
    <w:p w:rsidR="002B57C2" w:rsidRPr="00A6259F" w:rsidRDefault="002B57C2" w:rsidP="0098516A">
      <w:pPr>
        <w:widowControl w:val="0"/>
        <w:spacing w:after="0" w:line="360" w:lineRule="auto"/>
        <w:ind w:firstLine="357"/>
        <w:jc w:val="both"/>
        <w:rPr>
          <w:rFonts w:ascii="Times New Roman" w:hAnsi="Times New Roman"/>
          <w:color w:val="000000"/>
          <w:spacing w:val="-10"/>
          <w:sz w:val="24"/>
          <w:szCs w:val="24"/>
        </w:rPr>
      </w:pPr>
      <w:r w:rsidRPr="00A6259F">
        <w:rPr>
          <w:rFonts w:ascii="Times New Roman" w:hAnsi="Times New Roman"/>
          <w:color w:val="000000"/>
          <w:sz w:val="24"/>
          <w:szCs w:val="24"/>
          <w:lang w:eastAsia="ar-SA"/>
        </w:rPr>
        <w:t xml:space="preserve">Предметом рекомендаций является </w:t>
      </w:r>
      <w:r w:rsidRPr="00A6259F">
        <w:rPr>
          <w:rFonts w:ascii="Times New Roman" w:hAnsi="Times New Roman"/>
          <w:color w:val="000000"/>
          <w:sz w:val="24"/>
          <w:szCs w:val="24"/>
        </w:rPr>
        <w:t>содержани</w:t>
      </w:r>
      <w:r w:rsidR="00A6259F" w:rsidRPr="00A6259F">
        <w:rPr>
          <w:rFonts w:ascii="Times New Roman" w:hAnsi="Times New Roman"/>
          <w:color w:val="000000"/>
          <w:sz w:val="24"/>
          <w:szCs w:val="24"/>
        </w:rPr>
        <w:t xml:space="preserve">е мероприятий, </w:t>
      </w:r>
      <w:r w:rsidR="00A6259F" w:rsidRPr="00A6259F">
        <w:rPr>
          <w:rFonts w:ascii="Times New Roman" w:hAnsi="Times New Roman"/>
          <w:color w:val="000000"/>
          <w:sz w:val="24"/>
          <w:szCs w:val="24"/>
          <w:lang w:eastAsia="ar-SA"/>
        </w:rPr>
        <w:t xml:space="preserve">сущность применяемых подходов и механизмов, </w:t>
      </w:r>
      <w:r w:rsidR="00A6259F" w:rsidRPr="00A6259F">
        <w:rPr>
          <w:rStyle w:val="FontStyle16"/>
          <w:color w:val="000000"/>
          <w:sz w:val="24"/>
          <w:szCs w:val="24"/>
        </w:rPr>
        <w:t xml:space="preserve">используемые ресурсы и инструментарий, </w:t>
      </w:r>
      <w:r w:rsidR="00A830E8">
        <w:rPr>
          <w:rStyle w:val="FontStyle16"/>
          <w:color w:val="000000"/>
          <w:sz w:val="24"/>
          <w:szCs w:val="24"/>
        </w:rPr>
        <w:t xml:space="preserve">а также </w:t>
      </w:r>
      <w:r w:rsidR="00A6259F" w:rsidRPr="00A6259F">
        <w:rPr>
          <w:rStyle w:val="FontStyle16"/>
          <w:color w:val="000000"/>
          <w:sz w:val="24"/>
          <w:szCs w:val="24"/>
        </w:rPr>
        <w:t>возможные алгоритмы реализации,</w:t>
      </w:r>
      <w:r w:rsidR="00A6259F" w:rsidRPr="00A6259F">
        <w:rPr>
          <w:rFonts w:ascii="Times New Roman" w:hAnsi="Times New Roman"/>
          <w:color w:val="000000"/>
          <w:sz w:val="24"/>
          <w:szCs w:val="24"/>
          <w:lang w:eastAsia="ar-SA"/>
        </w:rPr>
        <w:t xml:space="preserve"> </w:t>
      </w:r>
      <w:r w:rsidRPr="00A6259F">
        <w:rPr>
          <w:rFonts w:ascii="Times New Roman" w:hAnsi="Times New Roman"/>
          <w:color w:val="000000"/>
          <w:sz w:val="24"/>
          <w:szCs w:val="24"/>
          <w:lang w:eastAsia="ar-SA"/>
        </w:rPr>
        <w:t xml:space="preserve">по следующим </w:t>
      </w:r>
      <w:r w:rsidR="00A6259F" w:rsidRPr="00A6259F">
        <w:rPr>
          <w:rFonts w:ascii="Times New Roman" w:hAnsi="Times New Roman"/>
          <w:color w:val="000000"/>
          <w:sz w:val="24"/>
          <w:szCs w:val="24"/>
          <w:lang w:eastAsia="ar-SA"/>
        </w:rPr>
        <w:t xml:space="preserve">актуальным </w:t>
      </w:r>
      <w:r w:rsidRPr="00A6259F">
        <w:rPr>
          <w:rFonts w:ascii="Times New Roman" w:hAnsi="Times New Roman"/>
          <w:color w:val="000000"/>
          <w:sz w:val="24"/>
          <w:szCs w:val="24"/>
          <w:lang w:eastAsia="ar-SA"/>
        </w:rPr>
        <w:t>вопросам:</w:t>
      </w:r>
    </w:p>
    <w:p w:rsidR="0002572B" w:rsidRDefault="006E7FC7" w:rsidP="0098516A">
      <w:pPr>
        <w:widowControl w:val="0"/>
        <w:numPr>
          <w:ilvl w:val="0"/>
          <w:numId w:val="12"/>
        </w:numPr>
        <w:spacing w:after="0" w:line="360" w:lineRule="auto"/>
        <w:jc w:val="both"/>
        <w:rPr>
          <w:rFonts w:ascii="Times New Roman" w:hAnsi="Times New Roman"/>
          <w:sz w:val="24"/>
          <w:szCs w:val="24"/>
        </w:rPr>
      </w:pPr>
      <w:r w:rsidRPr="006E7FC7">
        <w:rPr>
          <w:rFonts w:ascii="Times New Roman" w:hAnsi="Times New Roman"/>
          <w:bCs/>
          <w:color w:val="000000"/>
          <w:sz w:val="24"/>
          <w:szCs w:val="24"/>
          <w:lang w:eastAsia="ar-SA"/>
        </w:rPr>
        <w:t>Определение приоритетов подготовки кадров для региональной экономики</w:t>
      </w:r>
      <w:r w:rsidR="002B57C2" w:rsidRPr="006E7FC7">
        <w:rPr>
          <w:rFonts w:ascii="Times New Roman" w:hAnsi="Times New Roman"/>
          <w:sz w:val="24"/>
          <w:szCs w:val="24"/>
          <w:lang w:eastAsia="ar-SA"/>
        </w:rPr>
        <w:t>.</w:t>
      </w:r>
    </w:p>
    <w:p w:rsidR="006E7FC7" w:rsidRPr="006E7FC7" w:rsidRDefault="0002572B" w:rsidP="0098516A">
      <w:pPr>
        <w:widowControl w:val="0"/>
        <w:numPr>
          <w:ilvl w:val="0"/>
          <w:numId w:val="12"/>
        </w:numPr>
        <w:spacing w:after="0" w:line="360" w:lineRule="auto"/>
        <w:jc w:val="both"/>
        <w:rPr>
          <w:rFonts w:ascii="Times New Roman" w:hAnsi="Times New Roman"/>
          <w:sz w:val="24"/>
          <w:szCs w:val="24"/>
        </w:rPr>
      </w:pPr>
      <w:r w:rsidRPr="0002572B">
        <w:rPr>
          <w:rFonts w:ascii="Times New Roman" w:hAnsi="Times New Roman"/>
          <w:sz w:val="24"/>
          <w:szCs w:val="24"/>
        </w:rPr>
        <w:t>Формирование плана развития системы СПО, предусматривающего обеспечение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ведущих профессиональных образовательных организаций</w:t>
      </w:r>
    </w:p>
    <w:p w:rsidR="006E7FC7" w:rsidRPr="006E7FC7" w:rsidRDefault="006E7FC7" w:rsidP="0098516A">
      <w:pPr>
        <w:widowControl w:val="0"/>
        <w:numPr>
          <w:ilvl w:val="0"/>
          <w:numId w:val="12"/>
        </w:numPr>
        <w:spacing w:after="0" w:line="360" w:lineRule="auto"/>
        <w:jc w:val="both"/>
        <w:rPr>
          <w:rFonts w:ascii="Times New Roman" w:hAnsi="Times New Roman"/>
          <w:sz w:val="24"/>
          <w:szCs w:val="24"/>
          <w:lang w:eastAsia="ar-SA"/>
        </w:rPr>
      </w:pPr>
      <w:r w:rsidRPr="006E7FC7">
        <w:rPr>
          <w:rFonts w:ascii="Times New Roman" w:hAnsi="Times New Roman"/>
          <w:color w:val="000000"/>
          <w:sz w:val="24"/>
          <w:szCs w:val="24"/>
        </w:rPr>
        <w:t xml:space="preserve">Внедрение современных технологий подготовки кадров по наиболее востребованным и перспективным специальностям и рабочим профессиям </w:t>
      </w:r>
    </w:p>
    <w:p w:rsidR="002B57C2" w:rsidRPr="006E7FC7" w:rsidRDefault="002B57C2" w:rsidP="0098516A">
      <w:pPr>
        <w:widowControl w:val="0"/>
        <w:numPr>
          <w:ilvl w:val="0"/>
          <w:numId w:val="12"/>
        </w:numPr>
        <w:spacing w:after="0" w:line="360" w:lineRule="auto"/>
        <w:jc w:val="both"/>
        <w:rPr>
          <w:rStyle w:val="FontStyle16"/>
          <w:sz w:val="24"/>
          <w:szCs w:val="24"/>
        </w:rPr>
      </w:pPr>
      <w:r w:rsidRPr="006E7FC7">
        <w:rPr>
          <w:rFonts w:ascii="Times New Roman" w:hAnsi="Times New Roman"/>
          <w:sz w:val="24"/>
          <w:szCs w:val="24"/>
          <w:lang w:eastAsia="ar-SA"/>
        </w:rPr>
        <w:t xml:space="preserve">Оценка </w:t>
      </w:r>
      <w:r w:rsidR="006E7FC7" w:rsidRPr="006E7FC7">
        <w:rPr>
          <w:rFonts w:ascii="Times New Roman" w:hAnsi="Times New Roman"/>
          <w:sz w:val="24"/>
          <w:szCs w:val="24"/>
          <w:lang w:eastAsia="ar-SA"/>
        </w:rPr>
        <w:t xml:space="preserve">и мониторинг </w:t>
      </w:r>
      <w:r w:rsidRPr="006E7FC7">
        <w:rPr>
          <w:rFonts w:ascii="Times New Roman" w:hAnsi="Times New Roman"/>
          <w:sz w:val="24"/>
          <w:szCs w:val="24"/>
          <w:lang w:eastAsia="ar-SA"/>
        </w:rPr>
        <w:t>качества подготовки кадров</w:t>
      </w:r>
      <w:r w:rsidRPr="006E7FC7">
        <w:rPr>
          <w:rStyle w:val="FontStyle16"/>
          <w:sz w:val="24"/>
          <w:szCs w:val="24"/>
        </w:rPr>
        <w:t xml:space="preserve"> по </w:t>
      </w:r>
      <w:r w:rsidRPr="006E7FC7">
        <w:rPr>
          <w:rFonts w:ascii="Times New Roman" w:hAnsi="Times New Roman"/>
          <w:sz w:val="24"/>
          <w:szCs w:val="24"/>
          <w:lang w:eastAsia="ar-SA"/>
        </w:rPr>
        <w:t>наиболее востребованным</w:t>
      </w:r>
      <w:r w:rsidRPr="006E7FC7">
        <w:rPr>
          <w:rFonts w:ascii="Times New Roman" w:hAnsi="Times New Roman"/>
          <w:i/>
          <w:sz w:val="24"/>
          <w:szCs w:val="24"/>
          <w:lang w:eastAsia="ar-SA"/>
        </w:rPr>
        <w:t xml:space="preserve"> </w:t>
      </w:r>
      <w:r w:rsidRPr="006E7FC7">
        <w:rPr>
          <w:rFonts w:ascii="Times New Roman" w:hAnsi="Times New Roman"/>
          <w:sz w:val="24"/>
          <w:szCs w:val="24"/>
          <w:lang w:eastAsia="ar-SA"/>
        </w:rPr>
        <w:t>и перспективным специальностям и рабочим профессиям</w:t>
      </w:r>
      <w:r w:rsidR="00CF3C5B">
        <w:rPr>
          <w:rFonts w:ascii="Times New Roman" w:hAnsi="Times New Roman"/>
          <w:sz w:val="24"/>
          <w:szCs w:val="24"/>
          <w:lang w:eastAsia="ar-SA"/>
        </w:rPr>
        <w:t>.</w:t>
      </w:r>
    </w:p>
    <w:p w:rsidR="001003D5" w:rsidRDefault="00683768" w:rsidP="0098516A">
      <w:pPr>
        <w:pStyle w:val="10"/>
        <w:widowControl w:val="0"/>
        <w:spacing w:after="0" w:line="360" w:lineRule="auto"/>
        <w:ind w:left="0" w:firstLine="360"/>
        <w:jc w:val="both"/>
        <w:rPr>
          <w:rFonts w:ascii="Times New Roman" w:hAnsi="Times New Roman"/>
          <w:sz w:val="24"/>
          <w:szCs w:val="24"/>
          <w:lang w:eastAsia="ar-SA"/>
        </w:rPr>
      </w:pPr>
      <w:r>
        <w:rPr>
          <w:rFonts w:ascii="Times New Roman" w:hAnsi="Times New Roman"/>
          <w:bCs/>
          <w:sz w:val="24"/>
          <w:szCs w:val="24"/>
          <w:lang w:eastAsia="ar-SA"/>
        </w:rPr>
        <w:t xml:space="preserve">Реализация рекомендаций потребует всестороннего анализа выполнения следующих </w:t>
      </w:r>
      <w:r w:rsidR="00607967">
        <w:rPr>
          <w:rFonts w:ascii="Times New Roman" w:hAnsi="Times New Roman"/>
          <w:bCs/>
          <w:sz w:val="24"/>
          <w:szCs w:val="24"/>
          <w:lang w:eastAsia="ar-SA"/>
        </w:rPr>
        <w:t>у</w:t>
      </w:r>
      <w:r w:rsidR="001003D5" w:rsidRPr="00B04051">
        <w:rPr>
          <w:rFonts w:ascii="Times New Roman" w:hAnsi="Times New Roman"/>
          <w:bCs/>
          <w:sz w:val="24"/>
          <w:szCs w:val="24"/>
          <w:lang w:eastAsia="ar-SA"/>
        </w:rPr>
        <w:t>слови</w:t>
      </w:r>
      <w:r>
        <w:rPr>
          <w:rFonts w:ascii="Times New Roman" w:hAnsi="Times New Roman"/>
          <w:bCs/>
          <w:sz w:val="24"/>
          <w:szCs w:val="24"/>
          <w:lang w:eastAsia="ar-SA"/>
        </w:rPr>
        <w:t xml:space="preserve">й (системных, </w:t>
      </w:r>
      <w:r>
        <w:rPr>
          <w:rFonts w:ascii="Times New Roman" w:hAnsi="Times New Roman"/>
          <w:sz w:val="24"/>
          <w:szCs w:val="24"/>
          <w:lang w:eastAsia="ar-SA"/>
        </w:rPr>
        <w:t xml:space="preserve">материально-технических, </w:t>
      </w:r>
      <w:r w:rsidRPr="00B04051">
        <w:rPr>
          <w:rFonts w:ascii="Times New Roman" w:hAnsi="Times New Roman"/>
          <w:sz w:val="24"/>
          <w:szCs w:val="24"/>
          <w:lang w:eastAsia="ar-SA"/>
        </w:rPr>
        <w:t>финансовы</w:t>
      </w:r>
      <w:r>
        <w:rPr>
          <w:rFonts w:ascii="Times New Roman" w:hAnsi="Times New Roman"/>
          <w:sz w:val="24"/>
          <w:szCs w:val="24"/>
          <w:lang w:eastAsia="ar-SA"/>
        </w:rPr>
        <w:t xml:space="preserve">х, </w:t>
      </w:r>
      <w:r>
        <w:rPr>
          <w:rFonts w:ascii="Times New Roman" w:hAnsi="Times New Roman"/>
          <w:bCs/>
          <w:sz w:val="24"/>
          <w:szCs w:val="24"/>
          <w:lang w:eastAsia="ar-SA"/>
        </w:rPr>
        <w:t>к</w:t>
      </w:r>
      <w:r>
        <w:rPr>
          <w:rFonts w:ascii="Times New Roman" w:hAnsi="Times New Roman"/>
          <w:sz w:val="24"/>
          <w:szCs w:val="24"/>
          <w:lang w:eastAsia="ar-SA"/>
        </w:rPr>
        <w:t xml:space="preserve">адровых), </w:t>
      </w:r>
      <w:r w:rsidR="00607967">
        <w:rPr>
          <w:rFonts w:ascii="Times New Roman" w:hAnsi="Times New Roman"/>
          <w:bCs/>
          <w:sz w:val="24"/>
          <w:szCs w:val="24"/>
          <w:lang w:eastAsia="ar-SA"/>
        </w:rPr>
        <w:t>необходимы</w:t>
      </w:r>
      <w:r>
        <w:rPr>
          <w:rFonts w:ascii="Times New Roman" w:hAnsi="Times New Roman"/>
          <w:bCs/>
          <w:sz w:val="24"/>
          <w:szCs w:val="24"/>
          <w:lang w:eastAsia="ar-SA"/>
        </w:rPr>
        <w:t>х</w:t>
      </w:r>
      <w:r w:rsidR="001003D5" w:rsidRPr="00B04051">
        <w:rPr>
          <w:rFonts w:ascii="Times New Roman" w:hAnsi="Times New Roman"/>
          <w:bCs/>
          <w:sz w:val="24"/>
          <w:szCs w:val="24"/>
          <w:lang w:eastAsia="ar-SA"/>
        </w:rPr>
        <w:t xml:space="preserve"> </w:t>
      </w:r>
      <w:r w:rsidR="00671D41" w:rsidRPr="00B04051">
        <w:rPr>
          <w:rFonts w:ascii="Times New Roman" w:hAnsi="Times New Roman"/>
          <w:sz w:val="24"/>
          <w:szCs w:val="24"/>
          <w:lang w:eastAsia="ar-SA"/>
        </w:rPr>
        <w:t xml:space="preserve">для </w:t>
      </w:r>
      <w:r w:rsidR="00B35B61" w:rsidRPr="00B35B61">
        <w:rPr>
          <w:rFonts w:ascii="Times New Roman" w:hAnsi="Times New Roman"/>
          <w:lang w:eastAsia="ar-SA"/>
        </w:rPr>
        <w:t>обеспечения в субъектах Российской Федерации подготовки кадров по</w:t>
      </w:r>
      <w:r w:rsidR="00B35B61" w:rsidRPr="009B55EF">
        <w:rPr>
          <w:rFonts w:ascii="Times New Roman" w:hAnsi="Times New Roman"/>
          <w:b/>
          <w:i/>
          <w:lang w:eastAsia="ar-SA"/>
        </w:rPr>
        <w:t xml:space="preserve"> </w:t>
      </w:r>
      <w:r w:rsidR="00671D41" w:rsidRPr="00B04051">
        <w:rPr>
          <w:rFonts w:ascii="Times New Roman" w:hAnsi="Times New Roman"/>
          <w:sz w:val="24"/>
          <w:szCs w:val="24"/>
          <w:lang w:eastAsia="ar-SA"/>
        </w:rPr>
        <w:t>наиболее востребованным</w:t>
      </w:r>
      <w:r w:rsidR="00671D41" w:rsidRPr="00B04051">
        <w:rPr>
          <w:rFonts w:ascii="Times New Roman" w:hAnsi="Times New Roman"/>
          <w:i/>
          <w:sz w:val="24"/>
          <w:szCs w:val="24"/>
          <w:lang w:eastAsia="ar-SA"/>
        </w:rPr>
        <w:t xml:space="preserve"> </w:t>
      </w:r>
      <w:r w:rsidR="00671D41" w:rsidRPr="00B04051">
        <w:rPr>
          <w:rFonts w:ascii="Times New Roman" w:hAnsi="Times New Roman"/>
          <w:sz w:val="24"/>
          <w:szCs w:val="24"/>
          <w:lang w:eastAsia="ar-SA"/>
        </w:rPr>
        <w:t>и перспективным специальностям и рабочим профессиям в соответствии с международными стандартами и передовыми технологиями</w:t>
      </w:r>
      <w:r w:rsidR="00ED0D37">
        <w:rPr>
          <w:rFonts w:ascii="Times New Roman" w:hAnsi="Times New Roman"/>
          <w:sz w:val="24"/>
          <w:szCs w:val="24"/>
          <w:lang w:eastAsia="ar-SA"/>
        </w:rPr>
        <w:t>:</w:t>
      </w:r>
    </w:p>
    <w:p w:rsidR="00FB4980" w:rsidRDefault="00FB4980" w:rsidP="0098516A">
      <w:pPr>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э</w:t>
      </w:r>
      <w:r w:rsidRPr="00DE1057">
        <w:rPr>
          <w:rFonts w:ascii="Times New Roman" w:hAnsi="Times New Roman"/>
          <w:sz w:val="24"/>
          <w:szCs w:val="24"/>
        </w:rPr>
        <w:t>кономическая эффективность</w:t>
      </w:r>
      <w:r w:rsidRPr="00FB4980">
        <w:rPr>
          <w:rFonts w:ascii="Times New Roman" w:hAnsi="Times New Roman"/>
          <w:sz w:val="24"/>
          <w:szCs w:val="24"/>
        </w:rPr>
        <w:t xml:space="preserve"> </w:t>
      </w:r>
      <w:r w:rsidRPr="003E465E">
        <w:rPr>
          <w:rFonts w:ascii="Times New Roman" w:hAnsi="Times New Roman"/>
          <w:sz w:val="24"/>
          <w:szCs w:val="24"/>
        </w:rPr>
        <w:t>региональной системы СПО</w:t>
      </w:r>
      <w:r>
        <w:rPr>
          <w:rFonts w:ascii="Times New Roman" w:hAnsi="Times New Roman"/>
          <w:sz w:val="24"/>
          <w:szCs w:val="24"/>
        </w:rPr>
        <w:t>;</w:t>
      </w:r>
    </w:p>
    <w:p w:rsidR="00FB4980" w:rsidRDefault="00FB4980" w:rsidP="0098516A">
      <w:pPr>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с</w:t>
      </w:r>
      <w:r w:rsidRPr="00DE1057">
        <w:rPr>
          <w:rFonts w:ascii="Times New Roman" w:hAnsi="Times New Roman"/>
          <w:sz w:val="24"/>
          <w:szCs w:val="24"/>
        </w:rPr>
        <w:t>оциальная эффективность</w:t>
      </w:r>
      <w:r w:rsidRPr="00FB4980">
        <w:rPr>
          <w:rFonts w:ascii="Times New Roman" w:hAnsi="Times New Roman"/>
          <w:sz w:val="24"/>
          <w:szCs w:val="24"/>
        </w:rPr>
        <w:t xml:space="preserve"> </w:t>
      </w:r>
      <w:r w:rsidRPr="003E465E">
        <w:rPr>
          <w:rFonts w:ascii="Times New Roman" w:hAnsi="Times New Roman"/>
          <w:sz w:val="24"/>
          <w:szCs w:val="24"/>
        </w:rPr>
        <w:t>региональной системы СПО</w:t>
      </w:r>
      <w:r>
        <w:rPr>
          <w:rFonts w:ascii="Times New Roman" w:hAnsi="Times New Roman"/>
          <w:sz w:val="24"/>
          <w:szCs w:val="24"/>
        </w:rPr>
        <w:t>;</w:t>
      </w:r>
    </w:p>
    <w:p w:rsidR="00522682" w:rsidRDefault="00522682" w:rsidP="0098516A">
      <w:pPr>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с</w:t>
      </w:r>
      <w:r w:rsidRPr="00DE1057">
        <w:rPr>
          <w:rFonts w:ascii="Times New Roman" w:hAnsi="Times New Roman"/>
          <w:sz w:val="24"/>
          <w:szCs w:val="24"/>
        </w:rPr>
        <w:t xml:space="preserve">оответствие </w:t>
      </w:r>
      <w:r w:rsidRPr="003E465E">
        <w:rPr>
          <w:rFonts w:ascii="Times New Roman" w:hAnsi="Times New Roman"/>
          <w:sz w:val="24"/>
          <w:szCs w:val="24"/>
        </w:rPr>
        <w:t>региональной</w:t>
      </w:r>
      <w:r w:rsidRPr="00DE1057">
        <w:rPr>
          <w:rFonts w:ascii="Times New Roman" w:hAnsi="Times New Roman"/>
          <w:sz w:val="24"/>
          <w:szCs w:val="24"/>
        </w:rPr>
        <w:t xml:space="preserve"> системы </w:t>
      </w:r>
      <w:r>
        <w:rPr>
          <w:rFonts w:ascii="Times New Roman" w:hAnsi="Times New Roman"/>
          <w:sz w:val="24"/>
          <w:szCs w:val="24"/>
        </w:rPr>
        <w:t>С</w:t>
      </w:r>
      <w:r w:rsidRPr="00DE1057">
        <w:rPr>
          <w:rFonts w:ascii="Times New Roman" w:hAnsi="Times New Roman"/>
          <w:sz w:val="24"/>
          <w:szCs w:val="24"/>
        </w:rPr>
        <w:t>ПО актуальному состоянию и перспективам развития рынка труда территории</w:t>
      </w:r>
      <w:r>
        <w:rPr>
          <w:rFonts w:ascii="Times New Roman" w:hAnsi="Times New Roman"/>
          <w:sz w:val="24"/>
          <w:szCs w:val="24"/>
        </w:rPr>
        <w:t>;</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 xml:space="preserve">успешный опыт участия </w:t>
      </w:r>
      <w:r w:rsidRPr="00804B79">
        <w:rPr>
          <w:rFonts w:ascii="Times New Roman" w:hAnsi="Times New Roman"/>
          <w:iCs/>
          <w:sz w:val="24"/>
          <w:szCs w:val="24"/>
        </w:rPr>
        <w:t>в масштабных программах и проектах поддержки СПО</w:t>
      </w:r>
      <w:r w:rsidRPr="00804B79">
        <w:rPr>
          <w:rFonts w:ascii="Times New Roman" w:hAnsi="Times New Roman"/>
          <w:sz w:val="24"/>
          <w:szCs w:val="24"/>
        </w:rPr>
        <w:t>: последовательное обновление материально-технической базы, методических ресурсов и квалификации персонала</w:t>
      </w:r>
      <w:r w:rsidRPr="00804B79">
        <w:rPr>
          <w:rFonts w:ascii="Times New Roman" w:hAnsi="Times New Roman"/>
          <w:iCs/>
          <w:sz w:val="24"/>
          <w:szCs w:val="24"/>
        </w:rPr>
        <w:t>, развитие инфраструктуры СПО</w:t>
      </w:r>
      <w:r w:rsidRPr="00804B79">
        <w:rPr>
          <w:rFonts w:ascii="Times New Roman" w:hAnsi="Times New Roman"/>
          <w:sz w:val="24"/>
          <w:szCs w:val="24"/>
        </w:rPr>
        <w:t>;</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реализуемые кластерно-отраслевой и территориально-сетевой принципы управления ресурсами региональной системы СПО: системный «охват» и сетевые возможности;</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color w:val="000000"/>
          <w:sz w:val="24"/>
          <w:szCs w:val="24"/>
        </w:rPr>
        <w:lastRenderedPageBreak/>
        <w:t>многообразие и результативность действующих механизмов государственно-частного партнерства образовательных организаций, организаций реального сектора экономики и социальной сферы;</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наличие и высокое качество кадрового и методического ресурса региональной системы СПО, опыт организации сетевого взаимодействия;</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color w:val="000000"/>
          <w:sz w:val="24"/>
          <w:szCs w:val="24"/>
        </w:rPr>
        <w:t xml:space="preserve">высокий охват образовательных программ, реализуемых на основе </w:t>
      </w:r>
      <w:r>
        <w:rPr>
          <w:rFonts w:ascii="Times New Roman" w:hAnsi="Times New Roman"/>
          <w:color w:val="000000"/>
          <w:sz w:val="24"/>
          <w:szCs w:val="24"/>
        </w:rPr>
        <w:t>современных</w:t>
      </w:r>
      <w:r w:rsidRPr="00804B79">
        <w:rPr>
          <w:rFonts w:ascii="Times New Roman" w:hAnsi="Times New Roman"/>
          <w:color w:val="000000"/>
          <w:sz w:val="24"/>
          <w:szCs w:val="24"/>
        </w:rPr>
        <w:t xml:space="preserve"> методов обучения в СПО и связанных с ними инфраструктурных и технологических решений (структурные подразделения ПОО на предприятиях, дуальное обучение, модульно-кредитная система обучения, и</w:t>
      </w:r>
      <w:r w:rsidRPr="00D15A3B">
        <w:rPr>
          <w:rFonts w:ascii="Times New Roman" w:hAnsi="Times New Roman"/>
          <w:color w:val="000000"/>
          <w:sz w:val="24"/>
          <w:szCs w:val="24"/>
        </w:rPr>
        <w:t xml:space="preserve">нститут наставничества, </w:t>
      </w:r>
      <w:r w:rsidRPr="00D15A3B">
        <w:rPr>
          <w:rStyle w:val="FontStyle16"/>
          <w:sz w:val="24"/>
          <w:szCs w:val="24"/>
        </w:rPr>
        <w:t>сетевые и дистанционные (электронные) формы обучения</w:t>
      </w:r>
      <w:r w:rsidRPr="00D15A3B">
        <w:rPr>
          <w:rFonts w:ascii="Times New Roman" w:hAnsi="Times New Roman"/>
          <w:color w:val="000000"/>
          <w:sz w:val="24"/>
          <w:szCs w:val="24"/>
        </w:rPr>
        <w:t>);</w:t>
      </w:r>
    </w:p>
    <w:p w:rsidR="0002572B" w:rsidRPr="00804B79" w:rsidRDefault="0002572B" w:rsidP="0098516A">
      <w:pPr>
        <w:widowControl w:val="0"/>
        <w:numPr>
          <w:ilvl w:val="0"/>
          <w:numId w:val="10"/>
        </w:numPr>
        <w:spacing w:after="0" w:line="360" w:lineRule="auto"/>
        <w:jc w:val="both"/>
        <w:rPr>
          <w:rFonts w:ascii="Times New Roman" w:hAnsi="Times New Roman"/>
          <w:sz w:val="24"/>
          <w:szCs w:val="24"/>
        </w:rPr>
      </w:pPr>
      <w:r w:rsidRPr="00804B79">
        <w:rPr>
          <w:rFonts w:ascii="Times New Roman" w:hAnsi="Times New Roman"/>
          <w:iCs/>
          <w:sz w:val="24"/>
          <w:szCs w:val="24"/>
        </w:rPr>
        <w:t>успешный опыт и результативность участия в конкурсах профессионального мастерства, в том числе Ворлдскиллс Россия;</w:t>
      </w:r>
    </w:p>
    <w:p w:rsidR="0002572B" w:rsidRDefault="0002572B" w:rsidP="0098516A">
      <w:pPr>
        <w:widowControl w:val="0"/>
        <w:numPr>
          <w:ilvl w:val="0"/>
          <w:numId w:val="10"/>
        </w:numPr>
        <w:spacing w:after="0" w:line="360" w:lineRule="auto"/>
        <w:jc w:val="both"/>
        <w:rPr>
          <w:rFonts w:ascii="Times New Roman" w:hAnsi="Times New Roman"/>
          <w:sz w:val="24"/>
          <w:szCs w:val="24"/>
        </w:rPr>
      </w:pPr>
      <w:r w:rsidRPr="00804B79">
        <w:rPr>
          <w:rFonts w:ascii="Times New Roman" w:hAnsi="Times New Roman"/>
          <w:sz w:val="24"/>
          <w:szCs w:val="24"/>
        </w:rPr>
        <w:t xml:space="preserve">наличие развитой системы независимой оценки качества профессионального образования. </w:t>
      </w:r>
    </w:p>
    <w:p w:rsidR="00016D20" w:rsidRPr="00AA1BE6" w:rsidRDefault="00016D20" w:rsidP="0098516A">
      <w:pPr>
        <w:widowControl w:val="0"/>
        <w:spacing w:after="0" w:line="360" w:lineRule="auto"/>
        <w:ind w:firstLine="360"/>
        <w:jc w:val="both"/>
        <w:rPr>
          <w:rFonts w:ascii="Times New Roman" w:hAnsi="Times New Roman"/>
          <w:color w:val="000000"/>
          <w:sz w:val="24"/>
          <w:szCs w:val="24"/>
        </w:rPr>
      </w:pPr>
      <w:r w:rsidRPr="00AA1BE6">
        <w:rPr>
          <w:rFonts w:ascii="Times New Roman" w:hAnsi="Times New Roman"/>
          <w:color w:val="000000"/>
          <w:sz w:val="24"/>
          <w:szCs w:val="24"/>
        </w:rPr>
        <w:t xml:space="preserve">Овладение успешным региональным опытом модернизации системы СПО, в том числе вопросами проектирования и управления «ресурсопроводящими» образовательными сетями, проектирования образовательных программ на основе </w:t>
      </w:r>
      <w:r w:rsidRPr="00AA1BE6">
        <w:rPr>
          <w:rStyle w:val="FontStyle16"/>
          <w:color w:val="000000"/>
          <w:sz w:val="24"/>
          <w:szCs w:val="24"/>
        </w:rPr>
        <w:t>прогноза потребностей рынка труда в квалификациях и компетенциях</w:t>
      </w:r>
      <w:r w:rsidRPr="00AA1BE6">
        <w:rPr>
          <w:rFonts w:ascii="Times New Roman" w:hAnsi="Times New Roman"/>
          <w:color w:val="000000"/>
          <w:sz w:val="24"/>
          <w:szCs w:val="24"/>
          <w:lang w:eastAsia="ar-SA"/>
        </w:rPr>
        <w:t xml:space="preserve">, реализации </w:t>
      </w:r>
      <w:r w:rsidRPr="00AA1BE6">
        <w:rPr>
          <w:rFonts w:ascii="Times New Roman" w:hAnsi="Times New Roman"/>
          <w:color w:val="000000"/>
          <w:sz w:val="24"/>
          <w:szCs w:val="24"/>
        </w:rPr>
        <w:t xml:space="preserve">практико-ориентированных методов обучения, </w:t>
      </w:r>
      <w:r w:rsidRPr="00AA1BE6">
        <w:rPr>
          <w:rStyle w:val="FontStyle16"/>
          <w:color w:val="000000"/>
          <w:sz w:val="24"/>
          <w:szCs w:val="24"/>
        </w:rPr>
        <w:t xml:space="preserve">трансляции опыта тренировок участников команд Ворлдскиллс в массовую практику, </w:t>
      </w:r>
      <w:r w:rsidRPr="00AA1BE6">
        <w:rPr>
          <w:rFonts w:ascii="Times New Roman" w:hAnsi="Times New Roman"/>
          <w:color w:val="000000"/>
          <w:sz w:val="24"/>
          <w:szCs w:val="24"/>
        </w:rPr>
        <w:t xml:space="preserve"> </w:t>
      </w:r>
      <w:r w:rsidRPr="00AA1BE6">
        <w:rPr>
          <w:rFonts w:ascii="Times New Roman" w:hAnsi="Times New Roman"/>
          <w:color w:val="000000"/>
          <w:sz w:val="24"/>
          <w:szCs w:val="24"/>
          <w:lang w:eastAsia="ar-SA"/>
        </w:rPr>
        <w:t>развитие системы оценки качества подготовки кадров,</w:t>
      </w:r>
      <w:r w:rsidRPr="00AA1BE6">
        <w:rPr>
          <w:rStyle w:val="FontStyle16"/>
          <w:color w:val="000000"/>
          <w:sz w:val="24"/>
          <w:szCs w:val="24"/>
        </w:rPr>
        <w:t xml:space="preserve"> </w:t>
      </w:r>
      <w:r w:rsidRPr="00AA1BE6">
        <w:rPr>
          <w:rFonts w:ascii="Times New Roman" w:hAnsi="Times New Roman"/>
          <w:color w:val="000000"/>
          <w:sz w:val="24"/>
          <w:szCs w:val="24"/>
        </w:rPr>
        <w:t xml:space="preserve">может стать основой для </w:t>
      </w:r>
      <w:r w:rsidRPr="00AA1BE6">
        <w:rPr>
          <w:rFonts w:ascii="Times New Roman" w:hAnsi="Times New Roman"/>
          <w:color w:val="000000"/>
          <w:sz w:val="24"/>
          <w:szCs w:val="24"/>
          <w:lang w:eastAsia="ar-SA"/>
        </w:rPr>
        <w:t>обеспечения в субъектах Российской Федерации подготовки кадров по</w:t>
      </w:r>
      <w:r w:rsidRPr="00AA1BE6">
        <w:rPr>
          <w:rFonts w:ascii="Times New Roman" w:hAnsi="Times New Roman"/>
          <w:b/>
          <w:i/>
          <w:color w:val="000000"/>
          <w:sz w:val="24"/>
          <w:szCs w:val="24"/>
          <w:lang w:eastAsia="ar-SA"/>
        </w:rPr>
        <w:t xml:space="preserve"> </w:t>
      </w:r>
      <w:r w:rsidRPr="00AA1BE6">
        <w:rPr>
          <w:rFonts w:ascii="Times New Roman" w:hAnsi="Times New Roman"/>
          <w:color w:val="000000"/>
          <w:sz w:val="24"/>
          <w:szCs w:val="24"/>
          <w:lang w:eastAsia="ar-SA"/>
        </w:rPr>
        <w:t>наиболее востребованным</w:t>
      </w:r>
      <w:r w:rsidRPr="00AA1BE6">
        <w:rPr>
          <w:rFonts w:ascii="Times New Roman" w:hAnsi="Times New Roman"/>
          <w:i/>
          <w:color w:val="000000"/>
          <w:sz w:val="24"/>
          <w:szCs w:val="24"/>
          <w:lang w:eastAsia="ar-SA"/>
        </w:rPr>
        <w:t xml:space="preserve"> </w:t>
      </w:r>
      <w:r w:rsidRPr="00AA1BE6">
        <w:rPr>
          <w:rFonts w:ascii="Times New Roman" w:hAnsi="Times New Roman"/>
          <w:color w:val="000000"/>
          <w:sz w:val="24"/>
          <w:szCs w:val="24"/>
          <w:lang w:eastAsia="ar-SA"/>
        </w:rPr>
        <w:t>и перспективным специальностям и рабочим профессиям в соответствии с международными стандартами и передовыми технологиями.</w:t>
      </w:r>
    </w:p>
    <w:p w:rsidR="00016D20" w:rsidRPr="00AA1BE6" w:rsidRDefault="00016D20" w:rsidP="0098516A">
      <w:pPr>
        <w:widowControl w:val="0"/>
        <w:spacing w:after="0" w:line="360" w:lineRule="auto"/>
        <w:ind w:firstLine="360"/>
        <w:jc w:val="both"/>
        <w:rPr>
          <w:rFonts w:ascii="Times New Roman" w:hAnsi="Times New Roman"/>
          <w:color w:val="000000"/>
          <w:sz w:val="24"/>
          <w:szCs w:val="24"/>
        </w:rPr>
      </w:pPr>
      <w:r w:rsidRPr="00AA1BE6">
        <w:rPr>
          <w:rFonts w:ascii="Times New Roman" w:hAnsi="Times New Roman"/>
          <w:color w:val="000000"/>
          <w:sz w:val="24"/>
          <w:szCs w:val="24"/>
        </w:rPr>
        <w:t>Правовую основу рекомендаций составляют следующие документы:</w:t>
      </w:r>
    </w:p>
    <w:p w:rsidR="008E2AEC" w:rsidRPr="00AA1BE6" w:rsidRDefault="008E2AEC" w:rsidP="0098516A">
      <w:pPr>
        <w:widowControl w:val="0"/>
        <w:numPr>
          <w:ilvl w:val="0"/>
          <w:numId w:val="13"/>
        </w:numPr>
        <w:spacing w:after="0" w:line="360" w:lineRule="auto"/>
        <w:jc w:val="both"/>
        <w:rPr>
          <w:rFonts w:ascii="Times New Roman" w:hAnsi="Times New Roman"/>
          <w:color w:val="000000"/>
          <w:sz w:val="24"/>
          <w:szCs w:val="24"/>
        </w:rPr>
      </w:pPr>
      <w:r w:rsidRPr="00AA1BE6">
        <w:rPr>
          <w:rFonts w:ascii="Times New Roman" w:hAnsi="Times New Roman"/>
          <w:color w:val="000000"/>
          <w:sz w:val="24"/>
          <w:szCs w:val="24"/>
        </w:rPr>
        <w:t xml:space="preserve">Федеральный Закон от 29 декабря 2012 г. № 273-ФЗ «Об образовании в Российской Федерации»; </w:t>
      </w:r>
    </w:p>
    <w:p w:rsidR="008E2AEC" w:rsidRPr="008F1945" w:rsidRDefault="008E2AEC" w:rsidP="0098516A">
      <w:pPr>
        <w:widowControl w:val="0"/>
        <w:numPr>
          <w:ilvl w:val="0"/>
          <w:numId w:val="13"/>
        </w:numPr>
        <w:shd w:val="clear" w:color="auto" w:fill="FFFFFF"/>
        <w:spacing w:after="0" w:line="360" w:lineRule="auto"/>
        <w:jc w:val="both"/>
        <w:rPr>
          <w:rFonts w:ascii="Times New Roman" w:hAnsi="Times New Roman"/>
          <w:sz w:val="24"/>
          <w:szCs w:val="24"/>
        </w:rPr>
      </w:pPr>
      <w:r w:rsidRPr="00AA1BE6">
        <w:rPr>
          <w:rFonts w:ascii="Times New Roman" w:hAnsi="Times New Roman"/>
          <w:color w:val="000000"/>
          <w:sz w:val="24"/>
          <w:szCs w:val="24"/>
        </w:rPr>
        <w:t>Указ Президента Российской Федерации от 7 июля 2011 г. № 899 «Об утверждении приоритетных направлений развития науки, технологий</w:t>
      </w:r>
      <w:r w:rsidRPr="008F1945">
        <w:rPr>
          <w:rFonts w:ascii="Times New Roman" w:hAnsi="Times New Roman"/>
          <w:sz w:val="24"/>
          <w:szCs w:val="24"/>
        </w:rPr>
        <w:t xml:space="preserve"> и техники в Российской Федерации и перечня критических технологий Российской Федерации»;</w:t>
      </w:r>
    </w:p>
    <w:p w:rsidR="008E2AEC" w:rsidRPr="008F1945"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8F1945">
        <w:rPr>
          <w:rFonts w:ascii="Times New Roman" w:hAnsi="Times New Roman"/>
          <w:sz w:val="24"/>
          <w:szCs w:val="24"/>
        </w:rPr>
        <w:t>Указ Президента Российской Федерации от 7 мая 2012 г. № 597 «О мероприятиях по реализации государственной социальной политики»;</w:t>
      </w:r>
    </w:p>
    <w:p w:rsidR="008E2AEC" w:rsidRPr="008F1945"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8F1945">
        <w:rPr>
          <w:rFonts w:ascii="Times New Roman" w:hAnsi="Times New Roman"/>
          <w:sz w:val="24"/>
          <w:szCs w:val="24"/>
        </w:rPr>
        <w:t>Указ Президента Российской Федерации от 7 мая 2012 г. №599 «О мерах по реализации государственной политики в области образования и науки»;</w:t>
      </w:r>
    </w:p>
    <w:p w:rsidR="008F1945" w:rsidRDefault="008F1945" w:rsidP="0098516A">
      <w:pPr>
        <w:widowControl w:val="0"/>
        <w:numPr>
          <w:ilvl w:val="0"/>
          <w:numId w:val="13"/>
        </w:numPr>
        <w:spacing w:after="0" w:line="360" w:lineRule="auto"/>
        <w:ind w:left="357" w:hanging="357"/>
        <w:jc w:val="both"/>
        <w:rPr>
          <w:rFonts w:ascii="Times New Roman" w:hAnsi="Times New Roman"/>
          <w:sz w:val="24"/>
          <w:szCs w:val="24"/>
        </w:rPr>
      </w:pPr>
      <w:r w:rsidRPr="008F1945">
        <w:rPr>
          <w:rFonts w:ascii="Times New Roman" w:hAnsi="Times New Roman"/>
          <w:sz w:val="24"/>
          <w:szCs w:val="24"/>
        </w:rPr>
        <w:t>Перечень поручений по реализации Послания Президента Федеральному Собранию от 4 декабря 2014 г. (от 5 декабря 2014 г. № Пр-2821)</w:t>
      </w:r>
    </w:p>
    <w:p w:rsidR="00DF32FA" w:rsidRPr="00DF32FA" w:rsidRDefault="00DF32FA" w:rsidP="0098516A">
      <w:pPr>
        <w:widowControl w:val="0"/>
        <w:numPr>
          <w:ilvl w:val="0"/>
          <w:numId w:val="13"/>
        </w:numPr>
        <w:spacing w:after="0" w:line="360" w:lineRule="auto"/>
        <w:ind w:left="357" w:hanging="357"/>
        <w:jc w:val="both"/>
        <w:rPr>
          <w:rFonts w:ascii="Times New Roman" w:hAnsi="Times New Roman"/>
          <w:sz w:val="24"/>
          <w:szCs w:val="24"/>
        </w:rPr>
      </w:pPr>
      <w:r w:rsidRPr="00DF32FA">
        <w:rPr>
          <w:rFonts w:ascii="Times New Roman" w:hAnsi="Times New Roman"/>
          <w:sz w:val="24"/>
          <w:szCs w:val="24"/>
        </w:rPr>
        <w:lastRenderedPageBreak/>
        <w:t>Распоряжение Правительства Российской Федерации от 9 июля 2014 г. № 1250-р «Об утверждении плана мероприятий по обеспечению повышения производительности труда, создания и модернизации высокопроизводительных рабочих мест»</w:t>
      </w:r>
    </w:p>
    <w:p w:rsidR="008F1945" w:rsidRPr="00DF32FA" w:rsidRDefault="008F1945" w:rsidP="0098516A">
      <w:pPr>
        <w:widowControl w:val="0"/>
        <w:numPr>
          <w:ilvl w:val="0"/>
          <w:numId w:val="13"/>
        </w:numPr>
        <w:spacing w:after="0" w:line="360" w:lineRule="auto"/>
        <w:ind w:left="357" w:hanging="357"/>
        <w:jc w:val="both"/>
        <w:rPr>
          <w:rFonts w:ascii="Times New Roman" w:hAnsi="Times New Roman"/>
          <w:spacing w:val="-10"/>
          <w:sz w:val="24"/>
          <w:szCs w:val="24"/>
        </w:rPr>
      </w:pPr>
      <w:r w:rsidRPr="00DF32FA">
        <w:rPr>
          <w:rFonts w:ascii="Times New Roman" w:hAnsi="Times New Roman"/>
          <w:sz w:val="24"/>
          <w:szCs w:val="24"/>
        </w:rPr>
        <w:t>Распоряжение Правительства Российской Федерации  от 03.03.2015 N 349-р  «Об утверждении комплекса мер, направленных на совершенствование системы среднего профессионального образования, на 2015 - 2020 годы»</w:t>
      </w:r>
    </w:p>
    <w:p w:rsidR="00DF32FA" w:rsidRPr="00DF32FA" w:rsidRDefault="00DF32FA" w:rsidP="0098516A">
      <w:pPr>
        <w:widowControl w:val="0"/>
        <w:numPr>
          <w:ilvl w:val="0"/>
          <w:numId w:val="13"/>
        </w:numPr>
        <w:spacing w:after="0" w:line="360" w:lineRule="auto"/>
        <w:rPr>
          <w:rStyle w:val="FontStyle16"/>
          <w:sz w:val="24"/>
          <w:szCs w:val="24"/>
        </w:rPr>
      </w:pPr>
      <w:r w:rsidRPr="00DF32FA">
        <w:rPr>
          <w:rStyle w:val="FontStyle16"/>
          <w:sz w:val="24"/>
          <w:szCs w:val="24"/>
        </w:rPr>
        <w:t>Распоряжение Правительства Российской Федерации от 5 марта 2015 г. № 366-р «Об утверждении плана мероприятий, направленных на популяризацию рабочих и инженерных профессий»</w:t>
      </w:r>
    </w:p>
    <w:p w:rsidR="008E2AEC" w:rsidRPr="00DF32FA"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DF32FA">
        <w:rPr>
          <w:rFonts w:ascii="Times New Roman" w:hAnsi="Times New Roman"/>
          <w:sz w:val="24"/>
          <w:szCs w:val="24"/>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№1662-р);</w:t>
      </w:r>
    </w:p>
    <w:p w:rsidR="008E2AEC" w:rsidRPr="008F1945"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8F1945">
        <w:rPr>
          <w:rFonts w:ascii="Times New Roman" w:hAnsi="Times New Roman"/>
          <w:sz w:val="24"/>
          <w:szCs w:val="24"/>
        </w:rPr>
        <w:t>Стратегия инновационного развития Российской Федерации на период до 2020 года (распоряжение Правительства Российской Федерации от 8 декабря 2011 г. № 2227-р);</w:t>
      </w:r>
    </w:p>
    <w:p w:rsidR="008E2AEC" w:rsidRPr="008F1945"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8F1945">
        <w:rPr>
          <w:rFonts w:ascii="Times New Roman" w:hAnsi="Times New Roman"/>
          <w:sz w:val="24"/>
          <w:szCs w:val="24"/>
        </w:rPr>
        <w:t>Стратегия развития информационного общества в Российской Федерации (утверждена Президентом Российской Федерации 7 февраля 2008 г. № Пр-212);</w:t>
      </w:r>
    </w:p>
    <w:p w:rsidR="008E2AEC" w:rsidRDefault="008E2AEC" w:rsidP="0098516A">
      <w:pPr>
        <w:widowControl w:val="0"/>
        <w:numPr>
          <w:ilvl w:val="0"/>
          <w:numId w:val="13"/>
        </w:numPr>
        <w:shd w:val="clear" w:color="auto" w:fill="FFFFFF"/>
        <w:spacing w:after="0" w:line="360" w:lineRule="auto"/>
        <w:jc w:val="both"/>
        <w:rPr>
          <w:rFonts w:ascii="Times New Roman" w:hAnsi="Times New Roman"/>
          <w:sz w:val="24"/>
          <w:szCs w:val="24"/>
        </w:rPr>
      </w:pPr>
      <w:r w:rsidRPr="008F1945">
        <w:rPr>
          <w:rFonts w:ascii="Times New Roman" w:hAnsi="Times New Roman"/>
          <w:sz w:val="24"/>
          <w:szCs w:val="24"/>
        </w:rPr>
        <w:t>Постановление Правительства РФ «Об осуществлении мониторинга системы образования» от 5 августа 2013 г. № 662;</w:t>
      </w:r>
    </w:p>
    <w:p w:rsidR="00DB10B7" w:rsidRPr="008F1945" w:rsidRDefault="00DB10B7" w:rsidP="0098516A">
      <w:pPr>
        <w:widowControl w:val="0"/>
        <w:numPr>
          <w:ilvl w:val="0"/>
          <w:numId w:val="13"/>
        </w:numPr>
        <w:shd w:val="clear" w:color="auto" w:fill="FFFFFF"/>
        <w:spacing w:after="0" w:line="360" w:lineRule="auto"/>
        <w:jc w:val="both"/>
        <w:rPr>
          <w:rFonts w:ascii="Times New Roman" w:hAnsi="Times New Roman"/>
          <w:sz w:val="24"/>
          <w:szCs w:val="24"/>
        </w:rPr>
      </w:pPr>
      <w:r w:rsidRPr="00DB10B7">
        <w:rPr>
          <w:rFonts w:ascii="Times New Roman" w:hAnsi="Times New Roman"/>
          <w:sz w:val="24"/>
          <w:szCs w:val="24"/>
        </w:rPr>
        <w:t>План мероприятий ("дорожная карта") "Изменения в отраслях социальной сферы, направленные на повышение эффективности образования и науки“</w:t>
      </w:r>
      <w:r>
        <w:rPr>
          <w:rFonts w:ascii="Times New Roman" w:hAnsi="Times New Roman"/>
          <w:sz w:val="24"/>
          <w:szCs w:val="24"/>
        </w:rPr>
        <w:t xml:space="preserve"> </w:t>
      </w:r>
      <w:r w:rsidRPr="008F1945">
        <w:rPr>
          <w:rFonts w:ascii="Times New Roman" w:hAnsi="Times New Roman"/>
          <w:sz w:val="24"/>
          <w:szCs w:val="24"/>
        </w:rPr>
        <w:t>(распоряжение Правительства Российской Федерации</w:t>
      </w:r>
      <w:r w:rsidRPr="00DB10B7">
        <w:rPr>
          <w:rFonts w:ascii="Times New Roman" w:hAnsi="Times New Roman"/>
          <w:sz w:val="24"/>
          <w:szCs w:val="24"/>
        </w:rPr>
        <w:t xml:space="preserve"> от 30 декабря 2012 г. № 2620-р</w:t>
      </w:r>
      <w:r>
        <w:rPr>
          <w:rFonts w:ascii="Times New Roman" w:hAnsi="Times New Roman"/>
          <w:sz w:val="24"/>
          <w:szCs w:val="24"/>
        </w:rPr>
        <w:t>);</w:t>
      </w:r>
      <w:r w:rsidRPr="00DB10B7">
        <w:rPr>
          <w:rFonts w:ascii="Times New Roman" w:hAnsi="Times New Roman"/>
          <w:sz w:val="24"/>
          <w:szCs w:val="24"/>
        </w:rPr>
        <w:t xml:space="preserve"> </w:t>
      </w:r>
    </w:p>
    <w:p w:rsidR="008E2AEC" w:rsidRPr="008F1945" w:rsidRDefault="008E2AEC" w:rsidP="0098516A">
      <w:pPr>
        <w:widowControl w:val="0"/>
        <w:numPr>
          <w:ilvl w:val="0"/>
          <w:numId w:val="13"/>
        </w:numPr>
        <w:shd w:val="clear" w:color="auto" w:fill="FFFFFF"/>
        <w:spacing w:after="0" w:line="360" w:lineRule="auto"/>
        <w:jc w:val="both"/>
        <w:rPr>
          <w:rFonts w:ascii="Times New Roman" w:hAnsi="Times New Roman"/>
          <w:sz w:val="24"/>
          <w:szCs w:val="24"/>
        </w:rPr>
      </w:pPr>
      <w:r w:rsidRPr="008F1945">
        <w:rPr>
          <w:rFonts w:ascii="Times New Roman" w:hAnsi="Times New Roman"/>
          <w:sz w:val="24"/>
          <w:szCs w:val="24"/>
        </w:rPr>
        <w:t>Приказ Министерства образования и науки Р</w:t>
      </w:r>
      <w:r w:rsidR="00AE5BC8">
        <w:rPr>
          <w:rFonts w:ascii="Times New Roman" w:hAnsi="Times New Roman"/>
          <w:sz w:val="24"/>
          <w:szCs w:val="24"/>
        </w:rPr>
        <w:t>оссийской Федерации</w:t>
      </w:r>
      <w:r w:rsidRPr="008F1945">
        <w:rPr>
          <w:rFonts w:ascii="Times New Roman" w:hAnsi="Times New Roman"/>
          <w:sz w:val="24"/>
          <w:szCs w:val="24"/>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 № 464</w:t>
      </w:r>
    </w:p>
    <w:p w:rsidR="00DB10B7" w:rsidRPr="00DB10B7" w:rsidRDefault="00DB10B7" w:rsidP="0098516A">
      <w:pPr>
        <w:widowControl w:val="0"/>
        <w:numPr>
          <w:ilvl w:val="0"/>
          <w:numId w:val="13"/>
        </w:numPr>
        <w:spacing w:after="0" w:line="360" w:lineRule="auto"/>
        <w:jc w:val="both"/>
        <w:rPr>
          <w:rFonts w:ascii="Times New Roman" w:hAnsi="Times New Roman"/>
          <w:spacing w:val="-10"/>
          <w:sz w:val="24"/>
          <w:szCs w:val="24"/>
        </w:rPr>
      </w:pPr>
      <w:r w:rsidRPr="00DB10B7">
        <w:rPr>
          <w:rFonts w:ascii="Times New Roman" w:hAnsi="Times New Roman"/>
          <w:bCs/>
          <w:spacing w:val="-10"/>
          <w:sz w:val="24"/>
          <w:szCs w:val="24"/>
        </w:rPr>
        <w:t xml:space="preserve">Стратегия  развития системы подготовки рабочих кадров и формирования прикладных квалификаций в Российской Федерации на период до 2020 года </w:t>
      </w:r>
      <w:r>
        <w:rPr>
          <w:rFonts w:ascii="Times New Roman" w:hAnsi="Times New Roman"/>
          <w:bCs/>
          <w:spacing w:val="-10"/>
          <w:sz w:val="24"/>
          <w:szCs w:val="24"/>
        </w:rPr>
        <w:t xml:space="preserve"> </w:t>
      </w:r>
      <w:r w:rsidRPr="00DB10B7">
        <w:rPr>
          <w:rFonts w:ascii="Times New Roman" w:hAnsi="Times New Roman"/>
          <w:bCs/>
          <w:spacing w:val="-10"/>
          <w:sz w:val="24"/>
          <w:szCs w:val="24"/>
        </w:rPr>
        <w:t>(</w:t>
      </w:r>
      <w:r w:rsidR="007A31B0">
        <w:rPr>
          <w:rFonts w:ascii="Times New Roman" w:hAnsi="Times New Roman"/>
          <w:sz w:val="24"/>
          <w:szCs w:val="24"/>
        </w:rPr>
        <w:t>о</w:t>
      </w:r>
      <w:r w:rsidRPr="00DB10B7">
        <w:rPr>
          <w:rFonts w:ascii="Times New Roman" w:hAnsi="Times New Roman"/>
          <w:sz w:val="24"/>
          <w:szCs w:val="24"/>
        </w:rPr>
        <w:t>добрен</w:t>
      </w:r>
      <w:r w:rsidR="007A31B0">
        <w:rPr>
          <w:rFonts w:ascii="Times New Roman" w:hAnsi="Times New Roman"/>
          <w:sz w:val="24"/>
          <w:szCs w:val="24"/>
        </w:rPr>
        <w:t>а</w:t>
      </w:r>
      <w:r w:rsidRPr="00DB10B7">
        <w:rPr>
          <w:rFonts w:ascii="Times New Roman" w:hAnsi="Times New Roman"/>
          <w:sz w:val="24"/>
          <w:szCs w:val="24"/>
        </w:rPr>
        <w:t xml:space="preserve"> Коллегией Минобрнауки России (протокол от 18 июля 2013 г. № ПК-5вн)</w:t>
      </w:r>
    </w:p>
    <w:p w:rsidR="005F52C7" w:rsidRDefault="005F52C7" w:rsidP="0098516A">
      <w:pPr>
        <w:widowControl w:val="0"/>
        <w:spacing w:after="0" w:line="360" w:lineRule="auto"/>
        <w:rPr>
          <w:rFonts w:ascii="Times New Roman" w:hAnsi="Times New Roman"/>
          <w:b/>
          <w:sz w:val="24"/>
          <w:szCs w:val="24"/>
        </w:rPr>
      </w:pPr>
    </w:p>
    <w:p w:rsidR="00234A3B" w:rsidRDefault="0002572B" w:rsidP="0098516A">
      <w:pPr>
        <w:widowControl w:val="0"/>
        <w:spacing w:after="0" w:line="360" w:lineRule="auto"/>
        <w:rPr>
          <w:rFonts w:ascii="Times New Roman" w:hAnsi="Times New Roman"/>
          <w:b/>
          <w:sz w:val="24"/>
          <w:szCs w:val="24"/>
        </w:rPr>
      </w:pPr>
      <w:r w:rsidRPr="0002572B">
        <w:rPr>
          <w:rFonts w:ascii="Times New Roman" w:hAnsi="Times New Roman"/>
          <w:b/>
          <w:sz w:val="24"/>
          <w:szCs w:val="24"/>
        </w:rPr>
        <w:t>Перечень сокращений</w:t>
      </w:r>
      <w:r>
        <w:rPr>
          <w:rFonts w:ascii="Times New Roman" w:hAnsi="Times New Roman"/>
          <w:b/>
          <w:sz w:val="24"/>
          <w:szCs w:val="24"/>
        </w:rPr>
        <w:t xml:space="preserve"> и обозначений</w:t>
      </w:r>
      <w:r w:rsidRPr="0002572B">
        <w:rPr>
          <w:rFonts w:ascii="Times New Roman" w:hAnsi="Times New Roman"/>
          <w:b/>
          <w:sz w:val="24"/>
          <w:szCs w:val="24"/>
        </w:rPr>
        <w:t>:</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ВСР - Ворлдскиллс Россия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ГИА - государственная итоговая аттестация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ДПО - дополнительное профессиональное образование</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ЕГЭ - единый государственный экзамен</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ИПК - институт повышения квалификации работников образования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КЦП - контрольные цифры приема</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lastRenderedPageBreak/>
        <w:t>МИП - малое инновационное предприятие</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МТБ - материально-техническая база</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МЦК - межрегиональный центр прикладных квалификаций</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МЦПК - многофункциональный центр прикладных квалификаций</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ОГЭ - основной государственный экзамен</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ОНДП - основные направления деятельности Правительства</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ОСОКО - Общероссийская система оценки качества образования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ПОО - профессиональная образовательная организация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СНОК - система независимой оценки квалификаций</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СПО - среднее профессиональное образование</w:t>
      </w:r>
    </w:p>
    <w:p w:rsidR="00A53B32" w:rsidRPr="00A53B32" w:rsidRDefault="00A53B32" w:rsidP="0063752A">
      <w:pPr>
        <w:widowControl w:val="0"/>
        <w:spacing w:after="0" w:line="360" w:lineRule="auto"/>
        <w:jc w:val="both"/>
        <w:rPr>
          <w:rFonts w:ascii="Times New Roman" w:hAnsi="Times New Roman"/>
          <w:sz w:val="24"/>
          <w:szCs w:val="24"/>
        </w:rPr>
      </w:pPr>
      <w:r w:rsidRPr="00A53B32">
        <w:rPr>
          <w:rFonts w:ascii="Times New Roman" w:hAnsi="Times New Roman"/>
          <w:sz w:val="24"/>
          <w:szCs w:val="24"/>
        </w:rPr>
        <w:t>ТОП-50 - (Общероссийский перечень) Список 50 наиболее востребованных на рынке труда Российской Федерации новых и перспективных профессий, требующих среднего специального образования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ТОП-РЕГИОН - Перечень наиболее востребованных на региональном рынке труда, новых и перспективных профессий, требующих среднего специального образования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 xml:space="preserve">УМЦ - учебно-методический центр </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ФГОС - федеральный государственный образовательный стандарт</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ФОТ - фонд оплаты труда</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ФЦПРО - федеральная целевая программа развития образования</w:t>
      </w:r>
    </w:p>
    <w:p w:rsidR="00A53B32" w:rsidRDefault="00A53B32" w:rsidP="0098516A">
      <w:pPr>
        <w:widowControl w:val="0"/>
        <w:spacing w:after="0" w:line="360" w:lineRule="auto"/>
        <w:ind w:left="360"/>
        <w:rPr>
          <w:rFonts w:ascii="Times New Roman" w:hAnsi="Times New Roman"/>
          <w:b/>
          <w:sz w:val="28"/>
          <w:szCs w:val="28"/>
        </w:rPr>
      </w:pPr>
    </w:p>
    <w:p w:rsidR="00282B23" w:rsidRPr="00F55ACE" w:rsidRDefault="00282B23" w:rsidP="0098516A">
      <w:pPr>
        <w:widowControl w:val="0"/>
        <w:spacing w:after="0" w:line="360" w:lineRule="auto"/>
        <w:ind w:left="360"/>
        <w:rPr>
          <w:b/>
          <w:sz w:val="24"/>
          <w:szCs w:val="24"/>
        </w:rPr>
      </w:pPr>
      <w:r w:rsidRPr="00F55ACE">
        <w:rPr>
          <w:rFonts w:ascii="Times New Roman" w:hAnsi="Times New Roman"/>
          <w:b/>
          <w:sz w:val="24"/>
          <w:szCs w:val="24"/>
        </w:rPr>
        <w:t>Общие положения</w:t>
      </w:r>
    </w:p>
    <w:p w:rsidR="00282B23" w:rsidRPr="00CF3C5B" w:rsidRDefault="00282B23" w:rsidP="0098516A">
      <w:pPr>
        <w:widowControl w:val="0"/>
        <w:spacing w:after="0" w:line="360" w:lineRule="auto"/>
        <w:ind w:firstLine="709"/>
        <w:jc w:val="both"/>
        <w:rPr>
          <w:rFonts w:ascii="Times New Roman" w:hAnsi="Times New Roman"/>
          <w:sz w:val="24"/>
          <w:szCs w:val="24"/>
        </w:rPr>
      </w:pPr>
      <w:r w:rsidRPr="00CF3C5B">
        <w:rPr>
          <w:rFonts w:ascii="Times New Roman" w:hAnsi="Times New Roman"/>
          <w:sz w:val="24"/>
          <w:szCs w:val="24"/>
        </w:rPr>
        <w:t>Проблемы отечественной системы профессионального образования, обострившиеся в период перехода к рыночной экономике, кризисного состояния многих производственных отраслей, длительного периода ресурсного обеспечения системы образования по остаточному принципу, не могли не сказаться на качестве массовой подготовки специалистов и квалифицированных рабочих и привели к существенному разрыву между квалификацией подготавливаемых кадров и требованиями современного материального производства.</w:t>
      </w:r>
    </w:p>
    <w:p w:rsidR="00282B23" w:rsidRPr="00CF3C5B" w:rsidRDefault="00282B23" w:rsidP="0098516A">
      <w:pPr>
        <w:widowControl w:val="0"/>
        <w:spacing w:after="0" w:line="360" w:lineRule="auto"/>
        <w:ind w:firstLine="709"/>
        <w:jc w:val="both"/>
        <w:rPr>
          <w:rFonts w:ascii="Times New Roman" w:hAnsi="Times New Roman"/>
          <w:sz w:val="24"/>
          <w:szCs w:val="24"/>
        </w:rPr>
      </w:pPr>
      <w:r w:rsidRPr="00CF3C5B">
        <w:rPr>
          <w:rFonts w:ascii="Times New Roman" w:hAnsi="Times New Roman"/>
          <w:sz w:val="24"/>
          <w:szCs w:val="24"/>
        </w:rPr>
        <w:t>В российской образовательной политике начала XXI  века закончился период преимущественного антикризисного приспособления организаций профессионального образования к новым социально-экономическим реалиям и наступил этап достаточно продуманного управления изменениями.</w:t>
      </w:r>
    </w:p>
    <w:p w:rsidR="00282B23" w:rsidRPr="00282B23" w:rsidRDefault="00282B23" w:rsidP="0098516A">
      <w:pPr>
        <w:widowControl w:val="0"/>
        <w:spacing w:after="0" w:line="360" w:lineRule="auto"/>
        <w:ind w:firstLine="708"/>
        <w:jc w:val="both"/>
        <w:rPr>
          <w:rFonts w:ascii="Times New Roman" w:hAnsi="Times New Roman"/>
          <w:sz w:val="24"/>
          <w:szCs w:val="24"/>
        </w:rPr>
      </w:pPr>
      <w:r w:rsidRPr="00CF3C5B">
        <w:rPr>
          <w:rFonts w:ascii="Times New Roman" w:hAnsi="Times New Roman"/>
          <w:sz w:val="24"/>
          <w:szCs w:val="24"/>
        </w:rPr>
        <w:t>«Самое базовое условие развития экономики – это, конечно, высокоподготовленный и квалифицированный рабочий класс, инженерные кадры»</w:t>
      </w:r>
      <w:r w:rsidRPr="00CF3C5B">
        <w:rPr>
          <w:rStyle w:val="a5"/>
          <w:rFonts w:ascii="Times New Roman" w:hAnsi="Times New Roman"/>
          <w:sz w:val="24"/>
          <w:szCs w:val="24"/>
        </w:rPr>
        <w:footnoteReference w:id="1"/>
      </w:r>
      <w:r w:rsidRPr="00CF3C5B">
        <w:rPr>
          <w:rFonts w:ascii="Times New Roman" w:hAnsi="Times New Roman"/>
          <w:sz w:val="24"/>
          <w:szCs w:val="24"/>
        </w:rPr>
        <w:t xml:space="preserve">. Но именно система подготовки </w:t>
      </w:r>
      <w:r w:rsidRPr="00CF3C5B">
        <w:rPr>
          <w:rFonts w:ascii="Times New Roman" w:hAnsi="Times New Roman"/>
          <w:sz w:val="24"/>
          <w:szCs w:val="24"/>
        </w:rPr>
        <w:lastRenderedPageBreak/>
        <w:t>рабочих кадров и специалистов среднего звена претерпела в новейшей истории России наиболее кардинальные изменения. К ним следует отнести законодательное закрепление отказа от уровня «начального профессионального образования», введение понятий «профессиональное обучение и подготовка», передачу учреждений СПО на региональный уровень и их оптимизацию, серьезные меры, направленные на переориентацию данного уровня образования на запросы работодателей, формирование новой инфраструктуры и т.д.</w:t>
      </w:r>
      <w:r w:rsidRPr="00282B23">
        <w:rPr>
          <w:rFonts w:ascii="Times New Roman" w:hAnsi="Times New Roman"/>
          <w:sz w:val="24"/>
          <w:szCs w:val="24"/>
        </w:rPr>
        <w:t xml:space="preserve"> </w:t>
      </w:r>
    </w:p>
    <w:p w:rsidR="00CF3C5B" w:rsidRPr="0063752A" w:rsidRDefault="00CF3C5B" w:rsidP="0098516A">
      <w:pPr>
        <w:pStyle w:val="10"/>
        <w:widowControl w:val="0"/>
        <w:spacing w:after="0" w:line="360" w:lineRule="auto"/>
        <w:ind w:left="0" w:firstLine="708"/>
        <w:jc w:val="both"/>
        <w:rPr>
          <w:rFonts w:ascii="Times New Roman" w:hAnsi="Times New Roman"/>
          <w:sz w:val="24"/>
          <w:szCs w:val="24"/>
        </w:rPr>
      </w:pPr>
      <w:r w:rsidRPr="0063752A">
        <w:rPr>
          <w:rFonts w:ascii="Times New Roman" w:hAnsi="Times New Roman"/>
          <w:sz w:val="24"/>
          <w:szCs w:val="24"/>
        </w:rPr>
        <w:t xml:space="preserve">За последние десять  лет именно система подготовки рабочих кадров и специалистов среднего звена претерпела наиболее кардинальные изменения. В рамках приоритетного национального проекта «Образование» и Федеральной целевой программы развития образования в 45 пилотных регионах были реализованы комплексные программы развития профессионального образования с использованием механизма государственной поддержки инновационных проектов на условиях софинансирования со стороны субъектов Российской Федерации и работодателей. </w:t>
      </w:r>
    </w:p>
    <w:p w:rsidR="00CF3C5B" w:rsidRPr="0063752A" w:rsidRDefault="00CF3C5B" w:rsidP="0098516A">
      <w:pPr>
        <w:pStyle w:val="10"/>
        <w:widowControl w:val="0"/>
        <w:spacing w:after="0" w:line="360" w:lineRule="auto"/>
        <w:ind w:left="0" w:firstLine="708"/>
        <w:jc w:val="both"/>
        <w:rPr>
          <w:rFonts w:ascii="Times New Roman" w:hAnsi="Times New Roman"/>
          <w:sz w:val="24"/>
          <w:szCs w:val="24"/>
        </w:rPr>
      </w:pPr>
      <w:r w:rsidRPr="0063752A">
        <w:rPr>
          <w:rFonts w:ascii="Times New Roman" w:hAnsi="Times New Roman"/>
          <w:sz w:val="24"/>
          <w:szCs w:val="24"/>
        </w:rPr>
        <w:t xml:space="preserve">Реализация региональных программ обеспечила формирование новых элементов образовательной инфраструктуры подготовки рабочих кадров и специалистов среднего звена; с учетом требований новых образовательных стандартов разработаны новые программы обучения; на основе модернизации материально-технической базы образовательных учреждений получили развитие инновационные формы и технологии обучения; внедрены в практику новые экономические механизмы и процедуры управления образовательными организациями профессионального образования. Преемственность государственной политики и последовательные меры государственной поддержки системы СПО позволили сохранить единое образовательное пространство в сфере среднего профессионального образования, сформировать точки роста и развития. </w:t>
      </w:r>
    </w:p>
    <w:p w:rsidR="00CF3C5B" w:rsidRPr="0063752A" w:rsidRDefault="00CF3C5B" w:rsidP="0098516A">
      <w:pPr>
        <w:pStyle w:val="10"/>
        <w:widowControl w:val="0"/>
        <w:spacing w:after="0" w:line="360" w:lineRule="auto"/>
        <w:ind w:left="0" w:firstLine="708"/>
        <w:jc w:val="both"/>
        <w:rPr>
          <w:rFonts w:ascii="Times New Roman" w:hAnsi="Times New Roman"/>
          <w:sz w:val="24"/>
          <w:szCs w:val="24"/>
        </w:rPr>
      </w:pPr>
      <w:r w:rsidRPr="0063752A">
        <w:rPr>
          <w:rFonts w:ascii="Times New Roman" w:hAnsi="Times New Roman"/>
          <w:sz w:val="24"/>
          <w:szCs w:val="24"/>
        </w:rPr>
        <w:t>В послании Федеральному Собранию 4 декабря 2014 года Президентом Российской Федерации дан четкий однозначный сигнал, направленный на развитие системы подготовки рабочих кадров: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w:t>
      </w:r>
    </w:p>
    <w:p w:rsidR="00CF3C5B" w:rsidRPr="0063752A" w:rsidRDefault="00CF3C5B" w:rsidP="0063752A">
      <w:pPr>
        <w:pStyle w:val="10"/>
        <w:widowControl w:val="0"/>
        <w:spacing w:after="0" w:line="360" w:lineRule="auto"/>
        <w:ind w:left="0" w:firstLine="708"/>
        <w:jc w:val="both"/>
        <w:rPr>
          <w:rFonts w:ascii="Times New Roman" w:hAnsi="Times New Roman"/>
          <w:sz w:val="24"/>
          <w:szCs w:val="24"/>
        </w:rPr>
      </w:pPr>
      <w:r w:rsidRPr="0063752A">
        <w:rPr>
          <w:rFonts w:ascii="Times New Roman" w:hAnsi="Times New Roman"/>
          <w:sz w:val="24"/>
          <w:szCs w:val="24"/>
        </w:rPr>
        <w:t>Во исполнение подпункта 8 пункта 1 перечня поручений по реализации Послания Президента Федеральному Собранию от 4 декабря 2014 г. (от 5 декабря 2014 г. № Пр-2821) распоряжением Правительства Российской Федерации</w:t>
      </w:r>
      <w:r w:rsidRPr="00075F66">
        <w:rPr>
          <w:rFonts w:ascii="Times New Roman" w:hAnsi="Times New Roman"/>
          <w:sz w:val="24"/>
          <w:szCs w:val="24"/>
          <w:vertAlign w:val="superscript"/>
        </w:rPr>
        <w:footnoteReference w:id="2"/>
      </w:r>
      <w:r w:rsidRPr="00075F66">
        <w:rPr>
          <w:rFonts w:ascii="Times New Roman" w:hAnsi="Times New Roman"/>
          <w:sz w:val="24"/>
          <w:szCs w:val="24"/>
          <w:vertAlign w:val="superscript"/>
        </w:rPr>
        <w:t xml:space="preserve"> </w:t>
      </w:r>
      <w:r w:rsidRPr="0063752A">
        <w:rPr>
          <w:rFonts w:ascii="Times New Roman" w:hAnsi="Times New Roman"/>
          <w:sz w:val="24"/>
          <w:szCs w:val="24"/>
        </w:rPr>
        <w:t xml:space="preserve">   утвержден комплекс мер  по созданию условий для осуществления подготовки кадров по  наиболее востребованным и перспективным профессиям и специальностям в соответствии с лучшими зарубежными стандартами и </w:t>
      </w:r>
      <w:r w:rsidRPr="0063752A">
        <w:rPr>
          <w:rFonts w:ascii="Times New Roman" w:hAnsi="Times New Roman"/>
          <w:sz w:val="24"/>
          <w:szCs w:val="24"/>
        </w:rPr>
        <w:lastRenderedPageBreak/>
        <w:t xml:space="preserve">передовыми технологиями к 2020 году в половине профессиональных образовательных организаций. </w:t>
      </w:r>
    </w:p>
    <w:p w:rsidR="00CF3C5B" w:rsidRPr="0063752A" w:rsidRDefault="00CF3C5B" w:rsidP="0063752A">
      <w:pPr>
        <w:pStyle w:val="10"/>
        <w:widowControl w:val="0"/>
        <w:spacing w:after="0" w:line="360" w:lineRule="auto"/>
        <w:ind w:left="0" w:firstLine="708"/>
        <w:jc w:val="both"/>
        <w:rPr>
          <w:rFonts w:ascii="Times New Roman" w:hAnsi="Times New Roman"/>
          <w:sz w:val="24"/>
          <w:szCs w:val="24"/>
          <w:lang w:eastAsia="ar-SA"/>
        </w:rPr>
      </w:pPr>
      <w:r w:rsidRPr="0063752A">
        <w:rPr>
          <w:rFonts w:ascii="Times New Roman" w:hAnsi="Times New Roman"/>
          <w:sz w:val="24"/>
          <w:szCs w:val="24"/>
        </w:rPr>
        <w:t>Настоящие рекомендации подготовлены на основе анализа условий и предпосылок модернизации системы профессионального образования в России и в зарубежных странах, с учетом реализации за</w:t>
      </w:r>
      <w:r w:rsidRPr="0063752A">
        <w:rPr>
          <w:rStyle w:val="FontStyle16"/>
          <w:sz w:val="24"/>
          <w:szCs w:val="24"/>
        </w:rPr>
        <w:t xml:space="preserve"> последние 8 лет программ и проектов по модернизации системы СПО, с опорой на лучшие практики реализации государственных программ развития системы СПО в субъектах Российской Федерации, </w:t>
      </w:r>
      <w:r w:rsidRPr="0063752A">
        <w:rPr>
          <w:rFonts w:ascii="Times New Roman" w:hAnsi="Times New Roman"/>
          <w:sz w:val="24"/>
          <w:szCs w:val="24"/>
          <w:lang w:eastAsia="ar-SA"/>
        </w:rPr>
        <w:t>учитывают современные условия и предпосылки модернизации СПО, ситуацию развития и основные тренды, анализ нерешенных проблем.</w:t>
      </w:r>
    </w:p>
    <w:p w:rsidR="00CF3C5B" w:rsidRPr="0063752A" w:rsidRDefault="00CF3C5B" w:rsidP="0098516A">
      <w:pPr>
        <w:widowControl w:val="0"/>
        <w:spacing w:after="0" w:line="360" w:lineRule="auto"/>
        <w:ind w:firstLine="357"/>
        <w:jc w:val="both"/>
        <w:rPr>
          <w:rFonts w:ascii="Times New Roman" w:hAnsi="Times New Roman"/>
          <w:sz w:val="24"/>
          <w:szCs w:val="24"/>
        </w:rPr>
      </w:pPr>
      <w:r w:rsidRPr="0063752A">
        <w:rPr>
          <w:rFonts w:ascii="Times New Roman" w:hAnsi="Times New Roman"/>
          <w:sz w:val="24"/>
          <w:szCs w:val="24"/>
        </w:rPr>
        <w:t xml:space="preserve">Рекомендации ориентированы на взаимоувязанные направления модернизации системы СПО, технологические и инфраструктурные решения и должны применяться в комплексе со следующими </w:t>
      </w:r>
      <w:r w:rsidR="00456B3C">
        <w:rPr>
          <w:rFonts w:ascii="Times New Roman" w:hAnsi="Times New Roman"/>
          <w:sz w:val="24"/>
          <w:szCs w:val="24"/>
        </w:rPr>
        <w:t>документами</w:t>
      </w:r>
      <w:r w:rsidRPr="0063752A">
        <w:rPr>
          <w:rFonts w:ascii="Times New Roman" w:hAnsi="Times New Roman"/>
          <w:sz w:val="24"/>
          <w:szCs w:val="24"/>
        </w:rPr>
        <w:t>:</w:t>
      </w:r>
    </w:p>
    <w:p w:rsidR="00456B3C" w:rsidRPr="00025260" w:rsidRDefault="00456B3C" w:rsidP="00456B3C">
      <w:pPr>
        <w:widowControl w:val="0"/>
        <w:numPr>
          <w:ilvl w:val="0"/>
          <w:numId w:val="42"/>
        </w:numPr>
        <w:shd w:val="clear" w:color="auto" w:fill="FFFFFF"/>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sidRPr="008B7771">
        <w:rPr>
          <w:rFonts w:ascii="Times New Roman" w:hAnsi="Times New Roman"/>
          <w:sz w:val="24"/>
          <w:szCs w:val="24"/>
        </w:rPr>
        <w:t>практической оптимизации сети государственных (муниципальных) организаций, реализующих программы среднего профессионального образования и профессионального обучения, включая описание принципов, методов, способов их использования</w:t>
      </w:r>
      <w:r>
        <w:rPr>
          <w:rFonts w:ascii="Times New Roman" w:hAnsi="Times New Roman"/>
          <w:sz w:val="24"/>
          <w:szCs w:val="24"/>
        </w:rPr>
        <w:t xml:space="preserve"> (Минобрнауки России);</w:t>
      </w:r>
    </w:p>
    <w:p w:rsidR="00456B3C" w:rsidRDefault="00456B3C" w:rsidP="00456B3C">
      <w:pPr>
        <w:widowControl w:val="0"/>
        <w:numPr>
          <w:ilvl w:val="0"/>
          <w:numId w:val="42"/>
        </w:numPr>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Pr>
          <w:rFonts w:ascii="Times New Roman" w:hAnsi="Times New Roman"/>
          <w:sz w:val="24"/>
          <w:szCs w:val="24"/>
        </w:rPr>
        <w:t xml:space="preserve">реализации </w:t>
      </w:r>
      <w:r w:rsidRPr="00440957">
        <w:rPr>
          <w:rFonts w:ascii="Times New Roman" w:hAnsi="Times New Roman"/>
          <w:sz w:val="24"/>
          <w:szCs w:val="24"/>
        </w:rPr>
        <w:t>дуальной модели подготовки высококвалифицированных рабочих кадров</w:t>
      </w:r>
      <w:r>
        <w:rPr>
          <w:rFonts w:ascii="Times New Roman" w:hAnsi="Times New Roman"/>
          <w:sz w:val="24"/>
          <w:szCs w:val="24"/>
        </w:rPr>
        <w:t xml:space="preserve"> (Минобрнауки России, Агентство стратегических инициатив, Федеральный институт развития образования);</w:t>
      </w:r>
    </w:p>
    <w:p w:rsidR="00456B3C" w:rsidRDefault="00456B3C" w:rsidP="00456B3C">
      <w:pPr>
        <w:widowControl w:val="0"/>
        <w:numPr>
          <w:ilvl w:val="0"/>
          <w:numId w:val="42"/>
        </w:numPr>
        <w:spacing w:after="0" w:line="360" w:lineRule="auto"/>
        <w:jc w:val="both"/>
        <w:rPr>
          <w:rFonts w:ascii="Times New Roman" w:hAnsi="Times New Roman"/>
          <w:sz w:val="24"/>
          <w:szCs w:val="24"/>
        </w:rPr>
      </w:pPr>
      <w:r w:rsidRPr="00440957">
        <w:rPr>
          <w:rFonts w:ascii="Times New Roman" w:hAnsi="Times New Roman"/>
          <w:sz w:val="24"/>
          <w:szCs w:val="24"/>
        </w:rPr>
        <w:t>Сборник по лучшим практикам развития квалификаций (по материалам заседаний Рабочей группы по поддержке лучших практик развития квалификаций и новых профессий Национального Совета при Президенте Российской Федерации по профе</w:t>
      </w:r>
      <w:r>
        <w:rPr>
          <w:rFonts w:ascii="Times New Roman" w:hAnsi="Times New Roman"/>
          <w:sz w:val="24"/>
          <w:szCs w:val="24"/>
        </w:rPr>
        <w:t>ссиональным квалификациям);</w:t>
      </w:r>
    </w:p>
    <w:p w:rsidR="00456B3C" w:rsidRPr="00440957" w:rsidRDefault="00456B3C" w:rsidP="00456B3C">
      <w:pPr>
        <w:widowControl w:val="0"/>
        <w:numPr>
          <w:ilvl w:val="0"/>
          <w:numId w:val="42"/>
        </w:numPr>
        <w:spacing w:after="0" w:line="360" w:lineRule="auto"/>
        <w:jc w:val="both"/>
        <w:rPr>
          <w:rFonts w:ascii="Times New Roman" w:hAnsi="Times New Roman"/>
          <w:sz w:val="24"/>
          <w:szCs w:val="24"/>
        </w:rPr>
      </w:pPr>
      <w:r w:rsidRPr="003404C4">
        <w:rPr>
          <w:rFonts w:ascii="Times New Roman" w:hAnsi="Times New Roman"/>
          <w:sz w:val="24"/>
          <w:szCs w:val="24"/>
        </w:rPr>
        <w:t>Методические рекомендации по совершенствованию участия представителей работодателей в попечительских и наблюдательных советах профессиональных образовательных организаций</w:t>
      </w:r>
      <w:r>
        <w:rPr>
          <w:rFonts w:ascii="Times New Roman" w:hAnsi="Times New Roman"/>
          <w:sz w:val="24"/>
          <w:szCs w:val="24"/>
        </w:rPr>
        <w:t>.</w:t>
      </w:r>
    </w:p>
    <w:p w:rsidR="00CF3C5B" w:rsidRPr="00A6259F" w:rsidRDefault="00CF3C5B" w:rsidP="0098516A">
      <w:pPr>
        <w:widowControl w:val="0"/>
        <w:spacing w:after="0" w:line="360" w:lineRule="auto"/>
        <w:ind w:firstLine="357"/>
        <w:jc w:val="both"/>
        <w:rPr>
          <w:rFonts w:ascii="Times New Roman" w:hAnsi="Times New Roman"/>
          <w:color w:val="000000"/>
          <w:spacing w:val="-10"/>
          <w:sz w:val="24"/>
          <w:szCs w:val="24"/>
        </w:rPr>
      </w:pPr>
      <w:r w:rsidRPr="00A6259F">
        <w:rPr>
          <w:rFonts w:ascii="Times New Roman" w:hAnsi="Times New Roman"/>
          <w:color w:val="000000"/>
          <w:sz w:val="24"/>
          <w:szCs w:val="24"/>
          <w:lang w:eastAsia="ar-SA"/>
        </w:rPr>
        <w:t xml:space="preserve">Предметом рекомендаций является </w:t>
      </w:r>
      <w:r w:rsidRPr="00A6259F">
        <w:rPr>
          <w:rFonts w:ascii="Times New Roman" w:hAnsi="Times New Roman"/>
          <w:color w:val="000000"/>
          <w:sz w:val="24"/>
          <w:szCs w:val="24"/>
        </w:rPr>
        <w:t xml:space="preserve">содержание мероприятий, </w:t>
      </w:r>
      <w:r w:rsidRPr="00A6259F">
        <w:rPr>
          <w:rFonts w:ascii="Times New Roman" w:hAnsi="Times New Roman"/>
          <w:color w:val="000000"/>
          <w:sz w:val="24"/>
          <w:szCs w:val="24"/>
          <w:lang w:eastAsia="ar-SA"/>
        </w:rPr>
        <w:t xml:space="preserve">сущность применяемых подходов и механизмов, </w:t>
      </w:r>
      <w:r w:rsidRPr="00A6259F">
        <w:rPr>
          <w:rStyle w:val="FontStyle16"/>
          <w:color w:val="000000"/>
          <w:sz w:val="24"/>
          <w:szCs w:val="24"/>
        </w:rPr>
        <w:t xml:space="preserve">используемые ресурсы и инструментарий, </w:t>
      </w:r>
      <w:r>
        <w:rPr>
          <w:rStyle w:val="FontStyle16"/>
          <w:color w:val="000000"/>
          <w:sz w:val="24"/>
          <w:szCs w:val="24"/>
        </w:rPr>
        <w:t xml:space="preserve">а также </w:t>
      </w:r>
      <w:r w:rsidRPr="00A6259F">
        <w:rPr>
          <w:rStyle w:val="FontStyle16"/>
          <w:color w:val="000000"/>
          <w:sz w:val="24"/>
          <w:szCs w:val="24"/>
        </w:rPr>
        <w:t>возможные алгоритмы реализации,</w:t>
      </w:r>
      <w:r w:rsidRPr="00A6259F">
        <w:rPr>
          <w:rFonts w:ascii="Times New Roman" w:hAnsi="Times New Roman"/>
          <w:color w:val="000000"/>
          <w:sz w:val="24"/>
          <w:szCs w:val="24"/>
          <w:lang w:eastAsia="ar-SA"/>
        </w:rPr>
        <w:t xml:space="preserve"> по следующим актуальным вопросам:</w:t>
      </w:r>
    </w:p>
    <w:p w:rsidR="00CF3C5B" w:rsidRDefault="00CF3C5B" w:rsidP="0098516A">
      <w:pPr>
        <w:widowControl w:val="0"/>
        <w:numPr>
          <w:ilvl w:val="0"/>
          <w:numId w:val="12"/>
        </w:numPr>
        <w:spacing w:after="0" w:line="360" w:lineRule="auto"/>
        <w:jc w:val="both"/>
        <w:rPr>
          <w:rFonts w:ascii="Times New Roman" w:hAnsi="Times New Roman"/>
          <w:sz w:val="24"/>
          <w:szCs w:val="24"/>
        </w:rPr>
      </w:pPr>
      <w:r w:rsidRPr="006E7FC7">
        <w:rPr>
          <w:rFonts w:ascii="Times New Roman" w:hAnsi="Times New Roman"/>
          <w:bCs/>
          <w:color w:val="000000"/>
          <w:sz w:val="24"/>
          <w:szCs w:val="24"/>
          <w:lang w:eastAsia="ar-SA"/>
        </w:rPr>
        <w:t>Определение приоритетов подготовки кадров для региональной экономики</w:t>
      </w:r>
      <w:r w:rsidRPr="006E7FC7">
        <w:rPr>
          <w:rFonts w:ascii="Times New Roman" w:hAnsi="Times New Roman"/>
          <w:sz w:val="24"/>
          <w:szCs w:val="24"/>
          <w:lang w:eastAsia="ar-SA"/>
        </w:rPr>
        <w:t>.</w:t>
      </w:r>
    </w:p>
    <w:p w:rsidR="00CF3C5B" w:rsidRPr="006E7FC7" w:rsidRDefault="00CF3C5B" w:rsidP="0098516A">
      <w:pPr>
        <w:widowControl w:val="0"/>
        <w:numPr>
          <w:ilvl w:val="0"/>
          <w:numId w:val="12"/>
        </w:numPr>
        <w:spacing w:after="0" w:line="360" w:lineRule="auto"/>
        <w:jc w:val="both"/>
        <w:rPr>
          <w:rFonts w:ascii="Times New Roman" w:hAnsi="Times New Roman"/>
          <w:sz w:val="24"/>
          <w:szCs w:val="24"/>
        </w:rPr>
      </w:pPr>
      <w:r w:rsidRPr="0002572B">
        <w:rPr>
          <w:rFonts w:ascii="Times New Roman" w:hAnsi="Times New Roman"/>
          <w:sz w:val="24"/>
          <w:szCs w:val="24"/>
        </w:rPr>
        <w:t>Формирование плана развития системы СПО, предусматривающего обеспечение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ведущих профессиональных образовательных организаций</w:t>
      </w:r>
    </w:p>
    <w:p w:rsidR="00CF3C5B" w:rsidRPr="006E7FC7" w:rsidRDefault="00CF3C5B" w:rsidP="0098516A">
      <w:pPr>
        <w:widowControl w:val="0"/>
        <w:numPr>
          <w:ilvl w:val="0"/>
          <w:numId w:val="12"/>
        </w:numPr>
        <w:spacing w:after="0" w:line="360" w:lineRule="auto"/>
        <w:jc w:val="both"/>
        <w:rPr>
          <w:rFonts w:ascii="Times New Roman" w:hAnsi="Times New Roman"/>
          <w:sz w:val="24"/>
          <w:szCs w:val="24"/>
          <w:lang w:eastAsia="ar-SA"/>
        </w:rPr>
      </w:pPr>
      <w:r w:rsidRPr="006E7FC7">
        <w:rPr>
          <w:rFonts w:ascii="Times New Roman" w:hAnsi="Times New Roman"/>
          <w:color w:val="000000"/>
          <w:sz w:val="24"/>
          <w:szCs w:val="24"/>
        </w:rPr>
        <w:t xml:space="preserve">Внедрение современных технологий подготовки кадров по наиболее востребованным и </w:t>
      </w:r>
      <w:r w:rsidRPr="006E7FC7">
        <w:rPr>
          <w:rFonts w:ascii="Times New Roman" w:hAnsi="Times New Roman"/>
          <w:color w:val="000000"/>
          <w:sz w:val="24"/>
          <w:szCs w:val="24"/>
        </w:rPr>
        <w:lastRenderedPageBreak/>
        <w:t xml:space="preserve">перспективным специальностям и рабочим профессиям </w:t>
      </w:r>
    </w:p>
    <w:p w:rsidR="00CF3C5B" w:rsidRPr="006E7FC7" w:rsidRDefault="00CF3C5B" w:rsidP="0098516A">
      <w:pPr>
        <w:widowControl w:val="0"/>
        <w:numPr>
          <w:ilvl w:val="0"/>
          <w:numId w:val="12"/>
        </w:numPr>
        <w:spacing w:after="0" w:line="360" w:lineRule="auto"/>
        <w:jc w:val="both"/>
        <w:rPr>
          <w:rStyle w:val="FontStyle16"/>
          <w:sz w:val="24"/>
          <w:szCs w:val="24"/>
        </w:rPr>
      </w:pPr>
      <w:r w:rsidRPr="006E7FC7">
        <w:rPr>
          <w:rFonts w:ascii="Times New Roman" w:hAnsi="Times New Roman"/>
          <w:sz w:val="24"/>
          <w:szCs w:val="24"/>
          <w:lang w:eastAsia="ar-SA"/>
        </w:rPr>
        <w:t>Оценка и мониторинг качества подготовки кадров</w:t>
      </w:r>
      <w:r w:rsidRPr="006E7FC7">
        <w:rPr>
          <w:rStyle w:val="FontStyle16"/>
          <w:sz w:val="24"/>
          <w:szCs w:val="24"/>
        </w:rPr>
        <w:t xml:space="preserve"> по </w:t>
      </w:r>
      <w:r w:rsidRPr="006E7FC7">
        <w:rPr>
          <w:rFonts w:ascii="Times New Roman" w:hAnsi="Times New Roman"/>
          <w:sz w:val="24"/>
          <w:szCs w:val="24"/>
          <w:lang w:eastAsia="ar-SA"/>
        </w:rPr>
        <w:t>наиболее востребованным</w:t>
      </w:r>
      <w:r w:rsidRPr="006E7FC7">
        <w:rPr>
          <w:rFonts w:ascii="Times New Roman" w:hAnsi="Times New Roman"/>
          <w:i/>
          <w:sz w:val="24"/>
          <w:szCs w:val="24"/>
          <w:lang w:eastAsia="ar-SA"/>
        </w:rPr>
        <w:t xml:space="preserve"> </w:t>
      </w:r>
      <w:r w:rsidRPr="006E7FC7">
        <w:rPr>
          <w:rFonts w:ascii="Times New Roman" w:hAnsi="Times New Roman"/>
          <w:sz w:val="24"/>
          <w:szCs w:val="24"/>
          <w:lang w:eastAsia="ar-SA"/>
        </w:rPr>
        <w:t>и перспективным специальностям и рабочим профессиям</w:t>
      </w:r>
      <w:r>
        <w:rPr>
          <w:rFonts w:ascii="Times New Roman" w:hAnsi="Times New Roman"/>
          <w:sz w:val="24"/>
          <w:szCs w:val="24"/>
          <w:lang w:eastAsia="ar-SA"/>
        </w:rPr>
        <w:t>.</w:t>
      </w:r>
    </w:p>
    <w:p w:rsidR="00A734F5" w:rsidRDefault="00A734F5" w:rsidP="0098516A">
      <w:pPr>
        <w:widowControl w:val="0"/>
        <w:spacing w:after="0" w:line="360" w:lineRule="auto"/>
        <w:ind w:left="360"/>
        <w:rPr>
          <w:rFonts w:ascii="Times New Roman" w:hAnsi="Times New Roman"/>
          <w:b/>
          <w:color w:val="000000"/>
          <w:sz w:val="24"/>
          <w:szCs w:val="24"/>
          <w:shd w:val="clear" w:color="auto" w:fill="FFFFFF"/>
        </w:rPr>
      </w:pPr>
    </w:p>
    <w:p w:rsidR="008823F5" w:rsidRDefault="00A64F49" w:rsidP="0098516A">
      <w:pPr>
        <w:widowControl w:val="0"/>
        <w:autoSpaceDE w:val="0"/>
        <w:autoSpaceDN w:val="0"/>
        <w:adjustRightInd w:val="0"/>
        <w:spacing w:after="0" w:line="360" w:lineRule="auto"/>
        <w:jc w:val="both"/>
        <w:rPr>
          <w:rFonts w:ascii="Times New Roman" w:hAnsi="Times New Roman"/>
          <w:b/>
          <w:sz w:val="24"/>
          <w:szCs w:val="24"/>
          <w:lang w:eastAsia="ar-SA"/>
        </w:rPr>
      </w:pPr>
      <w:r>
        <w:rPr>
          <w:rFonts w:ascii="Times New Roman" w:hAnsi="Times New Roman"/>
          <w:b/>
          <w:sz w:val="24"/>
          <w:szCs w:val="24"/>
          <w:lang w:eastAsia="ar-SA"/>
        </w:rPr>
        <w:t>Задачи и м</w:t>
      </w:r>
      <w:r w:rsidRPr="00853EC4">
        <w:rPr>
          <w:rFonts w:ascii="Times New Roman" w:hAnsi="Times New Roman"/>
          <w:b/>
          <w:sz w:val="24"/>
          <w:szCs w:val="24"/>
          <w:lang w:eastAsia="ar-SA"/>
        </w:rPr>
        <w:t>ероприятия</w:t>
      </w:r>
      <w:r w:rsidR="008823F5" w:rsidRPr="008823F5">
        <w:rPr>
          <w:rFonts w:ascii="Times New Roman" w:hAnsi="Times New Roman"/>
          <w:b/>
          <w:sz w:val="24"/>
          <w:szCs w:val="24"/>
          <w:lang w:eastAsia="ar-SA"/>
        </w:rPr>
        <w:t xml:space="preserve">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p>
    <w:p w:rsidR="00234A3B" w:rsidRDefault="00234A3B" w:rsidP="0098516A">
      <w:pPr>
        <w:widowControl w:val="0"/>
        <w:autoSpaceDE w:val="0"/>
        <w:autoSpaceDN w:val="0"/>
        <w:adjustRightInd w:val="0"/>
        <w:spacing w:after="0" w:line="360" w:lineRule="auto"/>
        <w:jc w:val="both"/>
        <w:rPr>
          <w:rFonts w:ascii="Times New Roman" w:hAnsi="Times New Roman"/>
          <w:b/>
          <w:sz w:val="24"/>
          <w:szCs w:val="24"/>
          <w:lang w:eastAsia="ar-SA"/>
        </w:rPr>
      </w:pPr>
    </w:p>
    <w:p w:rsidR="00234A3B" w:rsidRPr="00234A3B" w:rsidRDefault="00234A3B" w:rsidP="0098516A">
      <w:pPr>
        <w:widowControl w:val="0"/>
        <w:spacing w:after="0" w:line="360" w:lineRule="auto"/>
        <w:jc w:val="both"/>
        <w:outlineLvl w:val="0"/>
        <w:rPr>
          <w:rFonts w:ascii="Times New Roman" w:hAnsi="Times New Roman"/>
          <w:b/>
          <w:bCs/>
          <w:kern w:val="32"/>
          <w:sz w:val="24"/>
          <w:szCs w:val="24"/>
        </w:rPr>
      </w:pPr>
      <w:r w:rsidRPr="00234A3B">
        <w:rPr>
          <w:rFonts w:ascii="Times New Roman" w:hAnsi="Times New Roman"/>
          <w:b/>
          <w:bCs/>
          <w:kern w:val="32"/>
          <w:sz w:val="24"/>
          <w:szCs w:val="24"/>
        </w:rPr>
        <w:t xml:space="preserve">Задача 1. Определение приоритетов подготовки кадров для региональной экономики </w:t>
      </w:r>
    </w:p>
    <w:p w:rsidR="007E4C64" w:rsidRDefault="007E4C64" w:rsidP="0098516A">
      <w:pPr>
        <w:widowControl w:val="0"/>
        <w:spacing w:after="0" w:line="360" w:lineRule="auto"/>
        <w:ind w:firstLine="708"/>
        <w:jc w:val="both"/>
        <w:rPr>
          <w:rFonts w:ascii="Times New Roman" w:hAnsi="Times New Roman"/>
          <w:iCs/>
          <w:sz w:val="24"/>
          <w:szCs w:val="24"/>
        </w:rPr>
      </w:pPr>
      <w:r>
        <w:rPr>
          <w:rFonts w:ascii="Times New Roman" w:hAnsi="Times New Roman"/>
          <w:lang w:eastAsia="ar-SA"/>
        </w:rPr>
        <w:t>П</w:t>
      </w:r>
      <w:r w:rsidRPr="008D38C1">
        <w:rPr>
          <w:rFonts w:ascii="Times New Roman" w:hAnsi="Times New Roman"/>
          <w:lang w:eastAsia="ar-SA"/>
        </w:rPr>
        <w:t>одготовка кадров по</w:t>
      </w:r>
      <w:r w:rsidRPr="008D38C1">
        <w:rPr>
          <w:rFonts w:ascii="Times New Roman" w:hAnsi="Times New Roman"/>
          <w:i/>
          <w:lang w:eastAsia="ar-SA"/>
        </w:rPr>
        <w:t xml:space="preserve"> </w:t>
      </w:r>
      <w:r w:rsidRPr="008D38C1">
        <w:rPr>
          <w:rFonts w:ascii="Times New Roman" w:hAnsi="Times New Roman"/>
          <w:sz w:val="24"/>
          <w:szCs w:val="24"/>
          <w:lang w:eastAsia="ar-SA"/>
        </w:rPr>
        <w:t>наиболее востребованным</w:t>
      </w:r>
      <w:r w:rsidRPr="008D38C1">
        <w:rPr>
          <w:rFonts w:ascii="Times New Roman" w:hAnsi="Times New Roman"/>
          <w:i/>
          <w:sz w:val="24"/>
          <w:szCs w:val="24"/>
          <w:lang w:eastAsia="ar-SA"/>
        </w:rPr>
        <w:t xml:space="preserve"> </w:t>
      </w:r>
      <w:r w:rsidRPr="008D38C1">
        <w:rPr>
          <w:rFonts w:ascii="Times New Roman" w:hAnsi="Times New Roman"/>
          <w:sz w:val="24"/>
          <w:szCs w:val="24"/>
          <w:lang w:eastAsia="ar-SA"/>
        </w:rPr>
        <w:t>и перспективным специальностям и рабочим профессиям в соответствии с международными стандартами и передовыми технологиями</w:t>
      </w:r>
      <w:r>
        <w:rPr>
          <w:rFonts w:ascii="Times New Roman" w:hAnsi="Times New Roman"/>
          <w:sz w:val="24"/>
          <w:szCs w:val="24"/>
        </w:rPr>
        <w:t xml:space="preserve"> должна осуществляться в соответствии с текущими и перспективными </w:t>
      </w:r>
      <w:r w:rsidRPr="006C02E2">
        <w:rPr>
          <w:rFonts w:ascii="Times New Roman" w:hAnsi="Times New Roman"/>
          <w:iCs/>
          <w:sz w:val="24"/>
          <w:szCs w:val="24"/>
        </w:rPr>
        <w:t>потребностями региональной экономики</w:t>
      </w:r>
      <w:r>
        <w:rPr>
          <w:rFonts w:ascii="Times New Roman" w:hAnsi="Times New Roman"/>
          <w:sz w:val="24"/>
          <w:szCs w:val="24"/>
        </w:rPr>
        <w:t>, с приоритетами регионального развития</w:t>
      </w:r>
      <w:r w:rsidRPr="006C02E2">
        <w:rPr>
          <w:rFonts w:ascii="Times New Roman" w:hAnsi="Times New Roman"/>
          <w:iCs/>
          <w:sz w:val="24"/>
          <w:szCs w:val="24"/>
        </w:rPr>
        <w:t>.</w:t>
      </w:r>
    </w:p>
    <w:p w:rsidR="00A65DBD" w:rsidRPr="00CF3C5B" w:rsidRDefault="007E4C64" w:rsidP="0098516A">
      <w:pPr>
        <w:widowControl w:val="0"/>
        <w:spacing w:after="0" w:line="360" w:lineRule="auto"/>
        <w:jc w:val="both"/>
        <w:outlineLvl w:val="0"/>
        <w:rPr>
          <w:rFonts w:ascii="Times New Roman" w:hAnsi="Times New Roman"/>
          <w:bCs/>
          <w:i/>
          <w:kern w:val="32"/>
          <w:sz w:val="24"/>
          <w:szCs w:val="24"/>
        </w:rPr>
      </w:pPr>
      <w:r w:rsidRPr="00CF3C5B">
        <w:rPr>
          <w:rFonts w:ascii="Times New Roman" w:hAnsi="Times New Roman"/>
          <w:bCs/>
          <w:i/>
          <w:kern w:val="32"/>
          <w:sz w:val="24"/>
          <w:szCs w:val="24"/>
        </w:rPr>
        <w:t xml:space="preserve">Подзадача </w:t>
      </w:r>
      <w:r w:rsidR="00472ABC" w:rsidRPr="00CF3C5B">
        <w:rPr>
          <w:rFonts w:ascii="Times New Roman" w:hAnsi="Times New Roman"/>
          <w:bCs/>
          <w:i/>
          <w:kern w:val="32"/>
          <w:sz w:val="24"/>
          <w:szCs w:val="24"/>
        </w:rPr>
        <w:t xml:space="preserve">1.1. </w:t>
      </w:r>
      <w:r w:rsidR="00B757E1" w:rsidRPr="00CF3C5B">
        <w:rPr>
          <w:rFonts w:ascii="Times New Roman" w:hAnsi="Times New Roman"/>
          <w:bCs/>
          <w:i/>
          <w:kern w:val="32"/>
          <w:sz w:val="24"/>
          <w:szCs w:val="24"/>
        </w:rPr>
        <w:t>Ф</w:t>
      </w:r>
      <w:r w:rsidR="00A65DBD" w:rsidRPr="00CF3C5B">
        <w:rPr>
          <w:rFonts w:ascii="Times New Roman" w:hAnsi="Times New Roman"/>
          <w:bCs/>
          <w:i/>
          <w:kern w:val="32"/>
          <w:sz w:val="24"/>
          <w:szCs w:val="24"/>
        </w:rPr>
        <w:t>ормирование на основе анализа текущих и перспективных кадровых потребностей региональной экономики перечня востребованных и перспективных специальностей и рабочих профессий – «ТОП-РЕГИОН»</w:t>
      </w:r>
      <w:r w:rsidR="00B757E1" w:rsidRPr="00CF3C5B">
        <w:rPr>
          <w:rFonts w:ascii="Times New Roman" w:hAnsi="Times New Roman"/>
          <w:bCs/>
          <w:i/>
          <w:kern w:val="32"/>
          <w:sz w:val="24"/>
          <w:szCs w:val="24"/>
        </w:rPr>
        <w:t>.</w:t>
      </w:r>
    </w:p>
    <w:p w:rsidR="006D68DF" w:rsidRDefault="006D68DF" w:rsidP="0098516A">
      <w:pPr>
        <w:widowControl w:val="0"/>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Для целей определения </w:t>
      </w:r>
      <w:r w:rsidRPr="006D68DF">
        <w:rPr>
          <w:rFonts w:ascii="Times New Roman" w:hAnsi="Times New Roman"/>
          <w:iCs/>
          <w:sz w:val="24"/>
          <w:szCs w:val="24"/>
        </w:rPr>
        <w:t>перечня востребованных и перспективных специальностей и рабочих профессий</w:t>
      </w:r>
      <w:r>
        <w:rPr>
          <w:rFonts w:ascii="Times New Roman" w:hAnsi="Times New Roman"/>
          <w:iCs/>
          <w:sz w:val="24"/>
          <w:szCs w:val="24"/>
        </w:rPr>
        <w:t xml:space="preserve"> рекомендуется осуществить следующие шаги.</w:t>
      </w:r>
    </w:p>
    <w:p w:rsidR="00B757E1" w:rsidRPr="00CF3C5B" w:rsidRDefault="006D68DF" w:rsidP="0098516A">
      <w:pPr>
        <w:widowControl w:val="0"/>
        <w:spacing w:after="0" w:line="360" w:lineRule="auto"/>
        <w:ind w:firstLine="708"/>
        <w:jc w:val="both"/>
        <w:rPr>
          <w:rFonts w:ascii="Times New Roman" w:hAnsi="Times New Roman"/>
          <w:i/>
          <w:sz w:val="24"/>
          <w:szCs w:val="24"/>
        </w:rPr>
      </w:pPr>
      <w:r w:rsidRPr="00CF3C5B">
        <w:rPr>
          <w:rFonts w:ascii="Times New Roman" w:hAnsi="Times New Roman"/>
          <w:i/>
          <w:iCs/>
          <w:sz w:val="24"/>
          <w:szCs w:val="24"/>
        </w:rPr>
        <w:t>Шаг 1</w:t>
      </w:r>
    </w:p>
    <w:p w:rsidR="006D68DF" w:rsidRDefault="00CE58B0"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При</w:t>
      </w:r>
      <w:r w:rsidR="00B757E1">
        <w:rPr>
          <w:rFonts w:ascii="Times New Roman" w:hAnsi="Times New Roman"/>
          <w:sz w:val="24"/>
          <w:szCs w:val="24"/>
        </w:rPr>
        <w:t xml:space="preserve"> </w:t>
      </w:r>
      <w:r w:rsidR="006D68DF" w:rsidRPr="006D68DF">
        <w:rPr>
          <w:rFonts w:ascii="Times New Roman" w:hAnsi="Times New Roman"/>
          <w:sz w:val="24"/>
          <w:szCs w:val="24"/>
        </w:rPr>
        <w:t>отсутстви</w:t>
      </w:r>
      <w:r>
        <w:rPr>
          <w:rFonts w:ascii="Times New Roman" w:hAnsi="Times New Roman"/>
          <w:sz w:val="24"/>
          <w:szCs w:val="24"/>
        </w:rPr>
        <w:t>и</w:t>
      </w:r>
      <w:r w:rsidR="006D68DF" w:rsidRPr="006D68DF">
        <w:rPr>
          <w:rFonts w:ascii="Times New Roman" w:hAnsi="Times New Roman"/>
          <w:sz w:val="24"/>
          <w:szCs w:val="24"/>
        </w:rPr>
        <w:t xml:space="preserve"> региональной системы прогнозирования  объемов и структуры выпуска профессиональных образовательных организаций в разрезе профессий и специальностей СПО, в том числе на основе проведения опросов работодателей и с применением информационных технологий (программных продуктов) для обработки статистических данных</w:t>
      </w:r>
      <w:r w:rsidR="006D68DF">
        <w:rPr>
          <w:rFonts w:ascii="Times New Roman" w:hAnsi="Times New Roman"/>
          <w:sz w:val="24"/>
          <w:szCs w:val="24"/>
        </w:rPr>
        <w:t xml:space="preserve">, </w:t>
      </w:r>
      <w:r w:rsidR="00B757E1">
        <w:rPr>
          <w:rFonts w:ascii="Times New Roman" w:hAnsi="Times New Roman"/>
          <w:sz w:val="24"/>
          <w:szCs w:val="24"/>
        </w:rPr>
        <w:t>должна быть решена задача создания такой системы в субъекте Российской Федерации</w:t>
      </w:r>
      <w:r w:rsidR="006D68DF">
        <w:rPr>
          <w:rFonts w:ascii="Times New Roman" w:hAnsi="Times New Roman"/>
          <w:sz w:val="24"/>
          <w:szCs w:val="24"/>
        </w:rPr>
        <w:t xml:space="preserve"> в течение </w:t>
      </w:r>
      <w:r>
        <w:rPr>
          <w:rFonts w:ascii="Times New Roman" w:hAnsi="Times New Roman"/>
          <w:sz w:val="24"/>
          <w:szCs w:val="24"/>
        </w:rPr>
        <w:t>не более одного</w:t>
      </w:r>
      <w:r w:rsidR="006D68DF">
        <w:rPr>
          <w:rFonts w:ascii="Times New Roman" w:hAnsi="Times New Roman"/>
          <w:sz w:val="24"/>
          <w:szCs w:val="24"/>
        </w:rPr>
        <w:t xml:space="preserve"> года.</w:t>
      </w:r>
    </w:p>
    <w:p w:rsidR="00B757E1" w:rsidRPr="00CF3C5B" w:rsidRDefault="006D68DF" w:rsidP="0098516A">
      <w:pPr>
        <w:widowControl w:val="0"/>
        <w:spacing w:after="0" w:line="360" w:lineRule="auto"/>
        <w:ind w:firstLine="708"/>
        <w:jc w:val="both"/>
        <w:rPr>
          <w:rFonts w:ascii="Times New Roman" w:hAnsi="Times New Roman"/>
          <w:i/>
          <w:sz w:val="24"/>
          <w:szCs w:val="24"/>
        </w:rPr>
      </w:pPr>
      <w:r w:rsidRPr="00CF3C5B">
        <w:rPr>
          <w:rFonts w:ascii="Times New Roman" w:hAnsi="Times New Roman"/>
          <w:i/>
          <w:sz w:val="24"/>
          <w:szCs w:val="24"/>
        </w:rPr>
        <w:t xml:space="preserve">Описание подзадачи. </w:t>
      </w:r>
    </w:p>
    <w:p w:rsidR="00A65DBD" w:rsidRDefault="00CE58B0" w:rsidP="0098516A">
      <w:pPr>
        <w:widowControl w:val="0"/>
        <w:spacing w:after="0" w:line="360" w:lineRule="auto"/>
        <w:ind w:firstLine="708"/>
        <w:jc w:val="both"/>
        <w:rPr>
          <w:rFonts w:ascii="Times New Roman" w:hAnsi="Times New Roman"/>
          <w:sz w:val="24"/>
          <w:szCs w:val="24"/>
        </w:rPr>
      </w:pPr>
      <w:r w:rsidRPr="00CE58B0">
        <w:rPr>
          <w:rFonts w:ascii="Times New Roman" w:hAnsi="Times New Roman"/>
          <w:sz w:val="24"/>
          <w:szCs w:val="24"/>
        </w:rPr>
        <w:t>Осуществление мониторинга рынка труда и прогнозирование кадровых потребностей – это общие экономические задачи, которые, очевидно, не могут и не должны решаться усилиями лишь самой системы профессионального образования.</w:t>
      </w:r>
      <w:r>
        <w:rPr>
          <w:rFonts w:ascii="Times New Roman" w:hAnsi="Times New Roman"/>
          <w:sz w:val="24"/>
          <w:szCs w:val="24"/>
        </w:rPr>
        <w:t xml:space="preserve"> </w:t>
      </w:r>
      <w:r w:rsidR="00A65DBD">
        <w:rPr>
          <w:rFonts w:ascii="Times New Roman" w:hAnsi="Times New Roman"/>
          <w:sz w:val="24"/>
          <w:szCs w:val="24"/>
        </w:rPr>
        <w:t>О</w:t>
      </w:r>
      <w:r w:rsidR="00A65DBD" w:rsidRPr="005E22A0">
        <w:rPr>
          <w:rFonts w:ascii="Times New Roman" w:hAnsi="Times New Roman"/>
          <w:sz w:val="24"/>
          <w:szCs w:val="24"/>
        </w:rPr>
        <w:t xml:space="preserve">дной из целевых установок для региональной системы </w:t>
      </w:r>
      <w:r w:rsidR="00A65DBD">
        <w:rPr>
          <w:rFonts w:ascii="Times New Roman" w:hAnsi="Times New Roman"/>
          <w:sz w:val="24"/>
          <w:szCs w:val="24"/>
        </w:rPr>
        <w:t xml:space="preserve">среднего </w:t>
      </w:r>
      <w:r w:rsidR="00A65DBD" w:rsidRPr="005E22A0">
        <w:rPr>
          <w:rFonts w:ascii="Times New Roman" w:hAnsi="Times New Roman"/>
          <w:sz w:val="24"/>
          <w:szCs w:val="24"/>
        </w:rPr>
        <w:t xml:space="preserve">профессионального образования выступает </w:t>
      </w:r>
      <w:r w:rsidR="00A65DBD">
        <w:rPr>
          <w:rFonts w:ascii="Times New Roman" w:hAnsi="Times New Roman"/>
          <w:sz w:val="24"/>
          <w:szCs w:val="24"/>
        </w:rPr>
        <w:t>формирование и развитие</w:t>
      </w:r>
      <w:r w:rsidR="00A65DBD" w:rsidRPr="005E22A0">
        <w:rPr>
          <w:rFonts w:ascii="Times New Roman" w:hAnsi="Times New Roman"/>
          <w:sz w:val="24"/>
          <w:szCs w:val="24"/>
        </w:rPr>
        <w:t xml:space="preserve"> региональной системы анализа кадровых потребностей, включающей в себя государственно-общественные институты (переговорные площадки для заказчиков и стейкхолдеров), единое информационное пространство, правила и инструменты взаимодействия (правовые нормы и признаваемые методики) и инфраструктуру, состоящую из организаций – исполнителей (профессиональных посредников). </w:t>
      </w:r>
    </w:p>
    <w:p w:rsidR="00A65DBD" w:rsidRDefault="00A65DBD"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lastRenderedPageBreak/>
        <w:t>Необходимо отметить, что эта задача является новой и крайне сложной для российского профессионального образования в целом. Ее решение для большинства российских регионов в настоящее время не завершено.</w:t>
      </w:r>
      <w:r>
        <w:rPr>
          <w:rFonts w:ascii="Times New Roman" w:hAnsi="Times New Roman"/>
          <w:sz w:val="24"/>
          <w:szCs w:val="24"/>
        </w:rPr>
        <w:t xml:space="preserve"> При этом с</w:t>
      </w:r>
      <w:r w:rsidRPr="005E22A0">
        <w:rPr>
          <w:rFonts w:ascii="Times New Roman" w:eastAsia="TimesNewRoman" w:hAnsi="Times New Roman"/>
          <w:sz w:val="24"/>
          <w:szCs w:val="24"/>
        </w:rPr>
        <w:t>ложившаяся в России система мониторинга рынка труда</w:t>
      </w:r>
      <w:r w:rsidRPr="005E22A0">
        <w:rPr>
          <w:rFonts w:ascii="Times New Roman" w:hAnsi="Times New Roman"/>
          <w:sz w:val="24"/>
          <w:szCs w:val="24"/>
        </w:rPr>
        <w:t xml:space="preserve"> сферы труда и занятости населения</w:t>
      </w:r>
      <w:r w:rsidRPr="005E22A0">
        <w:rPr>
          <w:rFonts w:ascii="Times New Roman" w:eastAsia="TimesNewRoman" w:hAnsi="Times New Roman"/>
          <w:sz w:val="24"/>
          <w:szCs w:val="24"/>
        </w:rPr>
        <w:t xml:space="preserve"> ориентирована на сглаживание последствий дисбаланса спроса и предложения рабочей силы, но не на устранение причин диспропорций на рынке труда за счет согласования структуры профессиональной подготовки и перспективной потребности экономики.</w:t>
      </w:r>
      <w:r w:rsidRPr="005E22A0">
        <w:rPr>
          <w:rFonts w:ascii="Times New Roman" w:hAnsi="Times New Roman"/>
          <w:sz w:val="24"/>
          <w:szCs w:val="24"/>
        </w:rPr>
        <w:t xml:space="preserve"> </w:t>
      </w:r>
    </w:p>
    <w:p w:rsidR="00A65DBD" w:rsidRPr="00A65DBD" w:rsidRDefault="00A65DBD"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Прогнозирование кадровых потребностей</w:t>
      </w:r>
      <w:r w:rsidRPr="005E22A0">
        <w:rPr>
          <w:rFonts w:ascii="Times New Roman" w:hAnsi="Times New Roman"/>
          <w:sz w:val="24"/>
          <w:szCs w:val="24"/>
        </w:rPr>
        <w:t xml:space="preserve"> </w:t>
      </w:r>
      <w:r>
        <w:rPr>
          <w:rFonts w:ascii="Times New Roman" w:hAnsi="Times New Roman"/>
          <w:sz w:val="24"/>
          <w:szCs w:val="24"/>
        </w:rPr>
        <w:t>региональной экономики должно</w:t>
      </w:r>
      <w:r w:rsidRPr="005E22A0">
        <w:rPr>
          <w:rFonts w:ascii="Times New Roman" w:hAnsi="Times New Roman"/>
          <w:sz w:val="24"/>
          <w:szCs w:val="24"/>
        </w:rPr>
        <w:t xml:space="preserve"> проводиться системно в условиях достаточности </w:t>
      </w:r>
      <w:r>
        <w:rPr>
          <w:rFonts w:ascii="Times New Roman" w:hAnsi="Times New Roman"/>
          <w:sz w:val="24"/>
          <w:szCs w:val="24"/>
        </w:rPr>
        <w:t xml:space="preserve">целостной и сопоставимой </w:t>
      </w:r>
      <w:r w:rsidRPr="005E22A0">
        <w:rPr>
          <w:rFonts w:ascii="Times New Roman" w:hAnsi="Times New Roman"/>
          <w:sz w:val="24"/>
          <w:szCs w:val="24"/>
        </w:rPr>
        <w:t xml:space="preserve">информации, </w:t>
      </w:r>
      <w:r>
        <w:rPr>
          <w:rFonts w:ascii="Times New Roman" w:hAnsi="Times New Roman"/>
          <w:sz w:val="24"/>
          <w:szCs w:val="24"/>
        </w:rPr>
        <w:t xml:space="preserve">с </w:t>
      </w:r>
      <w:r w:rsidRPr="005E22A0">
        <w:rPr>
          <w:rFonts w:ascii="Times New Roman" w:hAnsi="Times New Roman"/>
          <w:sz w:val="24"/>
          <w:szCs w:val="24"/>
        </w:rPr>
        <w:t>возможност</w:t>
      </w:r>
      <w:r>
        <w:rPr>
          <w:rFonts w:ascii="Times New Roman" w:hAnsi="Times New Roman"/>
          <w:sz w:val="24"/>
          <w:szCs w:val="24"/>
        </w:rPr>
        <w:t>ью</w:t>
      </w:r>
      <w:r w:rsidRPr="005E22A0">
        <w:rPr>
          <w:rFonts w:ascii="Times New Roman" w:hAnsi="Times New Roman"/>
          <w:sz w:val="24"/>
          <w:szCs w:val="24"/>
        </w:rPr>
        <w:t xml:space="preserve"> определ</w:t>
      </w:r>
      <w:r w:rsidR="00B757E1">
        <w:rPr>
          <w:rFonts w:ascii="Times New Roman" w:hAnsi="Times New Roman"/>
          <w:sz w:val="24"/>
          <w:szCs w:val="24"/>
        </w:rPr>
        <w:t>я</w:t>
      </w:r>
      <w:r w:rsidRPr="005E22A0">
        <w:rPr>
          <w:rFonts w:ascii="Times New Roman" w:hAnsi="Times New Roman"/>
          <w:sz w:val="24"/>
          <w:szCs w:val="24"/>
        </w:rPr>
        <w:t xml:space="preserve">ть </w:t>
      </w:r>
      <w:r w:rsidR="00B757E1" w:rsidRPr="00B757E1">
        <w:rPr>
          <w:rFonts w:ascii="Times New Roman" w:hAnsi="Times New Roman"/>
          <w:sz w:val="24"/>
          <w:szCs w:val="24"/>
        </w:rPr>
        <w:t xml:space="preserve">профессиональную и образовательную </w:t>
      </w:r>
      <w:r w:rsidR="00B757E1">
        <w:rPr>
          <w:rFonts w:ascii="Times New Roman" w:hAnsi="Times New Roman"/>
          <w:sz w:val="24"/>
          <w:szCs w:val="24"/>
        </w:rPr>
        <w:t>структуру кадровой потребности</w:t>
      </w:r>
      <w:r w:rsidRPr="005E22A0">
        <w:rPr>
          <w:rFonts w:ascii="Times New Roman" w:hAnsi="Times New Roman"/>
          <w:sz w:val="24"/>
          <w:szCs w:val="24"/>
        </w:rPr>
        <w:t xml:space="preserve">, </w:t>
      </w:r>
      <w:r>
        <w:rPr>
          <w:rFonts w:ascii="Times New Roman" w:hAnsi="Times New Roman"/>
          <w:sz w:val="24"/>
          <w:szCs w:val="24"/>
        </w:rPr>
        <w:t>пров</w:t>
      </w:r>
      <w:r w:rsidR="00B757E1">
        <w:rPr>
          <w:rFonts w:ascii="Times New Roman" w:hAnsi="Times New Roman"/>
          <w:sz w:val="24"/>
          <w:szCs w:val="24"/>
        </w:rPr>
        <w:t>одить</w:t>
      </w:r>
      <w:r>
        <w:rPr>
          <w:rFonts w:ascii="Times New Roman" w:hAnsi="Times New Roman"/>
          <w:sz w:val="24"/>
          <w:szCs w:val="24"/>
        </w:rPr>
        <w:t xml:space="preserve"> </w:t>
      </w:r>
      <w:r w:rsidRPr="005E22A0">
        <w:rPr>
          <w:rFonts w:ascii="Times New Roman" w:hAnsi="Times New Roman"/>
          <w:sz w:val="24"/>
          <w:szCs w:val="24"/>
        </w:rPr>
        <w:t>детализаци</w:t>
      </w:r>
      <w:r>
        <w:rPr>
          <w:rFonts w:ascii="Times New Roman" w:hAnsi="Times New Roman"/>
          <w:sz w:val="24"/>
          <w:szCs w:val="24"/>
        </w:rPr>
        <w:t>ю</w:t>
      </w:r>
      <w:r w:rsidRPr="005E22A0">
        <w:rPr>
          <w:rFonts w:ascii="Times New Roman" w:hAnsi="Times New Roman"/>
          <w:sz w:val="24"/>
          <w:szCs w:val="24"/>
        </w:rPr>
        <w:t xml:space="preserve"> спроса в разрезе профессий </w:t>
      </w:r>
      <w:r w:rsidRPr="005E22A0">
        <w:rPr>
          <w:rFonts w:ascii="Times New Roman" w:eastAsia="TimesNewRoman" w:hAnsi="Times New Roman"/>
          <w:sz w:val="24"/>
          <w:szCs w:val="24"/>
        </w:rPr>
        <w:t xml:space="preserve">и квалификаций востребованных специалистов по видам экономической деятельности. </w:t>
      </w:r>
    </w:p>
    <w:p w:rsidR="00A65DBD" w:rsidRPr="005E22A0" w:rsidRDefault="00A65DBD"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bCs/>
          <w:iCs/>
          <w:sz w:val="24"/>
          <w:szCs w:val="24"/>
        </w:rPr>
        <w:t xml:space="preserve">При поддержке ФЦПРО в большей части регионов России были внедрены и  апробированы различные методики, позволяющие </w:t>
      </w:r>
      <w:r w:rsidRPr="005E22A0">
        <w:rPr>
          <w:rFonts w:ascii="Times New Roman" w:hAnsi="Times New Roman"/>
          <w:sz w:val="24"/>
          <w:szCs w:val="24"/>
        </w:rPr>
        <w:t>реализовывать динамические модели оценки и прогнозирования кадровой потребности региональной экономики</w:t>
      </w:r>
      <w:r w:rsidRPr="005E22A0">
        <w:rPr>
          <w:rFonts w:ascii="Times New Roman" w:hAnsi="Times New Roman"/>
          <w:b/>
          <w:sz w:val="24"/>
          <w:szCs w:val="24"/>
        </w:rPr>
        <w:t xml:space="preserve"> </w:t>
      </w:r>
      <w:r w:rsidRPr="005E22A0">
        <w:rPr>
          <w:rFonts w:ascii="Times New Roman" w:hAnsi="Times New Roman"/>
          <w:sz w:val="24"/>
          <w:szCs w:val="24"/>
        </w:rPr>
        <w:t xml:space="preserve">с учетом направлений </w:t>
      </w:r>
      <w:r w:rsidR="00B757E1">
        <w:rPr>
          <w:rFonts w:ascii="Times New Roman" w:hAnsi="Times New Roman"/>
          <w:sz w:val="24"/>
          <w:szCs w:val="24"/>
        </w:rPr>
        <w:t>развития</w:t>
      </w:r>
      <w:r w:rsidRPr="005E22A0">
        <w:rPr>
          <w:rFonts w:ascii="Times New Roman" w:hAnsi="Times New Roman"/>
          <w:sz w:val="24"/>
          <w:szCs w:val="24"/>
        </w:rPr>
        <w:t xml:space="preserve"> региональной экономики, что дает возможность формирования средне- и долгосрочных прогнозов по уровням подгото</w:t>
      </w:r>
      <w:r w:rsidR="00B757E1">
        <w:rPr>
          <w:rFonts w:ascii="Times New Roman" w:hAnsi="Times New Roman"/>
          <w:sz w:val="24"/>
          <w:szCs w:val="24"/>
        </w:rPr>
        <w:t>вки, профессиям и квалификациям</w:t>
      </w:r>
      <w:r w:rsidRPr="005E22A0">
        <w:rPr>
          <w:rFonts w:ascii="Times New Roman" w:hAnsi="Times New Roman"/>
          <w:sz w:val="24"/>
          <w:szCs w:val="24"/>
        </w:rPr>
        <w:t xml:space="preserve">. За эффективностью этих различных методов стоит своевременное кадровое оснащение региональной экономики, и эффективность использования государственных средств, вложенных в подготовку кадров, и уровень производительности труда. Разные региональные практики построения государственного задания на подготовку кадров в основе своей связаны с разной мерой государственного регулирования трудовых рынков и представлений о роли и месте квалификационных прогнозов в решении этой задачи. </w:t>
      </w:r>
    </w:p>
    <w:p w:rsidR="00A65DBD" w:rsidRPr="005E22A0" w:rsidRDefault="00A65DBD"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Важная проблема – изучение и прогнозирование качественных запросов трудовых рынков, определенных как профессионально значимые компетенции. Практика этих прогнозов отсутствует в стране, поэтому важно развивать адекватные методики прогнозирования и способы встраивания их в государственное задание на подготовку кадров.</w:t>
      </w:r>
    </w:p>
    <w:p w:rsidR="00A65DBD" w:rsidRDefault="00A65DBD"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С этим связана задача проектирования гибких (модульных) образовательных программ, результатами освоения которых являются востребованные на рынке труда компетенции выпускников, которая не может быть успешно решена без прогнозирования и систематического мониторинга требуемого работодателями качества квалификаций рабочих и специалистов. Процесс выявления таких требований на среднесрочную перспективу совершенно обоснованно организуется в России на региональном уровне. На уровне отдельных ПОО</w:t>
      </w:r>
      <w:r>
        <w:rPr>
          <w:rFonts w:ascii="Times New Roman" w:hAnsi="Times New Roman"/>
          <w:sz w:val="24"/>
          <w:szCs w:val="24"/>
        </w:rPr>
        <w:t>, как правило,</w:t>
      </w:r>
      <w:r w:rsidRPr="005E22A0">
        <w:rPr>
          <w:rFonts w:ascii="Times New Roman" w:hAnsi="Times New Roman"/>
          <w:sz w:val="24"/>
          <w:szCs w:val="24"/>
        </w:rPr>
        <w:t xml:space="preserve"> проводятся исследования требований работодателей к компетенциям выпускников, но они осуществляется с конкретными работодателями и на краткосрочную перспективу, что также </w:t>
      </w:r>
      <w:r w:rsidRPr="005E22A0">
        <w:rPr>
          <w:rFonts w:ascii="Times New Roman" w:hAnsi="Times New Roman"/>
          <w:sz w:val="24"/>
          <w:szCs w:val="24"/>
        </w:rPr>
        <w:lastRenderedPageBreak/>
        <w:t>оправданно и имеет существенное значение при проектировании краткосрочных программ ДПО и профессионального обучения.</w:t>
      </w:r>
      <w:r w:rsidR="00CE58B0">
        <w:rPr>
          <w:rFonts w:ascii="Times New Roman" w:hAnsi="Times New Roman"/>
          <w:sz w:val="24"/>
          <w:szCs w:val="24"/>
        </w:rPr>
        <w:t xml:space="preserve"> Также о</w:t>
      </w:r>
      <w:r w:rsidRPr="005E22A0">
        <w:rPr>
          <w:rFonts w:ascii="Times New Roman" w:hAnsi="Times New Roman"/>
          <w:sz w:val="24"/>
          <w:szCs w:val="24"/>
        </w:rPr>
        <w:t>сновной проблемой (для проектных решений) выступает отсутствие у ПОО единых методик и инструментария (анкет, инструкций к проведению экспертных интервью, опросников), позволяющих не только надежно устанавливать квалификационные требования работодателей к выпускникам системы образования на краткосрочную перспективу, но и проектировать образовательные программы на их основе.</w:t>
      </w:r>
    </w:p>
    <w:p w:rsidR="009423AB" w:rsidRDefault="00D20B0E"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 xml:space="preserve">Для решения задачи создания </w:t>
      </w:r>
      <w:r w:rsidRPr="00D20B0E">
        <w:rPr>
          <w:rFonts w:ascii="Times New Roman" w:hAnsi="Times New Roman"/>
          <w:sz w:val="24"/>
          <w:szCs w:val="24"/>
        </w:rPr>
        <w:t xml:space="preserve">инфраструктуры и </w:t>
      </w:r>
      <w:r w:rsidR="00472ABC">
        <w:rPr>
          <w:rFonts w:ascii="Times New Roman" w:hAnsi="Times New Roman"/>
          <w:sz w:val="24"/>
          <w:szCs w:val="24"/>
        </w:rPr>
        <w:t xml:space="preserve">применения апробированных </w:t>
      </w:r>
      <w:r w:rsidRPr="00D20B0E">
        <w:rPr>
          <w:rFonts w:ascii="Times New Roman" w:hAnsi="Times New Roman"/>
          <w:sz w:val="24"/>
          <w:szCs w:val="24"/>
        </w:rPr>
        <w:t xml:space="preserve">технологий </w:t>
      </w:r>
      <w:r w:rsidR="009423AB" w:rsidRPr="009423AB">
        <w:rPr>
          <w:rFonts w:ascii="Times New Roman" w:hAnsi="Times New Roman"/>
          <w:sz w:val="24"/>
          <w:szCs w:val="24"/>
        </w:rPr>
        <w:t>прогнозирования объемов и структуры выпуска профессиональных образовательных организаций в разрезе профессий и специальностей СПО</w:t>
      </w:r>
      <w:r w:rsidRPr="00D20B0E">
        <w:rPr>
          <w:rFonts w:ascii="Times New Roman" w:hAnsi="Times New Roman"/>
          <w:sz w:val="24"/>
          <w:szCs w:val="24"/>
        </w:rPr>
        <w:t xml:space="preserve"> </w:t>
      </w:r>
      <w:r>
        <w:rPr>
          <w:rFonts w:ascii="Times New Roman" w:hAnsi="Times New Roman"/>
          <w:sz w:val="24"/>
          <w:szCs w:val="24"/>
        </w:rPr>
        <w:t>рекомендуется</w:t>
      </w:r>
      <w:r w:rsidR="009423AB">
        <w:rPr>
          <w:rFonts w:ascii="Times New Roman" w:hAnsi="Times New Roman"/>
          <w:sz w:val="24"/>
          <w:szCs w:val="24"/>
        </w:rPr>
        <w:t xml:space="preserve">: </w:t>
      </w:r>
    </w:p>
    <w:p w:rsidR="009423AB" w:rsidRDefault="009423AB" w:rsidP="0098516A">
      <w:pPr>
        <w:widowControl w:val="0"/>
        <w:numPr>
          <w:ilvl w:val="0"/>
          <w:numId w:val="35"/>
        </w:numPr>
        <w:spacing w:after="0" w:line="360" w:lineRule="auto"/>
        <w:jc w:val="both"/>
        <w:rPr>
          <w:rFonts w:ascii="Times New Roman" w:hAnsi="Times New Roman"/>
          <w:sz w:val="24"/>
          <w:szCs w:val="24"/>
        </w:rPr>
      </w:pPr>
      <w:r>
        <w:rPr>
          <w:rFonts w:ascii="Times New Roman" w:hAnsi="Times New Roman"/>
          <w:sz w:val="24"/>
          <w:szCs w:val="24"/>
        </w:rPr>
        <w:t>ознакомиться с методиками и информационными решениями</w:t>
      </w:r>
      <w:r w:rsidR="00D20B0E">
        <w:rPr>
          <w:rFonts w:ascii="Times New Roman" w:hAnsi="Times New Roman"/>
          <w:sz w:val="24"/>
          <w:szCs w:val="24"/>
        </w:rPr>
        <w:t xml:space="preserve"> </w:t>
      </w:r>
      <w:r w:rsidR="00472ABC">
        <w:rPr>
          <w:rFonts w:ascii="Times New Roman" w:hAnsi="Times New Roman"/>
          <w:sz w:val="24"/>
          <w:szCs w:val="24"/>
        </w:rPr>
        <w:t xml:space="preserve">для </w:t>
      </w:r>
      <w:r w:rsidRPr="009423AB">
        <w:rPr>
          <w:rFonts w:ascii="Times New Roman" w:hAnsi="Times New Roman"/>
          <w:sz w:val="24"/>
          <w:szCs w:val="24"/>
        </w:rPr>
        <w:t xml:space="preserve">прогнозирования кадровых потребностей региональной экономики </w:t>
      </w:r>
      <w:r w:rsidR="00D20B0E" w:rsidRPr="00D20B0E">
        <w:rPr>
          <w:rFonts w:ascii="Times New Roman" w:hAnsi="Times New Roman"/>
          <w:sz w:val="24"/>
          <w:szCs w:val="24"/>
        </w:rPr>
        <w:t xml:space="preserve">Центра </w:t>
      </w:r>
      <w:r>
        <w:rPr>
          <w:rFonts w:ascii="Times New Roman" w:hAnsi="Times New Roman"/>
          <w:sz w:val="24"/>
          <w:szCs w:val="24"/>
        </w:rPr>
        <w:t>б</w:t>
      </w:r>
      <w:r w:rsidR="00D20B0E" w:rsidRPr="00D20B0E">
        <w:rPr>
          <w:rFonts w:ascii="Times New Roman" w:hAnsi="Times New Roman"/>
          <w:sz w:val="24"/>
          <w:szCs w:val="24"/>
        </w:rPr>
        <w:t xml:space="preserve">юджетного </w:t>
      </w:r>
      <w:r>
        <w:rPr>
          <w:rFonts w:ascii="Times New Roman" w:hAnsi="Times New Roman"/>
          <w:sz w:val="24"/>
          <w:szCs w:val="24"/>
        </w:rPr>
        <w:t>м</w:t>
      </w:r>
      <w:r w:rsidR="00D20B0E" w:rsidRPr="00D20B0E">
        <w:rPr>
          <w:rFonts w:ascii="Times New Roman" w:hAnsi="Times New Roman"/>
          <w:sz w:val="24"/>
          <w:szCs w:val="24"/>
        </w:rPr>
        <w:t>ониторинга Петрозаводского государственного университета</w:t>
      </w:r>
      <w:r w:rsidR="00D20B0E">
        <w:rPr>
          <w:rFonts w:ascii="Times New Roman" w:hAnsi="Times New Roman"/>
          <w:sz w:val="24"/>
          <w:szCs w:val="24"/>
        </w:rPr>
        <w:t xml:space="preserve">, </w:t>
      </w:r>
      <w:r w:rsidR="00D20B0E" w:rsidRPr="00D20B0E">
        <w:rPr>
          <w:rFonts w:ascii="Times New Roman" w:hAnsi="Times New Roman"/>
          <w:sz w:val="24"/>
          <w:szCs w:val="24"/>
        </w:rPr>
        <w:t>Института управления бизнес-процессами и экономики Сибирского Федерального университета</w:t>
      </w:r>
      <w:r w:rsidR="00D20B0E">
        <w:rPr>
          <w:rFonts w:ascii="Times New Roman" w:hAnsi="Times New Roman"/>
          <w:sz w:val="24"/>
          <w:szCs w:val="24"/>
        </w:rPr>
        <w:t xml:space="preserve">, </w:t>
      </w:r>
      <w:r w:rsidR="00D20B0E" w:rsidRPr="00D20B0E">
        <w:rPr>
          <w:rFonts w:ascii="Times New Roman" w:hAnsi="Times New Roman"/>
          <w:sz w:val="24"/>
          <w:szCs w:val="24"/>
        </w:rPr>
        <w:t xml:space="preserve">Департамента по работе с </w:t>
      </w:r>
      <w:r w:rsidR="00D20B0E">
        <w:rPr>
          <w:rFonts w:ascii="Times New Roman" w:hAnsi="Times New Roman"/>
          <w:sz w:val="24"/>
          <w:szCs w:val="24"/>
        </w:rPr>
        <w:t>о</w:t>
      </w:r>
      <w:r w:rsidR="00D20B0E" w:rsidRPr="00D20B0E">
        <w:rPr>
          <w:rFonts w:ascii="Times New Roman" w:hAnsi="Times New Roman"/>
          <w:sz w:val="24"/>
          <w:szCs w:val="24"/>
        </w:rPr>
        <w:t>бразованием</w:t>
      </w:r>
      <w:r w:rsidR="00D20B0E">
        <w:rPr>
          <w:rFonts w:ascii="Times New Roman" w:hAnsi="Times New Roman"/>
          <w:sz w:val="24"/>
          <w:szCs w:val="24"/>
        </w:rPr>
        <w:t xml:space="preserve"> группы компаний</w:t>
      </w:r>
      <w:r w:rsidR="00D20B0E" w:rsidRPr="00D20B0E">
        <w:rPr>
          <w:rFonts w:ascii="Times New Roman" w:hAnsi="Times New Roman"/>
          <w:sz w:val="24"/>
          <w:szCs w:val="24"/>
        </w:rPr>
        <w:t xml:space="preserve"> </w:t>
      </w:r>
      <w:r w:rsidR="00D20B0E">
        <w:rPr>
          <w:rFonts w:ascii="Times New Roman" w:hAnsi="Times New Roman"/>
          <w:sz w:val="24"/>
          <w:szCs w:val="24"/>
        </w:rPr>
        <w:t xml:space="preserve">«Информационные бизнес-системы – </w:t>
      </w:r>
      <w:r w:rsidR="00D20B0E" w:rsidRPr="00D20B0E">
        <w:rPr>
          <w:rFonts w:ascii="Times New Roman" w:hAnsi="Times New Roman"/>
          <w:sz w:val="24"/>
          <w:szCs w:val="24"/>
        </w:rPr>
        <w:t>IBS</w:t>
      </w:r>
      <w:r w:rsidR="00D20B0E">
        <w:rPr>
          <w:rFonts w:ascii="Times New Roman" w:hAnsi="Times New Roman"/>
          <w:sz w:val="24"/>
          <w:szCs w:val="24"/>
        </w:rPr>
        <w:t xml:space="preserve">», </w:t>
      </w:r>
      <w:r w:rsidR="00D20B0E" w:rsidRPr="00D20B0E">
        <w:rPr>
          <w:rFonts w:ascii="Times New Roman" w:hAnsi="Times New Roman"/>
          <w:sz w:val="24"/>
          <w:szCs w:val="24"/>
        </w:rPr>
        <w:t>Центр</w:t>
      </w:r>
      <w:r w:rsidR="00D20B0E">
        <w:rPr>
          <w:rFonts w:ascii="Times New Roman" w:hAnsi="Times New Roman"/>
          <w:sz w:val="24"/>
          <w:szCs w:val="24"/>
        </w:rPr>
        <w:t>а</w:t>
      </w:r>
      <w:r w:rsidR="00D20B0E" w:rsidRPr="00D20B0E">
        <w:rPr>
          <w:rFonts w:ascii="Times New Roman" w:hAnsi="Times New Roman"/>
          <w:sz w:val="24"/>
          <w:szCs w:val="24"/>
        </w:rPr>
        <w:t xml:space="preserve"> исследований рынка труда</w:t>
      </w:r>
      <w:r w:rsidR="00D20B0E">
        <w:rPr>
          <w:rFonts w:ascii="Times New Roman" w:hAnsi="Times New Roman"/>
          <w:sz w:val="24"/>
          <w:szCs w:val="24"/>
        </w:rPr>
        <w:t xml:space="preserve"> Самарской области</w:t>
      </w:r>
      <w:r>
        <w:rPr>
          <w:rFonts w:ascii="Times New Roman" w:hAnsi="Times New Roman"/>
          <w:sz w:val="24"/>
          <w:szCs w:val="24"/>
        </w:rPr>
        <w:t xml:space="preserve">, Государственного университета «Дубна» Московской области и др.; </w:t>
      </w:r>
    </w:p>
    <w:p w:rsidR="00D20B0E" w:rsidRDefault="009423AB" w:rsidP="0098516A">
      <w:pPr>
        <w:widowControl w:val="0"/>
        <w:numPr>
          <w:ilvl w:val="0"/>
          <w:numId w:val="35"/>
        </w:numPr>
        <w:spacing w:after="0" w:line="360" w:lineRule="auto"/>
        <w:jc w:val="both"/>
        <w:rPr>
          <w:rFonts w:ascii="Times New Roman" w:hAnsi="Times New Roman"/>
          <w:sz w:val="24"/>
          <w:szCs w:val="24"/>
        </w:rPr>
      </w:pPr>
      <w:r>
        <w:rPr>
          <w:rFonts w:ascii="Times New Roman" w:hAnsi="Times New Roman"/>
          <w:sz w:val="24"/>
          <w:szCs w:val="24"/>
        </w:rPr>
        <w:t xml:space="preserve">изучить опыт </w:t>
      </w:r>
      <w:r w:rsidRPr="009423AB">
        <w:rPr>
          <w:rFonts w:ascii="Times New Roman" w:hAnsi="Times New Roman"/>
          <w:sz w:val="24"/>
          <w:szCs w:val="24"/>
        </w:rPr>
        <w:t>пилотных регионов ФЦПРО</w:t>
      </w:r>
      <w:r>
        <w:rPr>
          <w:rFonts w:ascii="Times New Roman" w:hAnsi="Times New Roman"/>
          <w:sz w:val="24"/>
          <w:szCs w:val="24"/>
        </w:rPr>
        <w:t xml:space="preserve">: </w:t>
      </w:r>
      <w:r w:rsidRPr="009423AB">
        <w:rPr>
          <w:rFonts w:ascii="Times New Roman" w:hAnsi="Times New Roman"/>
          <w:sz w:val="24"/>
          <w:szCs w:val="24"/>
        </w:rPr>
        <w:t>Республик</w:t>
      </w:r>
      <w:r>
        <w:rPr>
          <w:rFonts w:ascii="Times New Roman" w:hAnsi="Times New Roman"/>
          <w:sz w:val="24"/>
          <w:szCs w:val="24"/>
        </w:rPr>
        <w:t>и</w:t>
      </w:r>
      <w:r w:rsidRPr="009423AB">
        <w:rPr>
          <w:rFonts w:ascii="Times New Roman" w:hAnsi="Times New Roman"/>
          <w:sz w:val="24"/>
          <w:szCs w:val="24"/>
        </w:rPr>
        <w:t xml:space="preserve"> Татарстан</w:t>
      </w:r>
      <w:r>
        <w:rPr>
          <w:rFonts w:ascii="Times New Roman" w:hAnsi="Times New Roman"/>
          <w:sz w:val="24"/>
          <w:szCs w:val="24"/>
        </w:rPr>
        <w:t xml:space="preserve">, Самарской области, Красноярского края, Приморского края, Пензенской области, </w:t>
      </w:r>
      <w:r w:rsidRPr="009423AB">
        <w:rPr>
          <w:rFonts w:ascii="Times New Roman" w:hAnsi="Times New Roman"/>
          <w:sz w:val="24"/>
          <w:szCs w:val="24"/>
        </w:rPr>
        <w:t>Московской области</w:t>
      </w:r>
      <w:r>
        <w:rPr>
          <w:rFonts w:ascii="Times New Roman" w:hAnsi="Times New Roman"/>
          <w:sz w:val="24"/>
          <w:szCs w:val="24"/>
        </w:rPr>
        <w:t xml:space="preserve">, </w:t>
      </w:r>
      <w:r w:rsidRPr="009423AB">
        <w:rPr>
          <w:rFonts w:ascii="Times New Roman" w:hAnsi="Times New Roman"/>
          <w:sz w:val="24"/>
          <w:szCs w:val="24"/>
        </w:rPr>
        <w:t>Челябинск</w:t>
      </w:r>
      <w:r>
        <w:rPr>
          <w:rFonts w:ascii="Times New Roman" w:hAnsi="Times New Roman"/>
          <w:sz w:val="24"/>
          <w:szCs w:val="24"/>
        </w:rPr>
        <w:t xml:space="preserve">ой </w:t>
      </w:r>
      <w:r w:rsidRPr="009423AB">
        <w:rPr>
          <w:rFonts w:ascii="Times New Roman" w:hAnsi="Times New Roman"/>
          <w:sz w:val="24"/>
          <w:szCs w:val="24"/>
        </w:rPr>
        <w:t>област</w:t>
      </w:r>
      <w:r>
        <w:rPr>
          <w:rFonts w:ascii="Times New Roman" w:hAnsi="Times New Roman"/>
          <w:sz w:val="24"/>
          <w:szCs w:val="24"/>
        </w:rPr>
        <w:t>и, Владимир</w:t>
      </w:r>
      <w:r w:rsidRPr="009423AB">
        <w:rPr>
          <w:rFonts w:ascii="Times New Roman" w:hAnsi="Times New Roman"/>
          <w:sz w:val="24"/>
          <w:szCs w:val="24"/>
        </w:rPr>
        <w:t>ской области</w:t>
      </w:r>
      <w:r w:rsidR="002A2E67">
        <w:rPr>
          <w:rFonts w:ascii="Times New Roman" w:hAnsi="Times New Roman"/>
          <w:sz w:val="24"/>
          <w:szCs w:val="24"/>
        </w:rPr>
        <w:t xml:space="preserve">, </w:t>
      </w:r>
      <w:r w:rsidR="002A2E67" w:rsidRPr="002A2E67">
        <w:rPr>
          <w:rFonts w:ascii="Times New Roman" w:hAnsi="Times New Roman"/>
          <w:sz w:val="24"/>
          <w:szCs w:val="24"/>
        </w:rPr>
        <w:t>Республик</w:t>
      </w:r>
      <w:r w:rsidR="002A2E67">
        <w:rPr>
          <w:rFonts w:ascii="Times New Roman" w:hAnsi="Times New Roman"/>
          <w:sz w:val="24"/>
          <w:szCs w:val="24"/>
        </w:rPr>
        <w:t>и</w:t>
      </w:r>
      <w:r w:rsidR="002A2E67" w:rsidRPr="002A2E67">
        <w:rPr>
          <w:rFonts w:ascii="Times New Roman" w:hAnsi="Times New Roman"/>
          <w:sz w:val="24"/>
          <w:szCs w:val="24"/>
        </w:rPr>
        <w:t xml:space="preserve"> Мордовия</w:t>
      </w:r>
      <w:r w:rsidR="002A2E67">
        <w:rPr>
          <w:rFonts w:ascii="Times New Roman" w:hAnsi="Times New Roman"/>
          <w:sz w:val="24"/>
          <w:szCs w:val="24"/>
        </w:rPr>
        <w:t xml:space="preserve">, </w:t>
      </w:r>
      <w:r w:rsidR="002A2E67" w:rsidRPr="002A2E67">
        <w:rPr>
          <w:rFonts w:ascii="Times New Roman" w:hAnsi="Times New Roman"/>
          <w:sz w:val="24"/>
          <w:szCs w:val="24"/>
        </w:rPr>
        <w:t>Белгородской области</w:t>
      </w:r>
      <w:r w:rsidR="002A2E67">
        <w:rPr>
          <w:rFonts w:ascii="Times New Roman" w:hAnsi="Times New Roman"/>
          <w:sz w:val="24"/>
          <w:szCs w:val="24"/>
        </w:rPr>
        <w:t xml:space="preserve">, </w:t>
      </w:r>
      <w:r w:rsidR="002A2E67" w:rsidRPr="002A2E67">
        <w:rPr>
          <w:rFonts w:ascii="Times New Roman" w:hAnsi="Times New Roman"/>
          <w:sz w:val="24"/>
          <w:szCs w:val="24"/>
        </w:rPr>
        <w:t>Тамбовской области</w:t>
      </w:r>
      <w:r w:rsidR="002A2E67">
        <w:rPr>
          <w:rFonts w:ascii="Times New Roman" w:hAnsi="Times New Roman"/>
          <w:sz w:val="24"/>
          <w:szCs w:val="24"/>
        </w:rPr>
        <w:t xml:space="preserve">, </w:t>
      </w:r>
      <w:r w:rsidR="002A2E67" w:rsidRPr="002A2E67">
        <w:rPr>
          <w:rFonts w:ascii="Times New Roman" w:hAnsi="Times New Roman"/>
          <w:sz w:val="24"/>
          <w:szCs w:val="24"/>
        </w:rPr>
        <w:t>Ханты-Мансийского автономного округа</w:t>
      </w:r>
      <w:r w:rsidR="002A2E67">
        <w:rPr>
          <w:rFonts w:ascii="Times New Roman" w:hAnsi="Times New Roman"/>
          <w:sz w:val="24"/>
          <w:szCs w:val="24"/>
        </w:rPr>
        <w:t xml:space="preserve"> и др.</w:t>
      </w:r>
    </w:p>
    <w:p w:rsidR="00CE58B0" w:rsidRPr="00CF3C5B" w:rsidRDefault="00D20B0E" w:rsidP="0098516A">
      <w:pPr>
        <w:widowControl w:val="0"/>
        <w:spacing w:after="0" w:line="360" w:lineRule="auto"/>
        <w:jc w:val="both"/>
        <w:rPr>
          <w:rFonts w:ascii="Times New Roman" w:hAnsi="Times New Roman"/>
          <w:i/>
          <w:sz w:val="24"/>
          <w:szCs w:val="24"/>
        </w:rPr>
      </w:pPr>
      <w:r w:rsidRPr="00CF3C5B">
        <w:rPr>
          <w:rFonts w:ascii="Times New Roman" w:hAnsi="Times New Roman"/>
          <w:i/>
          <w:sz w:val="24"/>
          <w:szCs w:val="24"/>
        </w:rPr>
        <w:t>Необходим</w:t>
      </w:r>
      <w:r w:rsidR="00472ABC" w:rsidRPr="00CF3C5B">
        <w:rPr>
          <w:rFonts w:ascii="Times New Roman" w:hAnsi="Times New Roman"/>
          <w:i/>
          <w:sz w:val="24"/>
          <w:szCs w:val="24"/>
        </w:rPr>
        <w:t xml:space="preserve">о принять </w:t>
      </w:r>
      <w:r w:rsidRPr="00CF3C5B">
        <w:rPr>
          <w:rFonts w:ascii="Times New Roman" w:hAnsi="Times New Roman"/>
          <w:i/>
          <w:sz w:val="24"/>
          <w:szCs w:val="24"/>
        </w:rPr>
        <w:t>у</w:t>
      </w:r>
      <w:r w:rsidR="00CE58B0" w:rsidRPr="00CF3C5B">
        <w:rPr>
          <w:rFonts w:ascii="Times New Roman" w:hAnsi="Times New Roman"/>
          <w:i/>
          <w:sz w:val="24"/>
          <w:szCs w:val="24"/>
        </w:rPr>
        <w:t>правленческие решения</w:t>
      </w:r>
      <w:r w:rsidR="002A2E67" w:rsidRPr="00CF3C5B">
        <w:rPr>
          <w:rFonts w:ascii="Times New Roman" w:hAnsi="Times New Roman"/>
          <w:i/>
          <w:sz w:val="24"/>
          <w:szCs w:val="24"/>
        </w:rPr>
        <w:t xml:space="preserve"> </w:t>
      </w:r>
      <w:r w:rsidR="00472ABC" w:rsidRPr="00CF3C5B">
        <w:rPr>
          <w:rFonts w:ascii="Times New Roman" w:hAnsi="Times New Roman"/>
          <w:i/>
          <w:sz w:val="24"/>
          <w:szCs w:val="24"/>
        </w:rPr>
        <w:t>по</w:t>
      </w:r>
      <w:r w:rsidRPr="00CF3C5B">
        <w:rPr>
          <w:rFonts w:ascii="Times New Roman" w:hAnsi="Times New Roman"/>
          <w:i/>
          <w:sz w:val="24"/>
          <w:szCs w:val="24"/>
        </w:rPr>
        <w:t>:</w:t>
      </w:r>
      <w:r w:rsidR="00CE58B0" w:rsidRPr="00CF3C5B">
        <w:rPr>
          <w:rFonts w:ascii="Times New Roman" w:hAnsi="Times New Roman"/>
          <w:i/>
          <w:sz w:val="24"/>
          <w:szCs w:val="24"/>
        </w:rPr>
        <w:t xml:space="preserve"> </w:t>
      </w:r>
    </w:p>
    <w:p w:rsidR="00CE58B0" w:rsidRPr="00CE58B0" w:rsidRDefault="00CE58B0" w:rsidP="0098516A">
      <w:pPr>
        <w:widowControl w:val="0"/>
        <w:numPr>
          <w:ilvl w:val="0"/>
          <w:numId w:val="4"/>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изучени</w:t>
      </w:r>
      <w:r w:rsidR="002A2E67">
        <w:rPr>
          <w:rFonts w:ascii="Times New Roman" w:hAnsi="Times New Roman"/>
          <w:color w:val="000000"/>
          <w:sz w:val="24"/>
          <w:szCs w:val="24"/>
        </w:rPr>
        <w:t>ю</w:t>
      </w:r>
      <w:r>
        <w:rPr>
          <w:rFonts w:ascii="Times New Roman" w:hAnsi="Times New Roman"/>
          <w:color w:val="000000"/>
          <w:sz w:val="24"/>
          <w:szCs w:val="24"/>
        </w:rPr>
        <w:t xml:space="preserve"> опыта пилотных регионов ФЦПРО по вопросам прогнозирования кадровых потребностей региональной экономики;</w:t>
      </w:r>
    </w:p>
    <w:p w:rsidR="00A65DBD" w:rsidRPr="005E22A0" w:rsidRDefault="00CE58B0" w:rsidP="0098516A">
      <w:pPr>
        <w:widowControl w:val="0"/>
        <w:numPr>
          <w:ilvl w:val="0"/>
          <w:numId w:val="4"/>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создани</w:t>
      </w:r>
      <w:r w:rsidR="002A2E67">
        <w:rPr>
          <w:rFonts w:ascii="Times New Roman" w:hAnsi="Times New Roman"/>
          <w:color w:val="000000"/>
          <w:sz w:val="24"/>
          <w:szCs w:val="24"/>
          <w:shd w:val="clear" w:color="auto" w:fill="FFFFFF"/>
        </w:rPr>
        <w:t>ю</w:t>
      </w:r>
      <w:r>
        <w:rPr>
          <w:rFonts w:ascii="Times New Roman" w:hAnsi="Times New Roman"/>
          <w:color w:val="000000"/>
          <w:sz w:val="24"/>
          <w:szCs w:val="24"/>
          <w:shd w:val="clear" w:color="auto" w:fill="FFFFFF"/>
        </w:rPr>
        <w:t xml:space="preserve"> / </w:t>
      </w:r>
      <w:r w:rsidR="00A65DBD" w:rsidRPr="005E22A0">
        <w:rPr>
          <w:rFonts w:ascii="Times New Roman" w:hAnsi="Times New Roman"/>
          <w:color w:val="000000"/>
          <w:sz w:val="24"/>
          <w:szCs w:val="24"/>
          <w:shd w:val="clear" w:color="auto" w:fill="FFFFFF"/>
        </w:rPr>
        <w:t>развити</w:t>
      </w:r>
      <w:r w:rsidR="002A2E67">
        <w:rPr>
          <w:rFonts w:ascii="Times New Roman" w:hAnsi="Times New Roman"/>
          <w:color w:val="000000"/>
          <w:sz w:val="24"/>
          <w:szCs w:val="24"/>
          <w:shd w:val="clear" w:color="auto" w:fill="FFFFFF"/>
        </w:rPr>
        <w:t>ю</w:t>
      </w:r>
      <w:r w:rsidR="00A65DBD" w:rsidRPr="005E22A0">
        <w:rPr>
          <w:rFonts w:ascii="Times New Roman" w:hAnsi="Times New Roman"/>
          <w:color w:val="000000"/>
          <w:sz w:val="24"/>
          <w:szCs w:val="24"/>
          <w:shd w:val="clear" w:color="auto" w:fill="FFFFFF"/>
        </w:rPr>
        <w:t xml:space="preserve"> инфраструктуры и технологий проведения количественного и качественного прогноза актуального и перспективного спроса на </w:t>
      </w:r>
      <w:r>
        <w:rPr>
          <w:rFonts w:ascii="Times New Roman" w:hAnsi="Times New Roman"/>
          <w:color w:val="000000"/>
          <w:sz w:val="24"/>
          <w:szCs w:val="24"/>
          <w:shd w:val="clear" w:color="auto" w:fill="FFFFFF"/>
        </w:rPr>
        <w:t xml:space="preserve">профессии (специальности) и </w:t>
      </w:r>
      <w:r w:rsidR="00A65DBD" w:rsidRPr="005E22A0">
        <w:rPr>
          <w:rFonts w:ascii="Times New Roman" w:hAnsi="Times New Roman"/>
          <w:color w:val="000000"/>
          <w:sz w:val="24"/>
          <w:szCs w:val="24"/>
          <w:shd w:val="clear" w:color="auto" w:fill="FFFFFF"/>
        </w:rPr>
        <w:t>квалификации;</w:t>
      </w:r>
    </w:p>
    <w:p w:rsidR="00A65DBD" w:rsidRDefault="00266D11" w:rsidP="0098516A">
      <w:pPr>
        <w:widowControl w:val="0"/>
        <w:numPr>
          <w:ilvl w:val="0"/>
          <w:numId w:val="4"/>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формированию </w:t>
      </w:r>
      <w:r w:rsidRPr="00266D11">
        <w:rPr>
          <w:rFonts w:ascii="Times New Roman" w:hAnsi="Times New Roman"/>
          <w:color w:val="000000"/>
          <w:sz w:val="24"/>
          <w:szCs w:val="24"/>
        </w:rPr>
        <w:t xml:space="preserve">средне- и долгосрочных прогнозов </w:t>
      </w:r>
      <w:r w:rsidR="00CE58B0" w:rsidRPr="00CE58B0">
        <w:rPr>
          <w:rFonts w:ascii="Times New Roman" w:hAnsi="Times New Roman"/>
          <w:color w:val="000000"/>
          <w:sz w:val="24"/>
          <w:szCs w:val="24"/>
        </w:rPr>
        <w:t>кадровых потребностей региональной экономики</w:t>
      </w:r>
      <w:r w:rsidR="00A65DBD" w:rsidRPr="005E22A0">
        <w:rPr>
          <w:rFonts w:ascii="Times New Roman" w:hAnsi="Times New Roman"/>
          <w:color w:val="000000"/>
          <w:sz w:val="24"/>
          <w:szCs w:val="24"/>
        </w:rPr>
        <w:t>.</w:t>
      </w:r>
    </w:p>
    <w:p w:rsidR="00CE58B0" w:rsidRPr="00CF3C5B" w:rsidRDefault="00CE58B0" w:rsidP="0098516A">
      <w:pPr>
        <w:widowControl w:val="0"/>
        <w:spacing w:after="0" w:line="360" w:lineRule="auto"/>
        <w:jc w:val="both"/>
        <w:rPr>
          <w:rFonts w:ascii="Times New Roman" w:hAnsi="Times New Roman"/>
          <w:i/>
          <w:sz w:val="24"/>
          <w:szCs w:val="24"/>
        </w:rPr>
      </w:pPr>
      <w:r w:rsidRPr="00CF3C5B">
        <w:rPr>
          <w:rFonts w:ascii="Times New Roman" w:hAnsi="Times New Roman"/>
          <w:i/>
          <w:iCs/>
          <w:sz w:val="24"/>
          <w:szCs w:val="24"/>
        </w:rPr>
        <w:t>Шаг 2</w:t>
      </w:r>
    </w:p>
    <w:p w:rsidR="00CE58B0" w:rsidRDefault="00CE58B0"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При налич</w:t>
      </w:r>
      <w:r w:rsidRPr="006D68DF">
        <w:rPr>
          <w:rFonts w:ascii="Times New Roman" w:hAnsi="Times New Roman"/>
          <w:sz w:val="24"/>
          <w:szCs w:val="24"/>
        </w:rPr>
        <w:t>и</w:t>
      </w:r>
      <w:r>
        <w:rPr>
          <w:rFonts w:ascii="Times New Roman" w:hAnsi="Times New Roman"/>
          <w:sz w:val="24"/>
          <w:szCs w:val="24"/>
        </w:rPr>
        <w:t>и</w:t>
      </w:r>
      <w:r w:rsidRPr="006D68DF">
        <w:rPr>
          <w:rFonts w:ascii="Times New Roman" w:hAnsi="Times New Roman"/>
          <w:sz w:val="24"/>
          <w:szCs w:val="24"/>
        </w:rPr>
        <w:t xml:space="preserve"> региональной системы прогнозирования  объемов и структуры выпуска профессиональных образовательных организаций в разрезе профессий и специальностей СПО, в том числе на основе проведения опросов работодателей и с применением информационных технологий (программных продуктов) для обработки статистических данных</w:t>
      </w:r>
      <w:r>
        <w:rPr>
          <w:rFonts w:ascii="Times New Roman" w:hAnsi="Times New Roman"/>
          <w:sz w:val="24"/>
          <w:szCs w:val="24"/>
        </w:rPr>
        <w:t>, должна быть решена задача о</w:t>
      </w:r>
      <w:r w:rsidRPr="00CE58B0">
        <w:rPr>
          <w:rFonts w:ascii="Times New Roman" w:hAnsi="Times New Roman"/>
          <w:sz w:val="24"/>
          <w:szCs w:val="24"/>
        </w:rPr>
        <w:t>рганизаци</w:t>
      </w:r>
      <w:r>
        <w:rPr>
          <w:rFonts w:ascii="Times New Roman" w:hAnsi="Times New Roman"/>
          <w:sz w:val="24"/>
          <w:szCs w:val="24"/>
        </w:rPr>
        <w:t>и</w:t>
      </w:r>
      <w:r w:rsidRPr="00CE58B0">
        <w:rPr>
          <w:rFonts w:ascii="Times New Roman" w:hAnsi="Times New Roman"/>
          <w:sz w:val="24"/>
          <w:szCs w:val="24"/>
        </w:rPr>
        <w:t xml:space="preserve"> и проведени</w:t>
      </w:r>
      <w:r>
        <w:rPr>
          <w:rFonts w:ascii="Times New Roman" w:hAnsi="Times New Roman"/>
          <w:sz w:val="24"/>
          <w:szCs w:val="24"/>
        </w:rPr>
        <w:t>я</w:t>
      </w:r>
      <w:r w:rsidRPr="00CE58B0">
        <w:rPr>
          <w:rFonts w:ascii="Times New Roman" w:hAnsi="Times New Roman"/>
          <w:sz w:val="24"/>
          <w:szCs w:val="24"/>
        </w:rPr>
        <w:t xml:space="preserve"> анализа текущих и перспективных кадровых </w:t>
      </w:r>
      <w:r w:rsidRPr="00CE58B0">
        <w:rPr>
          <w:rFonts w:ascii="Times New Roman" w:hAnsi="Times New Roman"/>
          <w:sz w:val="24"/>
          <w:szCs w:val="24"/>
        </w:rPr>
        <w:lastRenderedPageBreak/>
        <w:t xml:space="preserve">потребностей региональной экономики </w:t>
      </w:r>
      <w:r>
        <w:rPr>
          <w:rFonts w:ascii="Times New Roman" w:hAnsi="Times New Roman"/>
          <w:sz w:val="24"/>
          <w:szCs w:val="24"/>
        </w:rPr>
        <w:t>(</w:t>
      </w:r>
      <w:r w:rsidRPr="00CE58B0">
        <w:rPr>
          <w:rFonts w:ascii="Times New Roman" w:hAnsi="Times New Roman"/>
          <w:sz w:val="24"/>
          <w:szCs w:val="24"/>
        </w:rPr>
        <w:t>в разрезе профессий и специальностей СПО</w:t>
      </w:r>
      <w:r>
        <w:rPr>
          <w:rFonts w:ascii="Times New Roman" w:hAnsi="Times New Roman"/>
          <w:sz w:val="24"/>
          <w:szCs w:val="24"/>
        </w:rPr>
        <w:t>).</w:t>
      </w:r>
    </w:p>
    <w:p w:rsidR="00266D11" w:rsidRDefault="00472ABC"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Для этого н</w:t>
      </w:r>
      <w:r w:rsidRPr="00472ABC">
        <w:rPr>
          <w:rFonts w:ascii="Times New Roman" w:hAnsi="Times New Roman"/>
          <w:sz w:val="24"/>
          <w:szCs w:val="24"/>
        </w:rPr>
        <w:t xml:space="preserve">еобходимо принять </w:t>
      </w:r>
      <w:r w:rsidRPr="00BA215C">
        <w:rPr>
          <w:rFonts w:ascii="Times New Roman" w:hAnsi="Times New Roman"/>
          <w:i/>
          <w:sz w:val="24"/>
          <w:szCs w:val="24"/>
        </w:rPr>
        <w:t>управленческие решения</w:t>
      </w:r>
      <w:r w:rsidR="00266D11" w:rsidRPr="007E4C64">
        <w:rPr>
          <w:rFonts w:ascii="Times New Roman" w:hAnsi="Times New Roman"/>
          <w:b/>
          <w:sz w:val="24"/>
          <w:szCs w:val="24"/>
        </w:rPr>
        <w:t>:</w:t>
      </w:r>
      <w:r>
        <w:rPr>
          <w:rFonts w:ascii="Times New Roman" w:hAnsi="Times New Roman"/>
          <w:sz w:val="24"/>
          <w:szCs w:val="24"/>
        </w:rPr>
        <w:t xml:space="preserve"> </w:t>
      </w:r>
    </w:p>
    <w:p w:rsidR="00472ABC" w:rsidRDefault="00BA215C" w:rsidP="0098516A">
      <w:pPr>
        <w:widowControl w:val="0"/>
        <w:numPr>
          <w:ilvl w:val="0"/>
          <w:numId w:val="36"/>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по </w:t>
      </w:r>
      <w:r w:rsidR="00472ABC">
        <w:rPr>
          <w:rFonts w:ascii="Times New Roman" w:hAnsi="Times New Roman"/>
          <w:color w:val="000000"/>
          <w:sz w:val="24"/>
          <w:szCs w:val="24"/>
        </w:rPr>
        <w:t>о</w:t>
      </w:r>
      <w:r w:rsidR="00472ABC" w:rsidRPr="005E22A0">
        <w:rPr>
          <w:rFonts w:ascii="Times New Roman" w:hAnsi="Times New Roman"/>
          <w:color w:val="000000"/>
          <w:sz w:val="24"/>
          <w:szCs w:val="24"/>
        </w:rPr>
        <w:t>рганизаци</w:t>
      </w:r>
      <w:r w:rsidR="00472ABC">
        <w:rPr>
          <w:rFonts w:ascii="Times New Roman" w:hAnsi="Times New Roman"/>
          <w:color w:val="000000"/>
          <w:sz w:val="24"/>
          <w:szCs w:val="24"/>
        </w:rPr>
        <w:t>и</w:t>
      </w:r>
      <w:r w:rsidR="00472ABC" w:rsidRPr="005E22A0">
        <w:rPr>
          <w:rFonts w:ascii="Times New Roman" w:hAnsi="Times New Roman"/>
          <w:color w:val="000000"/>
          <w:sz w:val="24"/>
          <w:szCs w:val="24"/>
        </w:rPr>
        <w:t xml:space="preserve"> и проведени</w:t>
      </w:r>
      <w:r w:rsidR="00472ABC">
        <w:rPr>
          <w:rFonts w:ascii="Times New Roman" w:hAnsi="Times New Roman"/>
          <w:color w:val="000000"/>
          <w:sz w:val="24"/>
          <w:szCs w:val="24"/>
        </w:rPr>
        <w:t>ю</w:t>
      </w:r>
      <w:r w:rsidR="00472ABC" w:rsidRPr="005E22A0">
        <w:rPr>
          <w:rFonts w:ascii="Times New Roman" w:hAnsi="Times New Roman"/>
          <w:color w:val="000000"/>
          <w:sz w:val="24"/>
          <w:szCs w:val="24"/>
        </w:rPr>
        <w:t xml:space="preserve"> </w:t>
      </w:r>
      <w:r w:rsidR="00266D11">
        <w:rPr>
          <w:rFonts w:ascii="Times New Roman" w:hAnsi="Times New Roman"/>
          <w:color w:val="000000"/>
          <w:sz w:val="24"/>
          <w:szCs w:val="24"/>
        </w:rPr>
        <w:t xml:space="preserve">экспертного </w:t>
      </w:r>
      <w:r w:rsidR="00472ABC" w:rsidRPr="00CE58B0">
        <w:rPr>
          <w:rFonts w:ascii="Times New Roman" w:hAnsi="Times New Roman"/>
          <w:color w:val="000000"/>
          <w:sz w:val="24"/>
          <w:szCs w:val="24"/>
        </w:rPr>
        <w:t>анализа текущих и перспективных кадровых потребностей региональной экономики</w:t>
      </w:r>
      <w:r w:rsidR="00472ABC">
        <w:rPr>
          <w:rFonts w:ascii="Times New Roman" w:hAnsi="Times New Roman"/>
          <w:color w:val="000000"/>
          <w:sz w:val="24"/>
          <w:szCs w:val="24"/>
        </w:rPr>
        <w:t xml:space="preserve"> </w:t>
      </w:r>
      <w:r w:rsidR="00266D11">
        <w:rPr>
          <w:rFonts w:ascii="Times New Roman" w:hAnsi="Times New Roman"/>
          <w:color w:val="000000"/>
          <w:sz w:val="24"/>
          <w:szCs w:val="24"/>
        </w:rPr>
        <w:t>до 2020 года;</w:t>
      </w:r>
    </w:p>
    <w:p w:rsidR="00266D11" w:rsidRPr="00472ABC" w:rsidRDefault="00BA215C" w:rsidP="0098516A">
      <w:pPr>
        <w:widowControl w:val="0"/>
        <w:numPr>
          <w:ilvl w:val="0"/>
          <w:numId w:val="36"/>
        </w:numPr>
        <w:spacing w:after="0" w:line="360" w:lineRule="auto"/>
        <w:jc w:val="both"/>
        <w:rPr>
          <w:rFonts w:ascii="Times New Roman" w:hAnsi="Times New Roman"/>
          <w:sz w:val="24"/>
          <w:szCs w:val="24"/>
        </w:rPr>
      </w:pPr>
      <w:r>
        <w:rPr>
          <w:rFonts w:ascii="Times New Roman" w:hAnsi="Times New Roman"/>
          <w:color w:val="000000"/>
          <w:sz w:val="24"/>
          <w:szCs w:val="24"/>
        </w:rPr>
        <w:t xml:space="preserve">по </w:t>
      </w:r>
      <w:r w:rsidR="00266D11">
        <w:rPr>
          <w:rFonts w:ascii="Times New Roman" w:hAnsi="Times New Roman"/>
          <w:color w:val="000000"/>
          <w:sz w:val="24"/>
          <w:szCs w:val="24"/>
        </w:rPr>
        <w:t>ф</w:t>
      </w:r>
      <w:r w:rsidR="00266D11" w:rsidRPr="00266D11">
        <w:rPr>
          <w:rFonts w:ascii="Times New Roman" w:hAnsi="Times New Roman"/>
          <w:color w:val="000000"/>
          <w:sz w:val="24"/>
          <w:szCs w:val="24"/>
        </w:rPr>
        <w:t>ормировани</w:t>
      </w:r>
      <w:r w:rsidR="00266D11">
        <w:rPr>
          <w:rFonts w:ascii="Times New Roman" w:hAnsi="Times New Roman"/>
          <w:color w:val="000000"/>
          <w:sz w:val="24"/>
          <w:szCs w:val="24"/>
        </w:rPr>
        <w:t>ю</w:t>
      </w:r>
      <w:r w:rsidR="00266D11" w:rsidRPr="00266D11">
        <w:rPr>
          <w:rFonts w:ascii="Times New Roman" w:hAnsi="Times New Roman"/>
          <w:color w:val="000000"/>
          <w:sz w:val="24"/>
          <w:szCs w:val="24"/>
        </w:rPr>
        <w:t xml:space="preserve"> на основе проведенного анализа перечня </w:t>
      </w:r>
      <w:r w:rsidR="00266D11">
        <w:rPr>
          <w:rFonts w:ascii="Times New Roman" w:hAnsi="Times New Roman"/>
          <w:color w:val="000000"/>
          <w:sz w:val="24"/>
          <w:szCs w:val="24"/>
        </w:rPr>
        <w:t xml:space="preserve">наиболее </w:t>
      </w:r>
      <w:r w:rsidR="00266D11" w:rsidRPr="00266D11">
        <w:rPr>
          <w:rFonts w:ascii="Times New Roman" w:hAnsi="Times New Roman"/>
          <w:color w:val="000000"/>
          <w:sz w:val="24"/>
          <w:szCs w:val="24"/>
        </w:rPr>
        <w:t>востребованных и перспективных специальностей и рабочих профессий – «ТОП-РЕГИОН»</w:t>
      </w:r>
      <w:r w:rsidR="00266D11">
        <w:rPr>
          <w:rFonts w:ascii="Times New Roman" w:hAnsi="Times New Roman"/>
          <w:color w:val="000000"/>
          <w:sz w:val="24"/>
          <w:szCs w:val="24"/>
        </w:rPr>
        <w:t>.</w:t>
      </w:r>
    </w:p>
    <w:p w:rsidR="00A63F11" w:rsidRDefault="00266D11" w:rsidP="0098516A">
      <w:pPr>
        <w:widowControl w:val="0"/>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При формировании </w:t>
      </w:r>
      <w:r w:rsidR="00A63F11" w:rsidRPr="00A63F11">
        <w:rPr>
          <w:rFonts w:ascii="Times New Roman" w:hAnsi="Times New Roman"/>
          <w:color w:val="000000"/>
          <w:sz w:val="24"/>
          <w:szCs w:val="24"/>
        </w:rPr>
        <w:t>«ТОП-РЕГИОН»</w:t>
      </w:r>
      <w:r w:rsidR="00A63F11">
        <w:rPr>
          <w:rFonts w:ascii="Times New Roman" w:hAnsi="Times New Roman"/>
          <w:color w:val="000000"/>
          <w:sz w:val="24"/>
          <w:szCs w:val="24"/>
        </w:rPr>
        <w:t xml:space="preserve"> рекомендуется использовать критерии, аналогичные применявшимся при формировании перечня «ТОП-50»:</w:t>
      </w:r>
    </w:p>
    <w:p w:rsidR="00CE58B0" w:rsidRDefault="00A63F11" w:rsidP="0098516A">
      <w:pPr>
        <w:widowControl w:val="0"/>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1) в</w:t>
      </w:r>
      <w:r w:rsidR="00266D11" w:rsidRPr="00266D11">
        <w:rPr>
          <w:rFonts w:ascii="Times New Roman" w:hAnsi="Times New Roman"/>
          <w:color w:val="000000"/>
          <w:sz w:val="24"/>
          <w:szCs w:val="24"/>
        </w:rPr>
        <w:t>остребованные</w:t>
      </w:r>
      <w:r>
        <w:rPr>
          <w:rFonts w:ascii="Times New Roman" w:hAnsi="Times New Roman"/>
          <w:color w:val="000000"/>
          <w:sz w:val="24"/>
          <w:szCs w:val="24"/>
        </w:rPr>
        <w:t>:</w:t>
      </w:r>
    </w:p>
    <w:p w:rsidR="00A63F11" w:rsidRPr="00A63F11" w:rsidRDefault="00A63F11" w:rsidP="0098516A">
      <w:pPr>
        <w:widowControl w:val="0"/>
        <w:numPr>
          <w:ilvl w:val="0"/>
          <w:numId w:val="37"/>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м</w:t>
      </w:r>
      <w:r w:rsidRPr="00A63F11">
        <w:rPr>
          <w:rFonts w:ascii="Times New Roman" w:hAnsi="Times New Roman"/>
          <w:color w:val="000000"/>
          <w:sz w:val="24"/>
          <w:szCs w:val="24"/>
        </w:rPr>
        <w:t>ассовый характер п</w:t>
      </w:r>
      <w:r>
        <w:rPr>
          <w:rFonts w:ascii="Times New Roman" w:hAnsi="Times New Roman"/>
          <w:color w:val="000000"/>
          <w:sz w:val="24"/>
          <w:szCs w:val="24"/>
        </w:rPr>
        <w:t xml:space="preserve">рофессии </w:t>
      </w:r>
      <w:r w:rsidRPr="00A63F11">
        <w:rPr>
          <w:rFonts w:ascii="Times New Roman" w:hAnsi="Times New Roman"/>
          <w:color w:val="000000"/>
          <w:sz w:val="24"/>
          <w:szCs w:val="24"/>
        </w:rPr>
        <w:t>(специальности)</w:t>
      </w:r>
      <w:r>
        <w:rPr>
          <w:rFonts w:ascii="Times New Roman" w:hAnsi="Times New Roman"/>
          <w:color w:val="000000"/>
          <w:sz w:val="24"/>
          <w:szCs w:val="24"/>
        </w:rPr>
        <w:t>;</w:t>
      </w:r>
    </w:p>
    <w:p w:rsidR="00A63F11" w:rsidRPr="00A63F11" w:rsidRDefault="00A63F11" w:rsidP="0098516A">
      <w:pPr>
        <w:widowControl w:val="0"/>
        <w:numPr>
          <w:ilvl w:val="0"/>
          <w:numId w:val="37"/>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прогнозируемый рост </w:t>
      </w:r>
      <w:r w:rsidRPr="00A63F11">
        <w:rPr>
          <w:rFonts w:ascii="Times New Roman" w:hAnsi="Times New Roman"/>
          <w:color w:val="000000"/>
          <w:sz w:val="24"/>
          <w:szCs w:val="24"/>
        </w:rPr>
        <w:t>занятости по профессии</w:t>
      </w:r>
      <w:r>
        <w:rPr>
          <w:rFonts w:ascii="Times New Roman" w:hAnsi="Times New Roman"/>
          <w:color w:val="000000"/>
          <w:sz w:val="24"/>
          <w:szCs w:val="24"/>
        </w:rPr>
        <w:t xml:space="preserve"> </w:t>
      </w:r>
      <w:r w:rsidRPr="00A63F11">
        <w:rPr>
          <w:rFonts w:ascii="Times New Roman" w:hAnsi="Times New Roman"/>
          <w:color w:val="000000"/>
          <w:sz w:val="24"/>
          <w:szCs w:val="24"/>
        </w:rPr>
        <w:t>(специальности) в долгосрочной</w:t>
      </w:r>
      <w:r>
        <w:rPr>
          <w:rFonts w:ascii="Times New Roman" w:hAnsi="Times New Roman"/>
          <w:color w:val="000000"/>
          <w:sz w:val="24"/>
          <w:szCs w:val="24"/>
        </w:rPr>
        <w:t xml:space="preserve"> </w:t>
      </w:r>
      <w:r w:rsidRPr="00A63F11">
        <w:rPr>
          <w:rFonts w:ascii="Times New Roman" w:hAnsi="Times New Roman"/>
          <w:color w:val="000000"/>
          <w:sz w:val="24"/>
          <w:szCs w:val="24"/>
        </w:rPr>
        <w:t>перспективе (в течение шести</w:t>
      </w:r>
      <w:r>
        <w:rPr>
          <w:rFonts w:ascii="Times New Roman" w:hAnsi="Times New Roman"/>
          <w:color w:val="000000"/>
          <w:sz w:val="24"/>
          <w:szCs w:val="24"/>
        </w:rPr>
        <w:t xml:space="preserve"> </w:t>
      </w:r>
      <w:r w:rsidRPr="00A63F11">
        <w:rPr>
          <w:rFonts w:ascii="Times New Roman" w:hAnsi="Times New Roman"/>
          <w:color w:val="000000"/>
          <w:sz w:val="24"/>
          <w:szCs w:val="24"/>
        </w:rPr>
        <w:t>лет на 20% и более)</w:t>
      </w:r>
      <w:r>
        <w:rPr>
          <w:rFonts w:ascii="Times New Roman" w:hAnsi="Times New Roman"/>
          <w:color w:val="000000"/>
          <w:sz w:val="24"/>
          <w:szCs w:val="24"/>
        </w:rPr>
        <w:t>;</w:t>
      </w:r>
    </w:p>
    <w:p w:rsidR="00A63F11" w:rsidRDefault="00A63F11" w:rsidP="0098516A">
      <w:pPr>
        <w:widowControl w:val="0"/>
        <w:numPr>
          <w:ilvl w:val="0"/>
          <w:numId w:val="37"/>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ключевые профессии </w:t>
      </w:r>
      <w:r w:rsidRPr="00A63F11">
        <w:rPr>
          <w:rFonts w:ascii="Times New Roman" w:hAnsi="Times New Roman"/>
          <w:color w:val="000000"/>
          <w:sz w:val="24"/>
          <w:szCs w:val="24"/>
        </w:rPr>
        <w:t xml:space="preserve">(специальности) </w:t>
      </w:r>
      <w:r w:rsidRPr="00BA215C">
        <w:rPr>
          <w:rFonts w:ascii="Times New Roman" w:hAnsi="Times New Roman"/>
          <w:i/>
          <w:color w:val="000000"/>
          <w:sz w:val="24"/>
          <w:szCs w:val="24"/>
        </w:rPr>
        <w:t>для экономики субъекта Российской Федерации</w:t>
      </w:r>
      <w:r>
        <w:rPr>
          <w:rFonts w:ascii="Times New Roman" w:hAnsi="Times New Roman"/>
          <w:color w:val="000000"/>
          <w:sz w:val="24"/>
          <w:szCs w:val="24"/>
        </w:rPr>
        <w:t>;</w:t>
      </w:r>
    </w:p>
    <w:p w:rsidR="00CE58B0" w:rsidRDefault="00A63F11" w:rsidP="0098516A">
      <w:pPr>
        <w:widowControl w:val="0"/>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2) п</w:t>
      </w:r>
      <w:r w:rsidRPr="00A63F11">
        <w:rPr>
          <w:rFonts w:ascii="Times New Roman" w:hAnsi="Times New Roman"/>
          <w:color w:val="000000"/>
          <w:sz w:val="24"/>
          <w:szCs w:val="24"/>
        </w:rPr>
        <w:t>ерспективные, новые</w:t>
      </w:r>
      <w:r>
        <w:rPr>
          <w:rFonts w:ascii="Times New Roman" w:hAnsi="Times New Roman"/>
          <w:color w:val="000000"/>
          <w:sz w:val="24"/>
          <w:szCs w:val="24"/>
        </w:rPr>
        <w:t>:</w:t>
      </w:r>
    </w:p>
    <w:p w:rsidR="00A63F11" w:rsidRPr="00A63F11" w:rsidRDefault="00A63F11" w:rsidP="0098516A">
      <w:pPr>
        <w:widowControl w:val="0"/>
        <w:numPr>
          <w:ilvl w:val="0"/>
          <w:numId w:val="38"/>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с</w:t>
      </w:r>
      <w:r w:rsidRPr="00A63F11">
        <w:rPr>
          <w:rFonts w:ascii="Times New Roman" w:hAnsi="Times New Roman"/>
          <w:color w:val="000000"/>
          <w:sz w:val="24"/>
          <w:szCs w:val="24"/>
        </w:rPr>
        <w:t>в</w:t>
      </w:r>
      <w:r>
        <w:rPr>
          <w:rFonts w:ascii="Times New Roman" w:hAnsi="Times New Roman"/>
          <w:color w:val="000000"/>
          <w:sz w:val="24"/>
          <w:szCs w:val="24"/>
        </w:rPr>
        <w:t xml:space="preserve">язь профессии (специальности) с </w:t>
      </w:r>
      <w:r w:rsidRPr="00A63F11">
        <w:rPr>
          <w:rFonts w:ascii="Times New Roman" w:hAnsi="Times New Roman"/>
          <w:color w:val="000000"/>
          <w:sz w:val="24"/>
          <w:szCs w:val="24"/>
        </w:rPr>
        <w:t>появлением принципиально новых технологий,</w:t>
      </w:r>
      <w:r>
        <w:rPr>
          <w:rFonts w:ascii="Times New Roman" w:hAnsi="Times New Roman"/>
          <w:color w:val="000000"/>
          <w:sz w:val="24"/>
          <w:szCs w:val="24"/>
        </w:rPr>
        <w:t xml:space="preserve"> </w:t>
      </w:r>
      <w:r w:rsidRPr="00A63F11">
        <w:rPr>
          <w:rFonts w:ascii="Times New Roman" w:hAnsi="Times New Roman"/>
          <w:color w:val="000000"/>
          <w:sz w:val="24"/>
          <w:szCs w:val="24"/>
        </w:rPr>
        <w:t>производственных (бизнес) процессов (новые</w:t>
      </w:r>
      <w:r>
        <w:rPr>
          <w:rFonts w:ascii="Times New Roman" w:hAnsi="Times New Roman"/>
          <w:color w:val="000000"/>
          <w:sz w:val="24"/>
          <w:szCs w:val="24"/>
        </w:rPr>
        <w:t xml:space="preserve"> </w:t>
      </w:r>
      <w:r w:rsidRPr="00A63F11">
        <w:rPr>
          <w:rFonts w:ascii="Times New Roman" w:hAnsi="Times New Roman"/>
          <w:color w:val="000000"/>
          <w:sz w:val="24"/>
          <w:szCs w:val="24"/>
        </w:rPr>
        <w:t>профессии и специальности)</w:t>
      </w:r>
      <w:r>
        <w:rPr>
          <w:rFonts w:ascii="Times New Roman" w:hAnsi="Times New Roman"/>
          <w:color w:val="000000"/>
          <w:sz w:val="24"/>
          <w:szCs w:val="24"/>
        </w:rPr>
        <w:t>;</w:t>
      </w:r>
    </w:p>
    <w:p w:rsidR="00A63F11" w:rsidRPr="00A63F11" w:rsidRDefault="00A63F11" w:rsidP="0098516A">
      <w:pPr>
        <w:widowControl w:val="0"/>
        <w:numPr>
          <w:ilvl w:val="0"/>
          <w:numId w:val="38"/>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п</w:t>
      </w:r>
      <w:r w:rsidRPr="00A63F11">
        <w:rPr>
          <w:rFonts w:ascii="Times New Roman" w:hAnsi="Times New Roman"/>
          <w:color w:val="000000"/>
          <w:sz w:val="24"/>
          <w:szCs w:val="24"/>
        </w:rPr>
        <w:t>ланиру</w:t>
      </w:r>
      <w:r>
        <w:rPr>
          <w:rFonts w:ascii="Times New Roman" w:hAnsi="Times New Roman"/>
          <w:color w:val="000000"/>
          <w:sz w:val="24"/>
          <w:szCs w:val="24"/>
        </w:rPr>
        <w:t xml:space="preserve">емые изменения трудовых функций </w:t>
      </w:r>
      <w:r w:rsidRPr="00A63F11">
        <w:rPr>
          <w:rFonts w:ascii="Times New Roman" w:hAnsi="Times New Roman"/>
          <w:color w:val="000000"/>
          <w:sz w:val="24"/>
          <w:szCs w:val="24"/>
        </w:rPr>
        <w:t>работника в среднесрочной перспективе (не</w:t>
      </w:r>
      <w:r>
        <w:rPr>
          <w:rFonts w:ascii="Times New Roman" w:hAnsi="Times New Roman"/>
          <w:color w:val="000000"/>
          <w:sz w:val="24"/>
          <w:szCs w:val="24"/>
        </w:rPr>
        <w:t xml:space="preserve"> </w:t>
      </w:r>
      <w:r w:rsidRPr="00A63F11">
        <w:rPr>
          <w:rFonts w:ascii="Times New Roman" w:hAnsi="Times New Roman"/>
          <w:color w:val="000000"/>
          <w:sz w:val="24"/>
          <w:szCs w:val="24"/>
        </w:rPr>
        <w:t>менее трех лет) в связи с обновлением</w:t>
      </w:r>
      <w:r>
        <w:rPr>
          <w:rFonts w:ascii="Times New Roman" w:hAnsi="Times New Roman"/>
          <w:color w:val="000000"/>
          <w:sz w:val="24"/>
          <w:szCs w:val="24"/>
        </w:rPr>
        <w:t xml:space="preserve"> </w:t>
      </w:r>
      <w:r w:rsidRPr="00A63F11">
        <w:rPr>
          <w:rFonts w:ascii="Times New Roman" w:hAnsi="Times New Roman"/>
          <w:color w:val="000000"/>
          <w:sz w:val="24"/>
          <w:szCs w:val="24"/>
        </w:rPr>
        <w:t>техники, технологий и организации труда</w:t>
      </w:r>
      <w:r>
        <w:rPr>
          <w:rFonts w:ascii="Times New Roman" w:hAnsi="Times New Roman"/>
          <w:color w:val="000000"/>
          <w:sz w:val="24"/>
          <w:szCs w:val="24"/>
        </w:rPr>
        <w:t xml:space="preserve"> </w:t>
      </w:r>
      <w:r w:rsidRPr="00A63F11">
        <w:rPr>
          <w:rFonts w:ascii="Times New Roman" w:hAnsi="Times New Roman"/>
          <w:color w:val="000000"/>
          <w:sz w:val="24"/>
          <w:szCs w:val="24"/>
        </w:rPr>
        <w:t>(эволюционирующие профессии и</w:t>
      </w:r>
      <w:r>
        <w:rPr>
          <w:rFonts w:ascii="Times New Roman" w:hAnsi="Times New Roman"/>
          <w:color w:val="000000"/>
          <w:sz w:val="24"/>
          <w:szCs w:val="24"/>
        </w:rPr>
        <w:t xml:space="preserve"> </w:t>
      </w:r>
      <w:r w:rsidRPr="00A63F11">
        <w:rPr>
          <w:rFonts w:ascii="Times New Roman" w:hAnsi="Times New Roman"/>
          <w:color w:val="000000"/>
          <w:sz w:val="24"/>
          <w:szCs w:val="24"/>
        </w:rPr>
        <w:t>специальности)</w:t>
      </w:r>
      <w:r>
        <w:rPr>
          <w:rFonts w:ascii="Times New Roman" w:hAnsi="Times New Roman"/>
          <w:color w:val="000000"/>
          <w:sz w:val="24"/>
          <w:szCs w:val="24"/>
        </w:rPr>
        <w:t>;</w:t>
      </w:r>
    </w:p>
    <w:p w:rsidR="00A63F11" w:rsidRDefault="00A63F11" w:rsidP="0098516A">
      <w:pPr>
        <w:widowControl w:val="0"/>
        <w:numPr>
          <w:ilvl w:val="0"/>
          <w:numId w:val="38"/>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п</w:t>
      </w:r>
      <w:r w:rsidRPr="00A63F11">
        <w:rPr>
          <w:rFonts w:ascii="Times New Roman" w:hAnsi="Times New Roman"/>
          <w:color w:val="000000"/>
          <w:sz w:val="24"/>
          <w:szCs w:val="24"/>
        </w:rPr>
        <w:t>ринадлежность профессии (специальности)</w:t>
      </w:r>
      <w:r>
        <w:rPr>
          <w:rFonts w:ascii="Times New Roman" w:hAnsi="Times New Roman"/>
          <w:color w:val="000000"/>
          <w:sz w:val="24"/>
          <w:szCs w:val="24"/>
        </w:rPr>
        <w:t xml:space="preserve"> </w:t>
      </w:r>
      <w:r w:rsidRPr="00A63F11">
        <w:rPr>
          <w:rFonts w:ascii="Times New Roman" w:hAnsi="Times New Roman"/>
          <w:color w:val="000000"/>
          <w:sz w:val="24"/>
          <w:szCs w:val="24"/>
        </w:rPr>
        <w:t>к сектору экономики, активно развивающемуся</w:t>
      </w:r>
      <w:r>
        <w:rPr>
          <w:rFonts w:ascii="Times New Roman" w:hAnsi="Times New Roman"/>
          <w:color w:val="000000"/>
          <w:sz w:val="24"/>
          <w:szCs w:val="24"/>
        </w:rPr>
        <w:t xml:space="preserve"> </w:t>
      </w:r>
      <w:r w:rsidRPr="00A63F11">
        <w:rPr>
          <w:rFonts w:ascii="Times New Roman" w:hAnsi="Times New Roman"/>
          <w:color w:val="000000"/>
          <w:sz w:val="24"/>
          <w:szCs w:val="24"/>
        </w:rPr>
        <w:t>в мире</w:t>
      </w:r>
      <w:r>
        <w:rPr>
          <w:rFonts w:ascii="Times New Roman" w:hAnsi="Times New Roman"/>
          <w:color w:val="000000"/>
          <w:sz w:val="24"/>
          <w:szCs w:val="24"/>
        </w:rPr>
        <w:t>.</w:t>
      </w:r>
    </w:p>
    <w:p w:rsidR="00CE58B0" w:rsidRDefault="00CE58B0" w:rsidP="0098516A">
      <w:pPr>
        <w:widowControl w:val="0"/>
        <w:shd w:val="clear" w:color="auto" w:fill="FFFFFF"/>
        <w:spacing w:after="0" w:line="360" w:lineRule="auto"/>
        <w:jc w:val="both"/>
        <w:rPr>
          <w:rFonts w:ascii="Times New Roman" w:hAnsi="Times New Roman"/>
          <w:color w:val="000000"/>
          <w:sz w:val="24"/>
          <w:szCs w:val="24"/>
        </w:rPr>
      </w:pPr>
    </w:p>
    <w:p w:rsidR="00B757E1" w:rsidRPr="00CF3C5B" w:rsidRDefault="007E4C64" w:rsidP="0098516A">
      <w:pPr>
        <w:widowControl w:val="0"/>
        <w:spacing w:after="0" w:line="360" w:lineRule="auto"/>
        <w:jc w:val="both"/>
        <w:outlineLvl w:val="0"/>
        <w:rPr>
          <w:rFonts w:ascii="Times New Roman" w:hAnsi="Times New Roman"/>
          <w:bCs/>
          <w:i/>
          <w:kern w:val="32"/>
          <w:sz w:val="24"/>
          <w:szCs w:val="24"/>
        </w:rPr>
      </w:pPr>
      <w:r w:rsidRPr="00CF3C5B">
        <w:rPr>
          <w:rFonts w:ascii="Times New Roman" w:hAnsi="Times New Roman"/>
          <w:i/>
          <w:color w:val="000000"/>
          <w:sz w:val="24"/>
          <w:szCs w:val="24"/>
        </w:rPr>
        <w:t xml:space="preserve">Подзадача 1.2. </w:t>
      </w:r>
      <w:r w:rsidRPr="00CF3C5B">
        <w:rPr>
          <w:rFonts w:ascii="Times New Roman" w:hAnsi="Times New Roman"/>
          <w:bCs/>
          <w:i/>
          <w:kern w:val="32"/>
          <w:sz w:val="24"/>
          <w:szCs w:val="24"/>
        </w:rPr>
        <w:t>Ф</w:t>
      </w:r>
      <w:r w:rsidR="00B757E1" w:rsidRPr="00CF3C5B">
        <w:rPr>
          <w:rFonts w:ascii="Times New Roman" w:hAnsi="Times New Roman"/>
          <w:bCs/>
          <w:i/>
          <w:kern w:val="32"/>
          <w:sz w:val="24"/>
          <w:szCs w:val="24"/>
        </w:rPr>
        <w:t>ормирование перечня профессий и специальностей</w:t>
      </w:r>
      <w:r w:rsidR="00FE62BC" w:rsidRPr="00CF3C5B">
        <w:rPr>
          <w:rFonts w:ascii="Times New Roman" w:hAnsi="Times New Roman"/>
          <w:bCs/>
          <w:i/>
          <w:kern w:val="32"/>
          <w:sz w:val="24"/>
          <w:szCs w:val="24"/>
        </w:rPr>
        <w:t>,</w:t>
      </w:r>
      <w:r w:rsidR="00B757E1" w:rsidRPr="00CF3C5B">
        <w:rPr>
          <w:rFonts w:ascii="Times New Roman" w:hAnsi="Times New Roman"/>
          <w:bCs/>
          <w:i/>
          <w:kern w:val="32"/>
          <w:sz w:val="24"/>
          <w:szCs w:val="24"/>
        </w:rPr>
        <w:t xml:space="preserve"> отвечающих приоритетам </w:t>
      </w:r>
      <w:r w:rsidR="001A2619" w:rsidRPr="00CF3C5B">
        <w:rPr>
          <w:rFonts w:ascii="Times New Roman" w:hAnsi="Times New Roman"/>
          <w:bCs/>
          <w:i/>
          <w:kern w:val="32"/>
          <w:sz w:val="24"/>
          <w:szCs w:val="24"/>
        </w:rPr>
        <w:t xml:space="preserve">общероссийского и </w:t>
      </w:r>
      <w:r w:rsidR="00B757E1" w:rsidRPr="00CF3C5B">
        <w:rPr>
          <w:rFonts w:ascii="Times New Roman" w:hAnsi="Times New Roman"/>
          <w:bCs/>
          <w:i/>
          <w:kern w:val="32"/>
          <w:sz w:val="24"/>
          <w:szCs w:val="24"/>
        </w:rPr>
        <w:t xml:space="preserve">регионального развития </w:t>
      </w:r>
    </w:p>
    <w:p w:rsidR="001A2619" w:rsidRDefault="00AE5BC8" w:rsidP="0098516A">
      <w:pPr>
        <w:widowControl w:val="0"/>
        <w:spacing w:after="0" w:line="360" w:lineRule="auto"/>
        <w:ind w:firstLine="708"/>
        <w:jc w:val="both"/>
        <w:outlineLvl w:val="0"/>
        <w:rPr>
          <w:rFonts w:ascii="Times New Roman" w:hAnsi="Times New Roman"/>
          <w:bCs/>
          <w:kern w:val="32"/>
          <w:sz w:val="24"/>
          <w:szCs w:val="24"/>
        </w:rPr>
      </w:pPr>
      <w:r w:rsidRPr="00AE5BC8">
        <w:rPr>
          <w:rFonts w:ascii="Times New Roman" w:hAnsi="Times New Roman"/>
          <w:bCs/>
          <w:kern w:val="32"/>
          <w:sz w:val="24"/>
          <w:szCs w:val="24"/>
        </w:rPr>
        <w:t>На данном шаге рекомендуется</w:t>
      </w:r>
      <w:r w:rsidR="001A2619">
        <w:rPr>
          <w:rFonts w:ascii="Times New Roman" w:hAnsi="Times New Roman"/>
          <w:bCs/>
          <w:kern w:val="32"/>
          <w:sz w:val="24"/>
          <w:szCs w:val="24"/>
        </w:rPr>
        <w:t>:</w:t>
      </w:r>
      <w:r w:rsidRPr="00AE5BC8">
        <w:rPr>
          <w:rFonts w:ascii="Times New Roman" w:hAnsi="Times New Roman"/>
          <w:bCs/>
          <w:kern w:val="32"/>
          <w:sz w:val="24"/>
          <w:szCs w:val="24"/>
        </w:rPr>
        <w:t xml:space="preserve"> </w:t>
      </w:r>
    </w:p>
    <w:p w:rsidR="00AE5BC8" w:rsidRDefault="00AE5BC8" w:rsidP="0098516A">
      <w:pPr>
        <w:widowControl w:val="0"/>
        <w:numPr>
          <w:ilvl w:val="0"/>
          <w:numId w:val="39"/>
        </w:numPr>
        <w:spacing w:after="0" w:line="360" w:lineRule="auto"/>
        <w:jc w:val="both"/>
        <w:outlineLvl w:val="0"/>
        <w:rPr>
          <w:rFonts w:ascii="Times New Roman" w:hAnsi="Times New Roman"/>
          <w:bCs/>
          <w:kern w:val="32"/>
          <w:sz w:val="24"/>
          <w:szCs w:val="24"/>
        </w:rPr>
      </w:pPr>
      <w:r w:rsidRPr="00AE5BC8">
        <w:rPr>
          <w:rFonts w:ascii="Times New Roman" w:hAnsi="Times New Roman"/>
          <w:bCs/>
          <w:kern w:val="32"/>
          <w:sz w:val="24"/>
          <w:szCs w:val="24"/>
        </w:rPr>
        <w:t>на основе</w:t>
      </w:r>
      <w:r w:rsidRPr="00AE5BC8">
        <w:rPr>
          <w:rFonts w:ascii="Times New Roman" w:hAnsi="Times New Roman"/>
          <w:sz w:val="24"/>
          <w:szCs w:val="24"/>
        </w:rPr>
        <w:t xml:space="preserve"> сравнения сформированного перечня «ТОП-РЕГИОН» с </w:t>
      </w:r>
      <w:r w:rsidR="00C66A0D">
        <w:rPr>
          <w:rFonts w:ascii="Times New Roman" w:hAnsi="Times New Roman"/>
          <w:sz w:val="24"/>
          <w:szCs w:val="24"/>
        </w:rPr>
        <w:t>Перечнем</w:t>
      </w:r>
      <w:r w:rsidRPr="00AE5BC8">
        <w:rPr>
          <w:rFonts w:ascii="Times New Roman" w:hAnsi="Times New Roman"/>
          <w:bCs/>
          <w:kern w:val="32"/>
          <w:sz w:val="24"/>
          <w:szCs w:val="24"/>
        </w:rPr>
        <w:t xml:space="preserve"> 50 наиболее востребованных </w:t>
      </w:r>
      <w:r w:rsidR="00C66A0D">
        <w:rPr>
          <w:rFonts w:ascii="Times New Roman" w:hAnsi="Times New Roman"/>
          <w:bCs/>
          <w:kern w:val="32"/>
          <w:sz w:val="24"/>
          <w:szCs w:val="24"/>
        </w:rPr>
        <w:t xml:space="preserve">и </w:t>
      </w:r>
      <w:r w:rsidRPr="00AE5BC8">
        <w:rPr>
          <w:rFonts w:ascii="Times New Roman" w:hAnsi="Times New Roman"/>
          <w:bCs/>
          <w:kern w:val="32"/>
          <w:sz w:val="24"/>
          <w:szCs w:val="24"/>
        </w:rPr>
        <w:t>перспективных профессий</w:t>
      </w:r>
      <w:r w:rsidR="00C66A0D">
        <w:rPr>
          <w:rFonts w:ascii="Times New Roman" w:hAnsi="Times New Roman"/>
          <w:bCs/>
          <w:kern w:val="32"/>
          <w:sz w:val="24"/>
          <w:szCs w:val="24"/>
        </w:rPr>
        <w:t xml:space="preserve"> и специальностей СПО в соответствии с мировыми стандартами и передовыми технологиями (Приложение </w:t>
      </w:r>
      <w:r w:rsidR="00E24989">
        <w:rPr>
          <w:rFonts w:ascii="Times New Roman" w:hAnsi="Times New Roman"/>
          <w:bCs/>
          <w:kern w:val="32"/>
          <w:sz w:val="24"/>
          <w:szCs w:val="24"/>
        </w:rPr>
        <w:t>1</w:t>
      </w:r>
      <w:r w:rsidR="001A2619">
        <w:rPr>
          <w:rFonts w:ascii="Times New Roman" w:hAnsi="Times New Roman"/>
          <w:bCs/>
          <w:kern w:val="32"/>
          <w:sz w:val="24"/>
          <w:szCs w:val="24"/>
        </w:rPr>
        <w:t>) сформировать</w:t>
      </w:r>
      <w:r w:rsidR="001A2619" w:rsidRPr="001A2619">
        <w:t xml:space="preserve"> </w:t>
      </w:r>
      <w:r w:rsidR="001A2619" w:rsidRPr="001A2619">
        <w:rPr>
          <w:rFonts w:ascii="Times New Roman" w:hAnsi="Times New Roman"/>
          <w:bCs/>
          <w:kern w:val="32"/>
          <w:sz w:val="24"/>
          <w:szCs w:val="24"/>
        </w:rPr>
        <w:t>переч</w:t>
      </w:r>
      <w:r w:rsidR="001A2619">
        <w:rPr>
          <w:rFonts w:ascii="Times New Roman" w:hAnsi="Times New Roman"/>
          <w:bCs/>
          <w:kern w:val="32"/>
          <w:sz w:val="24"/>
          <w:szCs w:val="24"/>
        </w:rPr>
        <w:t>ень</w:t>
      </w:r>
      <w:r w:rsidR="001A2619" w:rsidRPr="001A2619">
        <w:rPr>
          <w:rFonts w:ascii="Times New Roman" w:hAnsi="Times New Roman"/>
          <w:bCs/>
          <w:kern w:val="32"/>
          <w:sz w:val="24"/>
          <w:szCs w:val="24"/>
        </w:rPr>
        <w:t xml:space="preserve"> профессий и специальностей из ТОП-50, отвечающих приоритетам регионального развития (пересекающихся с профессиями  </w:t>
      </w:r>
      <w:r w:rsidR="001A2619">
        <w:rPr>
          <w:rFonts w:ascii="Times New Roman" w:hAnsi="Times New Roman"/>
          <w:bCs/>
          <w:kern w:val="32"/>
          <w:sz w:val="24"/>
          <w:szCs w:val="24"/>
        </w:rPr>
        <w:t>из перечня «</w:t>
      </w:r>
      <w:r w:rsidR="001A2619" w:rsidRPr="001A2619">
        <w:rPr>
          <w:rFonts w:ascii="Times New Roman" w:hAnsi="Times New Roman"/>
          <w:bCs/>
          <w:kern w:val="32"/>
          <w:sz w:val="24"/>
          <w:szCs w:val="24"/>
        </w:rPr>
        <w:t>ТОП-РЕГИОН</w:t>
      </w:r>
      <w:r w:rsidR="001A2619">
        <w:rPr>
          <w:rFonts w:ascii="Times New Roman" w:hAnsi="Times New Roman"/>
          <w:bCs/>
          <w:kern w:val="32"/>
          <w:sz w:val="24"/>
          <w:szCs w:val="24"/>
        </w:rPr>
        <w:t>»</w:t>
      </w:r>
      <w:r w:rsidR="001A2619" w:rsidRPr="001A2619">
        <w:rPr>
          <w:rFonts w:ascii="Times New Roman" w:hAnsi="Times New Roman"/>
          <w:bCs/>
          <w:kern w:val="32"/>
          <w:sz w:val="24"/>
          <w:szCs w:val="24"/>
        </w:rPr>
        <w:t>)</w:t>
      </w:r>
      <w:r w:rsidR="001A2619">
        <w:rPr>
          <w:rFonts w:ascii="Times New Roman" w:hAnsi="Times New Roman"/>
          <w:bCs/>
          <w:kern w:val="32"/>
          <w:sz w:val="24"/>
          <w:szCs w:val="24"/>
        </w:rPr>
        <w:t>;</w:t>
      </w:r>
    </w:p>
    <w:p w:rsidR="00B757E1" w:rsidRPr="0098516A" w:rsidRDefault="00B757E1" w:rsidP="0098516A">
      <w:pPr>
        <w:widowControl w:val="0"/>
        <w:numPr>
          <w:ilvl w:val="0"/>
          <w:numId w:val="39"/>
        </w:numPr>
        <w:spacing w:after="0" w:line="360" w:lineRule="auto"/>
        <w:jc w:val="both"/>
        <w:outlineLvl w:val="0"/>
        <w:rPr>
          <w:rFonts w:ascii="Times New Roman" w:hAnsi="Times New Roman"/>
          <w:bCs/>
          <w:kern w:val="32"/>
          <w:sz w:val="24"/>
          <w:szCs w:val="24"/>
        </w:rPr>
      </w:pPr>
      <w:r w:rsidRPr="001A2619">
        <w:rPr>
          <w:rFonts w:ascii="Times New Roman" w:hAnsi="Times New Roman"/>
          <w:bCs/>
          <w:kern w:val="32"/>
          <w:sz w:val="24"/>
          <w:szCs w:val="24"/>
        </w:rPr>
        <w:t>состав</w:t>
      </w:r>
      <w:r w:rsidR="001A2619" w:rsidRPr="001A2619">
        <w:rPr>
          <w:rFonts w:ascii="Times New Roman" w:hAnsi="Times New Roman"/>
          <w:bCs/>
          <w:kern w:val="32"/>
          <w:sz w:val="24"/>
          <w:szCs w:val="24"/>
        </w:rPr>
        <w:t>ить</w:t>
      </w:r>
      <w:r w:rsidRPr="001A2619">
        <w:rPr>
          <w:rFonts w:ascii="Times New Roman" w:hAnsi="Times New Roman"/>
          <w:bCs/>
          <w:kern w:val="32"/>
          <w:sz w:val="24"/>
          <w:szCs w:val="24"/>
        </w:rPr>
        <w:t xml:space="preserve"> матриц</w:t>
      </w:r>
      <w:r w:rsidR="001A2619" w:rsidRPr="001A2619">
        <w:rPr>
          <w:rFonts w:ascii="Times New Roman" w:hAnsi="Times New Roman"/>
          <w:bCs/>
          <w:kern w:val="32"/>
          <w:sz w:val="24"/>
          <w:szCs w:val="24"/>
        </w:rPr>
        <w:t>у</w:t>
      </w:r>
      <w:r w:rsidRPr="001A2619">
        <w:rPr>
          <w:rFonts w:ascii="Times New Roman" w:hAnsi="Times New Roman"/>
          <w:bCs/>
          <w:kern w:val="32"/>
          <w:sz w:val="24"/>
          <w:szCs w:val="24"/>
        </w:rPr>
        <w:t xml:space="preserve"> </w:t>
      </w:r>
      <w:r w:rsidR="001A2619">
        <w:rPr>
          <w:rFonts w:ascii="Times New Roman" w:hAnsi="Times New Roman"/>
          <w:bCs/>
          <w:kern w:val="32"/>
          <w:sz w:val="24"/>
          <w:szCs w:val="24"/>
        </w:rPr>
        <w:t xml:space="preserve">«профессии – организации» в отношении </w:t>
      </w:r>
      <w:r w:rsidRPr="001A2619">
        <w:rPr>
          <w:rFonts w:ascii="Times New Roman" w:hAnsi="Times New Roman"/>
          <w:bCs/>
          <w:kern w:val="32"/>
          <w:sz w:val="24"/>
          <w:szCs w:val="24"/>
        </w:rPr>
        <w:t xml:space="preserve">текущей подготовки кадров в региональной системе СПО по профессиям ТОП-50, пересекающимся с профессиями  </w:t>
      </w:r>
      <w:r w:rsidR="001A2619">
        <w:rPr>
          <w:rFonts w:ascii="Times New Roman" w:hAnsi="Times New Roman"/>
          <w:bCs/>
          <w:kern w:val="32"/>
          <w:sz w:val="24"/>
          <w:szCs w:val="24"/>
        </w:rPr>
        <w:t xml:space="preserve">перечня </w:t>
      </w:r>
      <w:r w:rsidR="001A2619" w:rsidRPr="001A2619">
        <w:rPr>
          <w:rFonts w:ascii="Times New Roman" w:hAnsi="Times New Roman"/>
          <w:bCs/>
          <w:kern w:val="32"/>
          <w:sz w:val="24"/>
          <w:szCs w:val="24"/>
        </w:rPr>
        <w:t>«</w:t>
      </w:r>
      <w:r w:rsidRPr="001A2619">
        <w:rPr>
          <w:rFonts w:ascii="Times New Roman" w:hAnsi="Times New Roman"/>
          <w:bCs/>
          <w:kern w:val="32"/>
          <w:sz w:val="24"/>
          <w:szCs w:val="24"/>
        </w:rPr>
        <w:t>ТОП-РЕГИОН</w:t>
      </w:r>
      <w:r w:rsidR="001A2619" w:rsidRPr="001A2619">
        <w:rPr>
          <w:rFonts w:ascii="Times New Roman" w:hAnsi="Times New Roman"/>
          <w:bCs/>
          <w:kern w:val="32"/>
          <w:sz w:val="24"/>
          <w:szCs w:val="24"/>
        </w:rPr>
        <w:t>» по форме</w:t>
      </w:r>
      <w:r w:rsidR="0098516A">
        <w:rPr>
          <w:rFonts w:ascii="Times New Roman" w:hAnsi="Times New Roman"/>
          <w:bCs/>
          <w:kern w:val="32"/>
          <w:sz w:val="24"/>
          <w:szCs w:val="24"/>
        </w:rPr>
        <w:t xml:space="preserve">:  </w:t>
      </w:r>
    </w:p>
    <w:p w:rsidR="0098516A" w:rsidRPr="001A2619" w:rsidRDefault="0098516A" w:rsidP="00C66A0D">
      <w:pPr>
        <w:widowControl w:val="0"/>
        <w:spacing w:after="0" w:line="360" w:lineRule="auto"/>
        <w:ind w:left="720"/>
        <w:jc w:val="both"/>
        <w:outlineLvl w:val="0"/>
        <w:rPr>
          <w:rFonts w:ascii="Times New Roman" w:hAnsi="Times New Roman"/>
          <w:bCs/>
          <w:kern w:val="32"/>
          <w:sz w:val="24"/>
          <w:szCs w:val="24"/>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88"/>
        <w:gridCol w:w="987"/>
        <w:gridCol w:w="987"/>
        <w:gridCol w:w="987"/>
        <w:gridCol w:w="918"/>
        <w:gridCol w:w="1097"/>
      </w:tblGrid>
      <w:tr w:rsidR="00B757E1" w:rsidRPr="003E4505">
        <w:tc>
          <w:tcPr>
            <w:tcW w:w="3652"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lastRenderedPageBreak/>
              <w:t>ТОП-50</w:t>
            </w:r>
          </w:p>
        </w:tc>
        <w:tc>
          <w:tcPr>
            <w:tcW w:w="988"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ПОО-1</w:t>
            </w:r>
          </w:p>
        </w:tc>
        <w:tc>
          <w:tcPr>
            <w:tcW w:w="987"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ПОО-2</w:t>
            </w:r>
          </w:p>
        </w:tc>
        <w:tc>
          <w:tcPr>
            <w:tcW w:w="987"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ПОО-3</w:t>
            </w:r>
          </w:p>
        </w:tc>
        <w:tc>
          <w:tcPr>
            <w:tcW w:w="987"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ПОО-4</w:t>
            </w:r>
          </w:p>
        </w:tc>
        <w:tc>
          <w:tcPr>
            <w:tcW w:w="918"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w:t>
            </w:r>
          </w:p>
        </w:tc>
        <w:tc>
          <w:tcPr>
            <w:tcW w:w="1097"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w:t>
            </w:r>
            <w:r w:rsidRPr="003E4505">
              <w:rPr>
                <w:rFonts w:ascii="Times New Roman" w:hAnsi="Times New Roman"/>
                <w:bCs/>
                <w:kern w:val="32"/>
                <w:sz w:val="20"/>
                <w:szCs w:val="20"/>
                <w:lang w:val="en-US"/>
              </w:rPr>
              <w:t>N</w:t>
            </w:r>
          </w:p>
        </w:tc>
      </w:tr>
      <w:tr w:rsidR="00B757E1" w:rsidRPr="003E4505">
        <w:tc>
          <w:tcPr>
            <w:tcW w:w="3652"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Профессия-1</w:t>
            </w:r>
          </w:p>
        </w:tc>
        <w:tc>
          <w:tcPr>
            <w:tcW w:w="98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1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r>
      <w:tr w:rsidR="00B757E1" w:rsidRPr="003E4505">
        <w:tc>
          <w:tcPr>
            <w:tcW w:w="3652" w:type="dxa"/>
            <w:shd w:val="clear" w:color="auto" w:fill="auto"/>
            <w:vAlign w:val="center"/>
          </w:tcPr>
          <w:p w:rsidR="00B757E1" w:rsidRPr="003E4505" w:rsidRDefault="00B757E1" w:rsidP="0098516A">
            <w:pPr>
              <w:widowControl w:val="0"/>
              <w:spacing w:after="0" w:line="360" w:lineRule="auto"/>
              <w:rPr>
                <w:sz w:val="20"/>
                <w:szCs w:val="20"/>
              </w:rPr>
            </w:pPr>
            <w:r w:rsidRPr="003E4505">
              <w:rPr>
                <w:rFonts w:ascii="Times New Roman" w:hAnsi="Times New Roman"/>
                <w:bCs/>
                <w:kern w:val="32"/>
                <w:sz w:val="20"/>
                <w:szCs w:val="20"/>
              </w:rPr>
              <w:t>Профессия-2</w:t>
            </w:r>
          </w:p>
        </w:tc>
        <w:tc>
          <w:tcPr>
            <w:tcW w:w="98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1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r>
      <w:tr w:rsidR="00B757E1" w:rsidRPr="003E4505">
        <w:tc>
          <w:tcPr>
            <w:tcW w:w="3652" w:type="dxa"/>
            <w:shd w:val="clear" w:color="auto" w:fill="auto"/>
            <w:vAlign w:val="center"/>
          </w:tcPr>
          <w:p w:rsidR="00B757E1" w:rsidRPr="003E4505" w:rsidRDefault="00B757E1" w:rsidP="0098516A">
            <w:pPr>
              <w:widowControl w:val="0"/>
              <w:spacing w:after="0" w:line="360" w:lineRule="auto"/>
              <w:rPr>
                <w:sz w:val="20"/>
                <w:szCs w:val="20"/>
              </w:rPr>
            </w:pPr>
            <w:r w:rsidRPr="003E4505">
              <w:rPr>
                <w:rFonts w:ascii="Times New Roman" w:hAnsi="Times New Roman"/>
                <w:bCs/>
                <w:kern w:val="32"/>
                <w:sz w:val="20"/>
                <w:szCs w:val="20"/>
              </w:rPr>
              <w:t>Профессия-3</w:t>
            </w:r>
          </w:p>
        </w:tc>
        <w:tc>
          <w:tcPr>
            <w:tcW w:w="98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1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r>
      <w:tr w:rsidR="00B757E1" w:rsidRPr="003E4505">
        <w:tc>
          <w:tcPr>
            <w:tcW w:w="3652" w:type="dxa"/>
            <w:shd w:val="clear" w:color="auto" w:fill="auto"/>
            <w:vAlign w:val="center"/>
          </w:tcPr>
          <w:p w:rsidR="00B757E1" w:rsidRPr="003E4505" w:rsidRDefault="00B757E1" w:rsidP="0098516A">
            <w:pPr>
              <w:widowControl w:val="0"/>
              <w:spacing w:after="0" w:line="360" w:lineRule="auto"/>
              <w:rPr>
                <w:rFonts w:ascii="Times New Roman" w:hAnsi="Times New Roman"/>
                <w:bCs/>
                <w:kern w:val="32"/>
                <w:sz w:val="20"/>
                <w:szCs w:val="20"/>
              </w:rPr>
            </w:pPr>
            <w:r w:rsidRPr="003E4505">
              <w:rPr>
                <w:rFonts w:ascii="Times New Roman" w:hAnsi="Times New Roman"/>
                <w:bCs/>
                <w:kern w:val="32"/>
                <w:sz w:val="20"/>
                <w:szCs w:val="20"/>
              </w:rPr>
              <w:t>…</w:t>
            </w:r>
          </w:p>
        </w:tc>
        <w:tc>
          <w:tcPr>
            <w:tcW w:w="98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1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r>
    </w:tbl>
    <w:p w:rsidR="00D73F27" w:rsidRDefault="00D73F27" w:rsidP="00D73F27">
      <w:pPr>
        <w:widowControl w:val="0"/>
        <w:spacing w:after="0" w:line="360" w:lineRule="auto"/>
        <w:ind w:left="720"/>
        <w:jc w:val="both"/>
        <w:outlineLvl w:val="0"/>
        <w:rPr>
          <w:rFonts w:ascii="Times New Roman" w:hAnsi="Times New Roman"/>
          <w:bCs/>
          <w:kern w:val="32"/>
          <w:sz w:val="24"/>
          <w:szCs w:val="24"/>
        </w:rPr>
      </w:pPr>
    </w:p>
    <w:p w:rsidR="001A2619" w:rsidRPr="001A2619" w:rsidRDefault="001A2619" w:rsidP="0098516A">
      <w:pPr>
        <w:widowControl w:val="0"/>
        <w:numPr>
          <w:ilvl w:val="0"/>
          <w:numId w:val="39"/>
        </w:numPr>
        <w:spacing w:after="0" w:line="360" w:lineRule="auto"/>
        <w:jc w:val="both"/>
        <w:outlineLvl w:val="0"/>
        <w:rPr>
          <w:rFonts w:ascii="Times New Roman" w:hAnsi="Times New Roman"/>
          <w:bCs/>
          <w:kern w:val="32"/>
          <w:sz w:val="24"/>
          <w:szCs w:val="24"/>
        </w:rPr>
      </w:pPr>
      <w:r w:rsidRPr="001A2619">
        <w:rPr>
          <w:rFonts w:ascii="Times New Roman" w:hAnsi="Times New Roman"/>
          <w:bCs/>
          <w:kern w:val="32"/>
          <w:sz w:val="24"/>
          <w:szCs w:val="24"/>
        </w:rPr>
        <w:t xml:space="preserve">составить матрицу </w:t>
      </w:r>
      <w:r>
        <w:rPr>
          <w:rFonts w:ascii="Times New Roman" w:hAnsi="Times New Roman"/>
          <w:bCs/>
          <w:kern w:val="32"/>
          <w:sz w:val="24"/>
          <w:szCs w:val="24"/>
        </w:rPr>
        <w:t xml:space="preserve">«профессии – организации» в отношении </w:t>
      </w:r>
      <w:r w:rsidRPr="001A2619">
        <w:rPr>
          <w:rFonts w:ascii="Times New Roman" w:hAnsi="Times New Roman"/>
          <w:bCs/>
          <w:kern w:val="32"/>
          <w:sz w:val="24"/>
          <w:szCs w:val="24"/>
        </w:rPr>
        <w:t xml:space="preserve">текущей подготовки кадров в региональной системе СПО по профессиям </w:t>
      </w:r>
      <w:r>
        <w:rPr>
          <w:rFonts w:ascii="Times New Roman" w:hAnsi="Times New Roman"/>
          <w:bCs/>
          <w:kern w:val="32"/>
          <w:sz w:val="24"/>
          <w:szCs w:val="24"/>
        </w:rPr>
        <w:t>из перечня «</w:t>
      </w:r>
      <w:r w:rsidRPr="001A2619">
        <w:rPr>
          <w:rFonts w:ascii="Times New Roman" w:hAnsi="Times New Roman"/>
          <w:bCs/>
          <w:kern w:val="32"/>
          <w:sz w:val="24"/>
          <w:szCs w:val="24"/>
        </w:rPr>
        <w:t>ТОП-РЕГИОН</w:t>
      </w:r>
      <w:r>
        <w:rPr>
          <w:rFonts w:ascii="Times New Roman" w:hAnsi="Times New Roman"/>
          <w:bCs/>
          <w:kern w:val="32"/>
          <w:sz w:val="24"/>
          <w:szCs w:val="24"/>
        </w:rPr>
        <w:t>»</w:t>
      </w:r>
      <w:r w:rsidRPr="001A2619">
        <w:rPr>
          <w:rFonts w:ascii="Times New Roman" w:hAnsi="Times New Roman"/>
          <w:bCs/>
          <w:kern w:val="32"/>
          <w:sz w:val="24"/>
          <w:szCs w:val="24"/>
        </w:rPr>
        <w:t>, не попавши</w:t>
      </w:r>
      <w:r w:rsidR="00D73F27">
        <w:rPr>
          <w:rFonts w:ascii="Times New Roman" w:hAnsi="Times New Roman"/>
          <w:bCs/>
          <w:kern w:val="32"/>
          <w:sz w:val="24"/>
          <w:szCs w:val="24"/>
        </w:rPr>
        <w:t>м в перечень ТОП-50 по форме:</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88"/>
        <w:gridCol w:w="987"/>
        <w:gridCol w:w="987"/>
        <w:gridCol w:w="987"/>
        <w:gridCol w:w="918"/>
        <w:gridCol w:w="1097"/>
      </w:tblGrid>
      <w:tr w:rsidR="001A2619" w:rsidRPr="003E4505">
        <w:tc>
          <w:tcPr>
            <w:tcW w:w="3652" w:type="dxa"/>
            <w:shd w:val="clear" w:color="auto" w:fill="auto"/>
            <w:vAlign w:val="center"/>
          </w:tcPr>
          <w:p w:rsidR="001A2619" w:rsidRPr="003E4505" w:rsidRDefault="00E24989" w:rsidP="0098516A">
            <w:pPr>
              <w:widowControl w:val="0"/>
              <w:spacing w:after="0" w:line="360" w:lineRule="auto"/>
              <w:jc w:val="both"/>
              <w:outlineLvl w:val="0"/>
              <w:rPr>
                <w:rFonts w:ascii="Times New Roman" w:hAnsi="Times New Roman"/>
                <w:bCs/>
                <w:kern w:val="32"/>
                <w:sz w:val="20"/>
                <w:szCs w:val="20"/>
              </w:rPr>
            </w:pPr>
            <w:r>
              <w:rPr>
                <w:rFonts w:ascii="Times New Roman" w:hAnsi="Times New Roman"/>
                <w:bCs/>
                <w:kern w:val="32"/>
                <w:sz w:val="20"/>
                <w:szCs w:val="20"/>
              </w:rPr>
              <w:t>ТОП-РЕГИОН</w:t>
            </w:r>
          </w:p>
        </w:tc>
        <w:tc>
          <w:tcPr>
            <w:tcW w:w="988"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ПОО-1</w:t>
            </w:r>
          </w:p>
        </w:tc>
        <w:tc>
          <w:tcPr>
            <w:tcW w:w="987"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ПОО-2</w:t>
            </w:r>
          </w:p>
        </w:tc>
        <w:tc>
          <w:tcPr>
            <w:tcW w:w="987"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ПОО-3</w:t>
            </w:r>
          </w:p>
        </w:tc>
        <w:tc>
          <w:tcPr>
            <w:tcW w:w="987"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ПОО-4</w:t>
            </w:r>
          </w:p>
        </w:tc>
        <w:tc>
          <w:tcPr>
            <w:tcW w:w="918"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w:t>
            </w:r>
          </w:p>
        </w:tc>
        <w:tc>
          <w:tcPr>
            <w:tcW w:w="1097"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w:t>
            </w:r>
            <w:r w:rsidRPr="003E4505">
              <w:rPr>
                <w:rFonts w:ascii="Times New Roman" w:hAnsi="Times New Roman"/>
                <w:bCs/>
                <w:kern w:val="32"/>
                <w:sz w:val="20"/>
                <w:szCs w:val="20"/>
                <w:lang w:val="en-US"/>
              </w:rPr>
              <w:t>N</w:t>
            </w:r>
          </w:p>
        </w:tc>
      </w:tr>
      <w:tr w:rsidR="001A2619" w:rsidRPr="003E4505">
        <w:tc>
          <w:tcPr>
            <w:tcW w:w="3652"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Профессия-1</w:t>
            </w:r>
          </w:p>
        </w:tc>
        <w:tc>
          <w:tcPr>
            <w:tcW w:w="98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Pr>
                <w:rFonts w:ascii="Times New Roman" w:hAnsi="Times New Roman"/>
                <w:bCs/>
                <w:kern w:val="32"/>
                <w:sz w:val="20"/>
                <w:szCs w:val="20"/>
              </w:rPr>
              <w:t>Х</w:t>
            </w: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1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Pr>
                <w:rFonts w:ascii="Times New Roman" w:hAnsi="Times New Roman"/>
                <w:bCs/>
                <w:kern w:val="32"/>
                <w:sz w:val="20"/>
                <w:szCs w:val="20"/>
              </w:rPr>
              <w:t>Х</w:t>
            </w:r>
          </w:p>
        </w:tc>
      </w:tr>
      <w:tr w:rsidR="001A2619" w:rsidRPr="003E4505">
        <w:tc>
          <w:tcPr>
            <w:tcW w:w="3652" w:type="dxa"/>
            <w:shd w:val="clear" w:color="auto" w:fill="auto"/>
            <w:vAlign w:val="center"/>
          </w:tcPr>
          <w:p w:rsidR="001A2619" w:rsidRPr="003E4505" w:rsidRDefault="001A2619" w:rsidP="0098516A">
            <w:pPr>
              <w:widowControl w:val="0"/>
              <w:spacing w:after="0" w:line="360" w:lineRule="auto"/>
              <w:rPr>
                <w:sz w:val="20"/>
                <w:szCs w:val="20"/>
              </w:rPr>
            </w:pPr>
            <w:r w:rsidRPr="003E4505">
              <w:rPr>
                <w:rFonts w:ascii="Times New Roman" w:hAnsi="Times New Roman"/>
                <w:bCs/>
                <w:kern w:val="32"/>
                <w:sz w:val="20"/>
                <w:szCs w:val="20"/>
              </w:rPr>
              <w:t>Профессия-2</w:t>
            </w:r>
          </w:p>
        </w:tc>
        <w:tc>
          <w:tcPr>
            <w:tcW w:w="98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Pr>
                <w:rFonts w:ascii="Times New Roman" w:hAnsi="Times New Roman"/>
                <w:bCs/>
                <w:kern w:val="32"/>
                <w:sz w:val="20"/>
                <w:szCs w:val="20"/>
              </w:rPr>
              <w:t>Х</w:t>
            </w: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Pr>
                <w:rFonts w:ascii="Times New Roman" w:hAnsi="Times New Roman"/>
                <w:bCs/>
                <w:kern w:val="32"/>
                <w:sz w:val="20"/>
                <w:szCs w:val="20"/>
              </w:rPr>
              <w:t>Х</w:t>
            </w:r>
          </w:p>
        </w:tc>
        <w:tc>
          <w:tcPr>
            <w:tcW w:w="91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r>
      <w:tr w:rsidR="001A2619" w:rsidRPr="003E4505">
        <w:tc>
          <w:tcPr>
            <w:tcW w:w="3652" w:type="dxa"/>
            <w:shd w:val="clear" w:color="auto" w:fill="auto"/>
            <w:vAlign w:val="center"/>
          </w:tcPr>
          <w:p w:rsidR="001A2619" w:rsidRPr="003E4505" w:rsidRDefault="001A2619" w:rsidP="0098516A">
            <w:pPr>
              <w:widowControl w:val="0"/>
              <w:spacing w:after="0" w:line="360" w:lineRule="auto"/>
              <w:rPr>
                <w:sz w:val="20"/>
                <w:szCs w:val="20"/>
              </w:rPr>
            </w:pPr>
            <w:r w:rsidRPr="003E4505">
              <w:rPr>
                <w:rFonts w:ascii="Times New Roman" w:hAnsi="Times New Roman"/>
                <w:bCs/>
                <w:kern w:val="32"/>
                <w:sz w:val="20"/>
                <w:szCs w:val="20"/>
              </w:rPr>
              <w:t>Профессия-3</w:t>
            </w:r>
          </w:p>
        </w:tc>
        <w:tc>
          <w:tcPr>
            <w:tcW w:w="98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1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r>
      <w:tr w:rsidR="001A2619" w:rsidRPr="003E4505">
        <w:tc>
          <w:tcPr>
            <w:tcW w:w="3652" w:type="dxa"/>
            <w:shd w:val="clear" w:color="auto" w:fill="auto"/>
            <w:vAlign w:val="center"/>
          </w:tcPr>
          <w:p w:rsidR="001A2619" w:rsidRPr="003E4505" w:rsidRDefault="001A2619" w:rsidP="0098516A">
            <w:pPr>
              <w:widowControl w:val="0"/>
              <w:spacing w:after="0" w:line="360" w:lineRule="auto"/>
              <w:rPr>
                <w:rFonts w:ascii="Times New Roman" w:hAnsi="Times New Roman"/>
                <w:bCs/>
                <w:kern w:val="32"/>
                <w:sz w:val="20"/>
                <w:szCs w:val="20"/>
              </w:rPr>
            </w:pPr>
            <w:r w:rsidRPr="003E4505">
              <w:rPr>
                <w:rFonts w:ascii="Times New Roman" w:hAnsi="Times New Roman"/>
                <w:bCs/>
                <w:kern w:val="32"/>
                <w:sz w:val="20"/>
                <w:szCs w:val="20"/>
              </w:rPr>
              <w:t>…</w:t>
            </w:r>
          </w:p>
        </w:tc>
        <w:tc>
          <w:tcPr>
            <w:tcW w:w="98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1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r>
    </w:tbl>
    <w:p w:rsidR="00AD17B7" w:rsidRPr="00A64F49" w:rsidRDefault="00FE62BC" w:rsidP="0098516A">
      <w:pPr>
        <w:widowControl w:val="0"/>
        <w:spacing w:after="0" w:line="360" w:lineRule="auto"/>
        <w:jc w:val="both"/>
        <w:outlineLvl w:val="0"/>
        <w:rPr>
          <w:rFonts w:ascii="Times New Roman" w:hAnsi="Times New Roman"/>
          <w:bCs/>
          <w:i/>
          <w:kern w:val="32"/>
          <w:sz w:val="24"/>
          <w:szCs w:val="24"/>
        </w:rPr>
      </w:pPr>
      <w:r w:rsidRPr="00A64F49">
        <w:rPr>
          <w:rFonts w:ascii="Times New Roman" w:hAnsi="Times New Roman"/>
          <w:bCs/>
          <w:i/>
          <w:kern w:val="32"/>
          <w:sz w:val="24"/>
          <w:szCs w:val="24"/>
        </w:rPr>
        <w:t>Планируемые р</w:t>
      </w:r>
      <w:r w:rsidR="00B757E1" w:rsidRPr="00A64F49">
        <w:rPr>
          <w:rFonts w:ascii="Times New Roman" w:hAnsi="Times New Roman"/>
          <w:bCs/>
          <w:i/>
          <w:kern w:val="32"/>
          <w:sz w:val="24"/>
          <w:szCs w:val="24"/>
        </w:rPr>
        <w:t>езультаты</w:t>
      </w:r>
      <w:r w:rsidR="00AD17B7" w:rsidRPr="00A64F49">
        <w:rPr>
          <w:rFonts w:ascii="Times New Roman" w:hAnsi="Times New Roman"/>
          <w:bCs/>
          <w:i/>
          <w:kern w:val="32"/>
          <w:sz w:val="24"/>
          <w:szCs w:val="24"/>
        </w:rPr>
        <w:t xml:space="preserve"> реализации Задачи №1:</w:t>
      </w:r>
    </w:p>
    <w:p w:rsidR="00AD17B7" w:rsidRDefault="00FE62BC" w:rsidP="0098516A">
      <w:pPr>
        <w:widowControl w:val="0"/>
        <w:numPr>
          <w:ilvl w:val="0"/>
          <w:numId w:val="39"/>
        </w:numPr>
        <w:spacing w:after="0" w:line="360" w:lineRule="auto"/>
        <w:jc w:val="both"/>
        <w:outlineLvl w:val="0"/>
        <w:rPr>
          <w:rFonts w:ascii="Times New Roman" w:hAnsi="Times New Roman"/>
          <w:bCs/>
          <w:kern w:val="32"/>
          <w:sz w:val="24"/>
          <w:szCs w:val="24"/>
        </w:rPr>
      </w:pPr>
      <w:r>
        <w:rPr>
          <w:rFonts w:ascii="Times New Roman" w:hAnsi="Times New Roman"/>
          <w:bCs/>
          <w:kern w:val="32"/>
          <w:sz w:val="24"/>
          <w:szCs w:val="24"/>
        </w:rPr>
        <w:t>о</w:t>
      </w:r>
      <w:r w:rsidR="00AD17B7" w:rsidRPr="00AD17B7">
        <w:rPr>
          <w:rFonts w:ascii="Times New Roman" w:hAnsi="Times New Roman"/>
          <w:bCs/>
          <w:kern w:val="32"/>
          <w:sz w:val="24"/>
          <w:szCs w:val="24"/>
        </w:rPr>
        <w:t>пределен</w:t>
      </w:r>
      <w:r w:rsidR="00AD17B7">
        <w:rPr>
          <w:rFonts w:ascii="Times New Roman" w:hAnsi="Times New Roman"/>
          <w:bCs/>
          <w:kern w:val="32"/>
          <w:sz w:val="24"/>
          <w:szCs w:val="24"/>
        </w:rPr>
        <w:t xml:space="preserve"> перечень</w:t>
      </w:r>
      <w:r w:rsidR="00AD17B7" w:rsidRPr="00AD17B7">
        <w:rPr>
          <w:rFonts w:ascii="Times New Roman" w:hAnsi="Times New Roman"/>
          <w:bCs/>
          <w:kern w:val="32"/>
          <w:sz w:val="24"/>
          <w:szCs w:val="24"/>
        </w:rPr>
        <w:t xml:space="preserve"> приоритет</w:t>
      </w:r>
      <w:r w:rsidR="00AD17B7">
        <w:rPr>
          <w:rFonts w:ascii="Times New Roman" w:hAnsi="Times New Roman"/>
          <w:bCs/>
          <w:kern w:val="32"/>
          <w:sz w:val="24"/>
          <w:szCs w:val="24"/>
        </w:rPr>
        <w:t xml:space="preserve">ных </w:t>
      </w:r>
      <w:r w:rsidR="00AD17B7" w:rsidRPr="00AD17B7">
        <w:rPr>
          <w:rFonts w:ascii="Times New Roman" w:hAnsi="Times New Roman"/>
          <w:bCs/>
          <w:kern w:val="32"/>
          <w:sz w:val="24"/>
          <w:szCs w:val="24"/>
        </w:rPr>
        <w:t xml:space="preserve"> професси</w:t>
      </w:r>
      <w:r w:rsidR="00AD17B7">
        <w:rPr>
          <w:rFonts w:ascii="Times New Roman" w:hAnsi="Times New Roman"/>
          <w:bCs/>
          <w:kern w:val="32"/>
          <w:sz w:val="24"/>
          <w:szCs w:val="24"/>
        </w:rPr>
        <w:t>й</w:t>
      </w:r>
      <w:r w:rsidR="00AD17B7" w:rsidRPr="00AD17B7">
        <w:rPr>
          <w:rFonts w:ascii="Times New Roman" w:hAnsi="Times New Roman"/>
          <w:bCs/>
          <w:kern w:val="32"/>
          <w:sz w:val="24"/>
          <w:szCs w:val="24"/>
        </w:rPr>
        <w:t xml:space="preserve"> и специальностей для подготовки в </w:t>
      </w:r>
      <w:r w:rsidR="00AD17B7">
        <w:rPr>
          <w:rFonts w:ascii="Times New Roman" w:hAnsi="Times New Roman"/>
          <w:bCs/>
          <w:kern w:val="32"/>
          <w:sz w:val="24"/>
          <w:szCs w:val="24"/>
        </w:rPr>
        <w:t xml:space="preserve">региональной </w:t>
      </w:r>
      <w:r w:rsidR="00AD17B7" w:rsidRPr="00AD17B7">
        <w:rPr>
          <w:rFonts w:ascii="Times New Roman" w:hAnsi="Times New Roman"/>
          <w:bCs/>
          <w:kern w:val="32"/>
          <w:sz w:val="24"/>
          <w:szCs w:val="24"/>
        </w:rPr>
        <w:t xml:space="preserve">системе </w:t>
      </w:r>
      <w:r w:rsidR="00AD17B7">
        <w:rPr>
          <w:rFonts w:ascii="Times New Roman" w:hAnsi="Times New Roman"/>
          <w:bCs/>
          <w:kern w:val="32"/>
          <w:sz w:val="24"/>
          <w:szCs w:val="24"/>
        </w:rPr>
        <w:t>СПО</w:t>
      </w:r>
      <w:r w:rsidR="00AD17B7" w:rsidRPr="00AD17B7">
        <w:rPr>
          <w:rFonts w:ascii="Times New Roman" w:hAnsi="Times New Roman"/>
          <w:bCs/>
          <w:kern w:val="32"/>
          <w:sz w:val="24"/>
          <w:szCs w:val="24"/>
        </w:rPr>
        <w:t>, согласующ</w:t>
      </w:r>
      <w:r>
        <w:rPr>
          <w:rFonts w:ascii="Times New Roman" w:hAnsi="Times New Roman"/>
          <w:bCs/>
          <w:kern w:val="32"/>
          <w:sz w:val="24"/>
          <w:szCs w:val="24"/>
        </w:rPr>
        <w:t>ей</w:t>
      </w:r>
      <w:r w:rsidR="00AD17B7" w:rsidRPr="00AD17B7">
        <w:rPr>
          <w:rFonts w:ascii="Times New Roman" w:hAnsi="Times New Roman"/>
          <w:bCs/>
          <w:kern w:val="32"/>
          <w:sz w:val="24"/>
          <w:szCs w:val="24"/>
        </w:rPr>
        <w:t xml:space="preserve">ся с </w:t>
      </w:r>
      <w:r w:rsidR="00AD17B7">
        <w:rPr>
          <w:rFonts w:ascii="Times New Roman" w:hAnsi="Times New Roman"/>
          <w:bCs/>
          <w:kern w:val="32"/>
          <w:sz w:val="24"/>
          <w:szCs w:val="24"/>
        </w:rPr>
        <w:t xml:space="preserve">федеральным </w:t>
      </w:r>
      <w:r w:rsidR="00AD17B7" w:rsidRPr="00AD17B7">
        <w:rPr>
          <w:rFonts w:ascii="Times New Roman" w:hAnsi="Times New Roman"/>
          <w:bCs/>
          <w:kern w:val="32"/>
          <w:sz w:val="24"/>
          <w:szCs w:val="24"/>
        </w:rPr>
        <w:t>перечнем перспективных и востребованных на рынке труда Российской Федерации</w:t>
      </w:r>
      <w:r w:rsidR="00AD17B7" w:rsidRPr="00AD17B7">
        <w:t xml:space="preserve"> </w:t>
      </w:r>
      <w:r w:rsidR="00AD17B7" w:rsidRPr="00AD17B7">
        <w:rPr>
          <w:rFonts w:ascii="Times New Roman" w:hAnsi="Times New Roman"/>
          <w:bCs/>
          <w:kern w:val="32"/>
          <w:sz w:val="24"/>
          <w:szCs w:val="24"/>
        </w:rPr>
        <w:t>профессий и специальностей</w:t>
      </w:r>
      <w:r>
        <w:rPr>
          <w:rFonts w:ascii="Times New Roman" w:hAnsi="Times New Roman"/>
          <w:bCs/>
          <w:kern w:val="32"/>
          <w:sz w:val="24"/>
          <w:szCs w:val="24"/>
        </w:rPr>
        <w:t>;</w:t>
      </w:r>
      <w:r w:rsidR="00AD17B7" w:rsidRPr="00AD17B7">
        <w:rPr>
          <w:rFonts w:ascii="Times New Roman" w:hAnsi="Times New Roman"/>
          <w:bCs/>
          <w:kern w:val="32"/>
          <w:sz w:val="24"/>
          <w:szCs w:val="24"/>
        </w:rPr>
        <w:t xml:space="preserve"> </w:t>
      </w:r>
    </w:p>
    <w:p w:rsidR="00AD17B7" w:rsidRDefault="00573D72" w:rsidP="0098516A">
      <w:pPr>
        <w:widowControl w:val="0"/>
        <w:numPr>
          <w:ilvl w:val="0"/>
          <w:numId w:val="39"/>
        </w:numPr>
        <w:spacing w:after="0" w:line="360" w:lineRule="auto"/>
        <w:jc w:val="both"/>
        <w:outlineLvl w:val="0"/>
        <w:rPr>
          <w:rFonts w:ascii="Times New Roman" w:hAnsi="Times New Roman"/>
          <w:bCs/>
          <w:kern w:val="32"/>
          <w:sz w:val="24"/>
          <w:szCs w:val="24"/>
        </w:rPr>
      </w:pPr>
      <w:r>
        <w:rPr>
          <w:rFonts w:ascii="Times New Roman" w:hAnsi="Times New Roman"/>
          <w:bCs/>
          <w:kern w:val="32"/>
          <w:sz w:val="24"/>
          <w:szCs w:val="24"/>
        </w:rPr>
        <w:t>осуществлена предварительная оценка</w:t>
      </w:r>
      <w:r w:rsidR="00FE62BC">
        <w:rPr>
          <w:rFonts w:ascii="Times New Roman" w:hAnsi="Times New Roman"/>
          <w:bCs/>
          <w:kern w:val="32"/>
          <w:sz w:val="24"/>
          <w:szCs w:val="24"/>
        </w:rPr>
        <w:t xml:space="preserve"> распределени</w:t>
      </w:r>
      <w:r>
        <w:rPr>
          <w:rFonts w:ascii="Times New Roman" w:hAnsi="Times New Roman"/>
          <w:bCs/>
          <w:kern w:val="32"/>
          <w:sz w:val="24"/>
          <w:szCs w:val="24"/>
        </w:rPr>
        <w:t>я</w:t>
      </w:r>
      <w:r w:rsidR="00FE62BC">
        <w:rPr>
          <w:rFonts w:ascii="Times New Roman" w:hAnsi="Times New Roman"/>
          <w:bCs/>
          <w:kern w:val="32"/>
          <w:sz w:val="24"/>
          <w:szCs w:val="24"/>
        </w:rPr>
        <w:t xml:space="preserve"> </w:t>
      </w:r>
      <w:r w:rsidR="00FE62BC" w:rsidRPr="00FE62BC">
        <w:rPr>
          <w:rFonts w:ascii="Times New Roman" w:hAnsi="Times New Roman"/>
          <w:bCs/>
          <w:kern w:val="32"/>
          <w:sz w:val="24"/>
          <w:szCs w:val="24"/>
        </w:rPr>
        <w:t xml:space="preserve"> </w:t>
      </w:r>
      <w:r w:rsidR="00FE62BC">
        <w:rPr>
          <w:rFonts w:ascii="Times New Roman" w:hAnsi="Times New Roman"/>
          <w:bCs/>
          <w:kern w:val="32"/>
          <w:sz w:val="24"/>
          <w:szCs w:val="24"/>
        </w:rPr>
        <w:t xml:space="preserve">ресурсов региональной системы СПО по обеспечению </w:t>
      </w:r>
      <w:r w:rsidR="00FE62BC" w:rsidRPr="00FE62BC">
        <w:rPr>
          <w:rFonts w:ascii="Times New Roman" w:hAnsi="Times New Roman"/>
          <w:bCs/>
          <w:kern w:val="32"/>
          <w:sz w:val="24"/>
          <w:szCs w:val="24"/>
        </w:rPr>
        <w:t>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00FE62BC">
        <w:rPr>
          <w:rFonts w:ascii="Times New Roman" w:hAnsi="Times New Roman"/>
          <w:bCs/>
          <w:kern w:val="32"/>
          <w:sz w:val="24"/>
          <w:szCs w:val="24"/>
        </w:rPr>
        <w:t xml:space="preserve">, а также по иным значимым </w:t>
      </w:r>
      <w:r w:rsidR="00FE62BC" w:rsidRPr="00FE62BC">
        <w:rPr>
          <w:rFonts w:ascii="Times New Roman" w:hAnsi="Times New Roman"/>
          <w:bCs/>
          <w:kern w:val="32"/>
          <w:sz w:val="24"/>
          <w:szCs w:val="24"/>
        </w:rPr>
        <w:t>професси</w:t>
      </w:r>
      <w:r w:rsidR="00FE62BC">
        <w:rPr>
          <w:rFonts w:ascii="Times New Roman" w:hAnsi="Times New Roman"/>
          <w:bCs/>
          <w:kern w:val="32"/>
          <w:sz w:val="24"/>
          <w:szCs w:val="24"/>
        </w:rPr>
        <w:t>ям</w:t>
      </w:r>
      <w:r w:rsidR="00FE62BC" w:rsidRPr="00FE62BC">
        <w:rPr>
          <w:rFonts w:ascii="Times New Roman" w:hAnsi="Times New Roman"/>
          <w:bCs/>
          <w:kern w:val="32"/>
          <w:sz w:val="24"/>
          <w:szCs w:val="24"/>
        </w:rPr>
        <w:t xml:space="preserve"> и специальност</w:t>
      </w:r>
      <w:r w:rsidR="00FE62BC">
        <w:rPr>
          <w:rFonts w:ascii="Times New Roman" w:hAnsi="Times New Roman"/>
          <w:bCs/>
          <w:kern w:val="32"/>
          <w:sz w:val="24"/>
          <w:szCs w:val="24"/>
        </w:rPr>
        <w:t>ям, отражающим региональную специфику.</w:t>
      </w:r>
    </w:p>
    <w:p w:rsidR="00B757E1" w:rsidRPr="00A64F49" w:rsidRDefault="00FE62BC" w:rsidP="0098516A">
      <w:pPr>
        <w:widowControl w:val="0"/>
        <w:spacing w:after="0" w:line="360" w:lineRule="auto"/>
        <w:jc w:val="both"/>
        <w:outlineLvl w:val="0"/>
        <w:rPr>
          <w:rFonts w:ascii="Times New Roman" w:hAnsi="Times New Roman"/>
          <w:bCs/>
          <w:i/>
          <w:kern w:val="32"/>
          <w:sz w:val="24"/>
          <w:szCs w:val="24"/>
        </w:rPr>
      </w:pPr>
      <w:r w:rsidRPr="00A64F49">
        <w:rPr>
          <w:rFonts w:ascii="Times New Roman" w:hAnsi="Times New Roman"/>
          <w:bCs/>
          <w:i/>
          <w:kern w:val="32"/>
          <w:sz w:val="24"/>
          <w:szCs w:val="24"/>
        </w:rPr>
        <w:t>Рекомендуемые п</w:t>
      </w:r>
      <w:r w:rsidR="00B757E1" w:rsidRPr="00A64F49">
        <w:rPr>
          <w:rFonts w:ascii="Times New Roman" w:hAnsi="Times New Roman"/>
          <w:bCs/>
          <w:i/>
          <w:kern w:val="32"/>
          <w:sz w:val="24"/>
          <w:szCs w:val="24"/>
        </w:rPr>
        <w:t>оказатели результативности</w:t>
      </w:r>
      <w:r w:rsidRPr="00A64F49">
        <w:rPr>
          <w:rFonts w:ascii="Times New Roman" w:hAnsi="Times New Roman"/>
          <w:bCs/>
          <w:i/>
          <w:kern w:val="3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696"/>
        <w:gridCol w:w="696"/>
        <w:gridCol w:w="696"/>
        <w:gridCol w:w="696"/>
        <w:gridCol w:w="1547"/>
      </w:tblGrid>
      <w:tr w:rsidR="00E24989" w:rsidRPr="00373740">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bookmarkStart w:id="2" w:name="_Toc346480739"/>
            <w:r w:rsidRPr="00373740">
              <w:rPr>
                <w:rFonts w:ascii="Times New Roman" w:hAnsi="Times New Roman"/>
                <w:bCs/>
                <w:kern w:val="32"/>
                <w:sz w:val="24"/>
                <w:szCs w:val="24"/>
              </w:rPr>
              <w:t>Показатель</w:t>
            </w:r>
          </w:p>
        </w:tc>
        <w:tc>
          <w:tcPr>
            <w:tcW w:w="0" w:type="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2016</w:t>
            </w:r>
          </w:p>
        </w:tc>
        <w:tc>
          <w:tcPr>
            <w:tcW w:w="0" w:type="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2017</w:t>
            </w:r>
          </w:p>
        </w:tc>
        <w:tc>
          <w:tcPr>
            <w:tcW w:w="0" w:type="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2018</w:t>
            </w:r>
          </w:p>
        </w:tc>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2019</w:t>
            </w:r>
          </w:p>
        </w:tc>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Целевое значение к 20</w:t>
            </w:r>
            <w:r>
              <w:rPr>
                <w:rFonts w:ascii="Times New Roman" w:hAnsi="Times New Roman"/>
                <w:bCs/>
                <w:kern w:val="32"/>
                <w:sz w:val="24"/>
                <w:szCs w:val="24"/>
              </w:rPr>
              <w:t>20</w:t>
            </w:r>
            <w:r w:rsidRPr="00373740">
              <w:rPr>
                <w:rFonts w:ascii="Times New Roman" w:hAnsi="Times New Roman"/>
                <w:bCs/>
                <w:kern w:val="32"/>
                <w:sz w:val="24"/>
                <w:szCs w:val="24"/>
              </w:rPr>
              <w:t xml:space="preserve"> году</w:t>
            </w:r>
          </w:p>
        </w:tc>
      </w:tr>
      <w:tr w:rsidR="00E24989" w:rsidRPr="00373740">
        <w:tc>
          <w:tcPr>
            <w:tcW w:w="0" w:type="auto"/>
            <w:shd w:val="clear" w:color="auto" w:fill="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r w:rsidRPr="00373740">
              <w:rPr>
                <w:rFonts w:ascii="Times New Roman" w:hAnsi="Times New Roman"/>
                <w:bCs/>
                <w:kern w:val="32"/>
                <w:sz w:val="24"/>
                <w:szCs w:val="24"/>
              </w:rPr>
              <w:t>Доля ПОО, реализующих образовательные программы по одной или более профессиям из перечня «ТОП-РЕГИОН», от общего числа ПОО, %</w:t>
            </w: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100</w:t>
            </w:r>
          </w:p>
        </w:tc>
      </w:tr>
      <w:tr w:rsidR="00E24989" w:rsidRPr="00373740">
        <w:tc>
          <w:tcPr>
            <w:tcW w:w="0" w:type="auto"/>
            <w:shd w:val="clear" w:color="auto" w:fill="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r w:rsidRPr="00373740">
              <w:rPr>
                <w:rFonts w:ascii="Times New Roman" w:hAnsi="Times New Roman"/>
                <w:bCs/>
                <w:kern w:val="32"/>
                <w:sz w:val="24"/>
                <w:szCs w:val="24"/>
              </w:rPr>
              <w:t>Доля ПОО, реализующих образовательные программы по одной или более профессиям из ТОП-50, от числа ПОО, реализующих образовательные программы по одной или более профессиям из перечня «ТОП-РЕГИОН»</w:t>
            </w: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50</w:t>
            </w:r>
          </w:p>
        </w:tc>
      </w:tr>
    </w:tbl>
    <w:p w:rsidR="00A34986" w:rsidRDefault="00A34986" w:rsidP="0098516A">
      <w:pPr>
        <w:widowControl w:val="0"/>
        <w:spacing w:after="0" w:line="360" w:lineRule="auto"/>
        <w:jc w:val="both"/>
        <w:outlineLvl w:val="0"/>
        <w:rPr>
          <w:rFonts w:ascii="Times New Roman" w:hAnsi="Times New Roman"/>
          <w:b/>
          <w:bCs/>
          <w:kern w:val="32"/>
          <w:sz w:val="24"/>
          <w:szCs w:val="24"/>
        </w:rPr>
      </w:pPr>
    </w:p>
    <w:p w:rsidR="00411B42" w:rsidRPr="00411B42" w:rsidRDefault="001E4409" w:rsidP="0098516A">
      <w:pPr>
        <w:widowControl w:val="0"/>
        <w:spacing w:after="0" w:line="360" w:lineRule="auto"/>
        <w:jc w:val="both"/>
        <w:outlineLvl w:val="0"/>
        <w:rPr>
          <w:rFonts w:ascii="Times New Roman" w:hAnsi="Times New Roman"/>
          <w:b/>
          <w:sz w:val="24"/>
          <w:szCs w:val="24"/>
        </w:rPr>
      </w:pPr>
      <w:r w:rsidRPr="001E4409">
        <w:rPr>
          <w:rFonts w:ascii="Times New Roman" w:hAnsi="Times New Roman"/>
          <w:b/>
          <w:bCs/>
          <w:kern w:val="32"/>
          <w:sz w:val="24"/>
          <w:szCs w:val="24"/>
        </w:rPr>
        <w:t>Задача 2.</w:t>
      </w:r>
      <w:r w:rsidR="00411B42">
        <w:rPr>
          <w:rFonts w:ascii="Times New Roman" w:hAnsi="Times New Roman"/>
          <w:b/>
          <w:sz w:val="24"/>
          <w:szCs w:val="24"/>
        </w:rPr>
        <w:t xml:space="preserve"> </w:t>
      </w:r>
      <w:r w:rsidR="00411B42" w:rsidRPr="00411B42">
        <w:rPr>
          <w:rFonts w:ascii="Times New Roman" w:hAnsi="Times New Roman"/>
          <w:b/>
          <w:sz w:val="24"/>
          <w:szCs w:val="24"/>
        </w:rPr>
        <w:t xml:space="preserve">Формирование плана развития системы СПО, предусматривающего обеспечение  подготовки кадров по наиболее востребованным и перспективным специальностям и рабочим профессиям </w:t>
      </w:r>
      <w:r w:rsidR="00411B42" w:rsidRPr="001E4409">
        <w:rPr>
          <w:rFonts w:ascii="Times New Roman" w:hAnsi="Times New Roman"/>
          <w:b/>
          <w:sz w:val="24"/>
          <w:szCs w:val="24"/>
        </w:rPr>
        <w:t xml:space="preserve">в соответствии с международными стандартами и передовыми </w:t>
      </w:r>
      <w:r w:rsidR="00411B42" w:rsidRPr="001E4409">
        <w:rPr>
          <w:rFonts w:ascii="Times New Roman" w:hAnsi="Times New Roman"/>
          <w:b/>
          <w:sz w:val="24"/>
          <w:szCs w:val="24"/>
        </w:rPr>
        <w:lastRenderedPageBreak/>
        <w:t>технологиями</w:t>
      </w:r>
      <w:r w:rsidR="00411B42">
        <w:rPr>
          <w:rFonts w:ascii="Times New Roman" w:hAnsi="Times New Roman"/>
          <w:b/>
          <w:sz w:val="24"/>
          <w:szCs w:val="24"/>
        </w:rPr>
        <w:t xml:space="preserve"> </w:t>
      </w:r>
      <w:r w:rsidR="00411B42" w:rsidRPr="00411B42">
        <w:rPr>
          <w:rFonts w:ascii="Times New Roman" w:hAnsi="Times New Roman"/>
          <w:b/>
          <w:sz w:val="24"/>
          <w:szCs w:val="24"/>
        </w:rPr>
        <w:t>на базе ведущих профессиональных образовательных организаций</w:t>
      </w:r>
    </w:p>
    <w:p w:rsidR="009D7C78" w:rsidRPr="006C5A2F" w:rsidRDefault="009D7C78" w:rsidP="0098516A">
      <w:pPr>
        <w:widowControl w:val="0"/>
        <w:spacing w:after="0" w:line="360" w:lineRule="auto"/>
        <w:ind w:firstLine="708"/>
        <w:jc w:val="both"/>
        <w:rPr>
          <w:rFonts w:ascii="Times New Roman" w:hAnsi="Times New Roman"/>
          <w:sz w:val="24"/>
          <w:szCs w:val="24"/>
        </w:rPr>
      </w:pPr>
      <w:r w:rsidRPr="006C5A2F">
        <w:rPr>
          <w:rFonts w:ascii="Times New Roman" w:hAnsi="Times New Roman"/>
          <w:sz w:val="24"/>
          <w:szCs w:val="24"/>
        </w:rPr>
        <w:t>Исходя, прежде всего, из ответственности региональных органов исполнительной власти и работодателей за развитие системы СПО в интересах субъекта Р</w:t>
      </w:r>
      <w:r>
        <w:rPr>
          <w:rFonts w:ascii="Times New Roman" w:hAnsi="Times New Roman"/>
          <w:sz w:val="24"/>
          <w:szCs w:val="24"/>
        </w:rPr>
        <w:t xml:space="preserve">оссийской Федерации </w:t>
      </w:r>
      <w:r w:rsidRPr="006C5A2F">
        <w:rPr>
          <w:rFonts w:ascii="Times New Roman" w:hAnsi="Times New Roman"/>
          <w:sz w:val="24"/>
          <w:szCs w:val="24"/>
        </w:rPr>
        <w:t xml:space="preserve">в настоящее время актуальным является определение приоритетов, стратегий и </w:t>
      </w:r>
      <w:r>
        <w:rPr>
          <w:rFonts w:ascii="Times New Roman" w:hAnsi="Times New Roman"/>
          <w:sz w:val="24"/>
          <w:szCs w:val="24"/>
        </w:rPr>
        <w:t xml:space="preserve">программно-целевой </w:t>
      </w:r>
      <w:r w:rsidRPr="006C5A2F">
        <w:rPr>
          <w:rFonts w:ascii="Times New Roman" w:hAnsi="Times New Roman"/>
          <w:sz w:val="24"/>
          <w:szCs w:val="24"/>
        </w:rPr>
        <w:t xml:space="preserve">поддержки наиболее системных инициатив, способных выступить «драйверами развития» или поддержки решения наиболее сложных, но социально значимых для </w:t>
      </w:r>
      <w:r>
        <w:rPr>
          <w:rFonts w:ascii="Times New Roman" w:hAnsi="Times New Roman"/>
          <w:sz w:val="24"/>
          <w:szCs w:val="24"/>
        </w:rPr>
        <w:t xml:space="preserve">регионов и </w:t>
      </w:r>
      <w:r w:rsidRPr="006C5A2F">
        <w:rPr>
          <w:rFonts w:ascii="Times New Roman" w:hAnsi="Times New Roman"/>
          <w:sz w:val="24"/>
          <w:szCs w:val="24"/>
        </w:rPr>
        <w:t>отдельных организаций</w:t>
      </w:r>
      <w:r>
        <w:rPr>
          <w:rFonts w:ascii="Times New Roman" w:hAnsi="Times New Roman"/>
          <w:sz w:val="24"/>
          <w:szCs w:val="24"/>
        </w:rPr>
        <w:t>.</w:t>
      </w:r>
      <w:r w:rsidRPr="006C5A2F">
        <w:rPr>
          <w:rFonts w:ascii="Times New Roman" w:hAnsi="Times New Roman"/>
          <w:sz w:val="24"/>
          <w:szCs w:val="24"/>
        </w:rPr>
        <w:t xml:space="preserve"> </w:t>
      </w:r>
    </w:p>
    <w:p w:rsidR="009D7C78" w:rsidRPr="006C5A2F" w:rsidRDefault="009D7C78" w:rsidP="0098516A">
      <w:pPr>
        <w:widowControl w:val="0"/>
        <w:spacing w:after="0" w:line="360" w:lineRule="auto"/>
        <w:ind w:firstLine="708"/>
        <w:jc w:val="both"/>
        <w:rPr>
          <w:rFonts w:ascii="Times New Roman" w:hAnsi="Times New Roman"/>
          <w:sz w:val="24"/>
          <w:szCs w:val="24"/>
        </w:rPr>
      </w:pPr>
      <w:r w:rsidRPr="006C5A2F">
        <w:rPr>
          <w:rFonts w:ascii="Times New Roman" w:hAnsi="Times New Roman"/>
          <w:sz w:val="24"/>
          <w:szCs w:val="24"/>
        </w:rPr>
        <w:t>К таким приоритетам могут быть отнесены:</w:t>
      </w:r>
    </w:p>
    <w:p w:rsidR="009D7C78" w:rsidRPr="006C5A2F" w:rsidRDefault="009D7C78" w:rsidP="0098516A">
      <w:pPr>
        <w:widowControl w:val="0"/>
        <w:spacing w:after="0" w:line="360" w:lineRule="auto"/>
        <w:ind w:firstLine="708"/>
        <w:jc w:val="both"/>
        <w:rPr>
          <w:rFonts w:ascii="Times New Roman" w:hAnsi="Times New Roman"/>
          <w:sz w:val="24"/>
          <w:szCs w:val="24"/>
        </w:rPr>
      </w:pPr>
      <w:r w:rsidRPr="006C5A2F">
        <w:rPr>
          <w:rFonts w:ascii="Times New Roman" w:hAnsi="Times New Roman"/>
          <w:sz w:val="24"/>
          <w:szCs w:val="24"/>
        </w:rPr>
        <w:t xml:space="preserve">- определение и реализация стратегии поддержки </w:t>
      </w:r>
      <w:r>
        <w:rPr>
          <w:rFonts w:ascii="Times New Roman" w:hAnsi="Times New Roman"/>
          <w:sz w:val="24"/>
          <w:szCs w:val="24"/>
        </w:rPr>
        <w:t>«ведущих»</w:t>
      </w:r>
      <w:r w:rsidRPr="009D7C78">
        <w:rPr>
          <w:rFonts w:ascii="Times New Roman" w:hAnsi="Times New Roman"/>
          <w:sz w:val="24"/>
          <w:szCs w:val="24"/>
        </w:rPr>
        <w:t xml:space="preserve"> </w:t>
      </w:r>
      <w:r>
        <w:rPr>
          <w:rFonts w:ascii="Times New Roman" w:hAnsi="Times New Roman"/>
          <w:sz w:val="24"/>
          <w:szCs w:val="24"/>
        </w:rPr>
        <w:t xml:space="preserve">профессиональных </w:t>
      </w:r>
      <w:r w:rsidRPr="006C5A2F">
        <w:rPr>
          <w:rFonts w:ascii="Times New Roman" w:hAnsi="Times New Roman"/>
          <w:sz w:val="24"/>
          <w:szCs w:val="24"/>
        </w:rPr>
        <w:t xml:space="preserve">образовательных </w:t>
      </w:r>
      <w:r w:rsidRPr="009D7C78">
        <w:rPr>
          <w:rFonts w:ascii="Times New Roman" w:hAnsi="Times New Roman"/>
          <w:sz w:val="24"/>
          <w:szCs w:val="24"/>
        </w:rPr>
        <w:t>организаций</w:t>
      </w:r>
      <w:r>
        <w:rPr>
          <w:rFonts w:ascii="Times New Roman" w:hAnsi="Times New Roman"/>
          <w:sz w:val="24"/>
          <w:szCs w:val="24"/>
        </w:rPr>
        <w:t xml:space="preserve">, </w:t>
      </w:r>
      <w:r w:rsidR="007C72B0">
        <w:rPr>
          <w:rFonts w:ascii="Times New Roman" w:hAnsi="Times New Roman"/>
          <w:sz w:val="24"/>
          <w:szCs w:val="24"/>
        </w:rPr>
        <w:t xml:space="preserve">владеющих как </w:t>
      </w:r>
      <w:r w:rsidR="00C3155A">
        <w:rPr>
          <w:rFonts w:ascii="Times New Roman" w:hAnsi="Times New Roman"/>
          <w:sz w:val="24"/>
          <w:szCs w:val="24"/>
        </w:rPr>
        <w:t xml:space="preserve">мощными образовательными ресурсами для обеспечения подготовки кадров по ТОП-50 на мировом уровне качества, </w:t>
      </w:r>
      <w:r w:rsidR="007C72B0">
        <w:rPr>
          <w:rFonts w:ascii="Times New Roman" w:hAnsi="Times New Roman"/>
          <w:sz w:val="24"/>
          <w:szCs w:val="24"/>
        </w:rPr>
        <w:t>т</w:t>
      </w:r>
      <w:r>
        <w:rPr>
          <w:rFonts w:ascii="Times New Roman" w:hAnsi="Times New Roman"/>
          <w:sz w:val="24"/>
          <w:szCs w:val="24"/>
        </w:rPr>
        <w:t xml:space="preserve">ак </w:t>
      </w:r>
      <w:r w:rsidR="00C3155A">
        <w:rPr>
          <w:rFonts w:ascii="Times New Roman" w:hAnsi="Times New Roman"/>
          <w:sz w:val="24"/>
          <w:szCs w:val="24"/>
        </w:rPr>
        <w:t xml:space="preserve">и </w:t>
      </w:r>
      <w:r w:rsidRPr="006C5A2F">
        <w:rPr>
          <w:rFonts w:ascii="Times New Roman" w:hAnsi="Times New Roman"/>
          <w:sz w:val="24"/>
          <w:szCs w:val="24"/>
        </w:rPr>
        <w:t>нов</w:t>
      </w:r>
      <w:r w:rsidR="007C72B0">
        <w:rPr>
          <w:rFonts w:ascii="Times New Roman" w:hAnsi="Times New Roman"/>
          <w:sz w:val="24"/>
          <w:szCs w:val="24"/>
        </w:rPr>
        <w:t>ыми</w:t>
      </w:r>
      <w:r>
        <w:rPr>
          <w:rFonts w:ascii="Times New Roman" w:hAnsi="Times New Roman"/>
          <w:sz w:val="24"/>
          <w:szCs w:val="24"/>
        </w:rPr>
        <w:t xml:space="preserve">, </w:t>
      </w:r>
      <w:r w:rsidRPr="006C5A2F">
        <w:rPr>
          <w:rFonts w:ascii="Times New Roman" w:hAnsi="Times New Roman"/>
          <w:sz w:val="24"/>
          <w:szCs w:val="24"/>
        </w:rPr>
        <w:t>актуальн</w:t>
      </w:r>
      <w:r w:rsidR="007C72B0">
        <w:rPr>
          <w:rFonts w:ascii="Times New Roman" w:hAnsi="Times New Roman"/>
          <w:sz w:val="24"/>
          <w:szCs w:val="24"/>
        </w:rPr>
        <w:t>ыми</w:t>
      </w:r>
      <w:r w:rsidRPr="006C5A2F">
        <w:rPr>
          <w:rFonts w:ascii="Times New Roman" w:hAnsi="Times New Roman"/>
          <w:sz w:val="24"/>
          <w:szCs w:val="24"/>
        </w:rPr>
        <w:t xml:space="preserve"> практик</w:t>
      </w:r>
      <w:r w:rsidR="007C72B0">
        <w:rPr>
          <w:rFonts w:ascii="Times New Roman" w:hAnsi="Times New Roman"/>
          <w:sz w:val="24"/>
          <w:szCs w:val="24"/>
        </w:rPr>
        <w:t>ами</w:t>
      </w:r>
      <w:r w:rsidRPr="006C5A2F">
        <w:rPr>
          <w:rFonts w:ascii="Times New Roman" w:hAnsi="Times New Roman"/>
          <w:sz w:val="24"/>
          <w:szCs w:val="24"/>
        </w:rPr>
        <w:t>, адекватн</w:t>
      </w:r>
      <w:r w:rsidR="007C72B0">
        <w:rPr>
          <w:rFonts w:ascii="Times New Roman" w:hAnsi="Times New Roman"/>
          <w:sz w:val="24"/>
          <w:szCs w:val="24"/>
        </w:rPr>
        <w:t>ыми</w:t>
      </w:r>
      <w:r w:rsidRPr="006C5A2F">
        <w:rPr>
          <w:rFonts w:ascii="Times New Roman" w:hAnsi="Times New Roman"/>
          <w:sz w:val="24"/>
          <w:szCs w:val="24"/>
        </w:rPr>
        <w:t xml:space="preserve"> опережающему развитию экономики и образования</w:t>
      </w:r>
      <w:r w:rsidR="00523DD7">
        <w:rPr>
          <w:rFonts w:ascii="Times New Roman" w:hAnsi="Times New Roman"/>
          <w:sz w:val="24"/>
          <w:szCs w:val="24"/>
        </w:rPr>
        <w:t xml:space="preserve"> региона</w:t>
      </w:r>
      <w:r w:rsidRPr="006C5A2F">
        <w:rPr>
          <w:rFonts w:ascii="Times New Roman" w:hAnsi="Times New Roman"/>
          <w:sz w:val="24"/>
          <w:szCs w:val="24"/>
        </w:rPr>
        <w:t>;</w:t>
      </w:r>
    </w:p>
    <w:p w:rsidR="009D7C78" w:rsidRPr="00A632EC" w:rsidRDefault="009D7C78" w:rsidP="0098516A">
      <w:pPr>
        <w:widowControl w:val="0"/>
        <w:spacing w:after="0" w:line="360" w:lineRule="auto"/>
        <w:ind w:firstLine="708"/>
        <w:jc w:val="both"/>
        <w:rPr>
          <w:rFonts w:ascii="Times New Roman" w:hAnsi="Times New Roman"/>
          <w:sz w:val="24"/>
          <w:szCs w:val="24"/>
        </w:rPr>
      </w:pPr>
      <w:r w:rsidRPr="00A632EC">
        <w:rPr>
          <w:rFonts w:ascii="Times New Roman" w:hAnsi="Times New Roman"/>
          <w:sz w:val="24"/>
          <w:szCs w:val="24"/>
        </w:rPr>
        <w:t xml:space="preserve">- определение и реализация стратегии распространения лучших, наиболее эффективных, практик по различным аспектам развития СПО и в интересах формирования оптимальной и эффективной системы СПО в масштабах региона; </w:t>
      </w:r>
    </w:p>
    <w:p w:rsidR="009D7C78" w:rsidRPr="006C5A2F" w:rsidRDefault="009D7C78" w:rsidP="0098516A">
      <w:pPr>
        <w:widowControl w:val="0"/>
        <w:spacing w:after="0" w:line="360" w:lineRule="auto"/>
        <w:ind w:firstLine="708"/>
        <w:jc w:val="both"/>
        <w:rPr>
          <w:rFonts w:ascii="Times New Roman" w:hAnsi="Times New Roman"/>
          <w:sz w:val="24"/>
          <w:szCs w:val="24"/>
        </w:rPr>
      </w:pPr>
      <w:r w:rsidRPr="00A632EC">
        <w:rPr>
          <w:rFonts w:ascii="Times New Roman" w:hAnsi="Times New Roman"/>
          <w:sz w:val="24"/>
          <w:szCs w:val="24"/>
        </w:rPr>
        <w:t>- определения и реализации стратегии региональной поддержки «социально ориентированных»  профессиональных образовательных организаций, выполняющих важные социальные функции на территории, и преимущественно реализующих программы подготовки кадров по ТОП-РЕГИОН.</w:t>
      </w:r>
    </w:p>
    <w:p w:rsidR="001E4409" w:rsidRDefault="001E4409" w:rsidP="0098516A">
      <w:pPr>
        <w:widowControl w:val="0"/>
        <w:spacing w:after="0" w:line="360" w:lineRule="auto"/>
        <w:ind w:firstLine="708"/>
        <w:jc w:val="both"/>
        <w:outlineLvl w:val="0"/>
        <w:rPr>
          <w:rFonts w:ascii="Times New Roman" w:hAnsi="Times New Roman"/>
          <w:sz w:val="24"/>
          <w:szCs w:val="24"/>
        </w:rPr>
      </w:pPr>
      <w:r w:rsidRPr="001E4409">
        <w:rPr>
          <w:rFonts w:ascii="Times New Roman" w:hAnsi="Times New Roman"/>
          <w:sz w:val="24"/>
          <w:szCs w:val="24"/>
        </w:rPr>
        <w:t xml:space="preserve">В </w:t>
      </w:r>
      <w:r w:rsidRPr="00804B79">
        <w:rPr>
          <w:rFonts w:ascii="Times New Roman" w:hAnsi="Times New Roman"/>
          <w:sz w:val="24"/>
          <w:szCs w:val="24"/>
        </w:rPr>
        <w:t xml:space="preserve">целях объективного выявления </w:t>
      </w:r>
      <w:r w:rsidR="00DB4A78">
        <w:rPr>
          <w:rFonts w:ascii="Times New Roman" w:hAnsi="Times New Roman"/>
          <w:sz w:val="24"/>
          <w:szCs w:val="24"/>
        </w:rPr>
        <w:t xml:space="preserve">«ведущих» </w:t>
      </w:r>
      <w:r w:rsidRPr="00804B79">
        <w:rPr>
          <w:rFonts w:ascii="Times New Roman" w:hAnsi="Times New Roman"/>
          <w:sz w:val="24"/>
          <w:szCs w:val="24"/>
        </w:rPr>
        <w:t xml:space="preserve">профессиональных </w:t>
      </w:r>
      <w:r w:rsidR="00DB4A78">
        <w:rPr>
          <w:rFonts w:ascii="Times New Roman" w:hAnsi="Times New Roman"/>
          <w:sz w:val="24"/>
          <w:szCs w:val="24"/>
        </w:rPr>
        <w:t xml:space="preserve">образовательных </w:t>
      </w:r>
      <w:r w:rsidRPr="00804B79">
        <w:rPr>
          <w:rFonts w:ascii="Times New Roman" w:hAnsi="Times New Roman"/>
          <w:sz w:val="24"/>
          <w:szCs w:val="24"/>
        </w:rPr>
        <w:t xml:space="preserve">организаций-лидеров, с опорой на которых будет обеспечена  подготовка кадров по </w:t>
      </w:r>
      <w:r w:rsidR="00804B79" w:rsidRPr="00804B79">
        <w:rPr>
          <w:rFonts w:ascii="Times New Roman" w:hAnsi="Times New Roman"/>
          <w:sz w:val="24"/>
          <w:szCs w:val="24"/>
        </w:rPr>
        <w:t>ТОП-50 и ТОП-РЕГИОН</w:t>
      </w:r>
      <w:r w:rsidRPr="00804B79">
        <w:rPr>
          <w:rFonts w:ascii="Times New Roman" w:hAnsi="Times New Roman"/>
          <w:sz w:val="24"/>
          <w:szCs w:val="24"/>
        </w:rPr>
        <w:t xml:space="preserve">, </w:t>
      </w:r>
      <w:r w:rsidR="00804B79">
        <w:rPr>
          <w:rFonts w:ascii="Times New Roman" w:hAnsi="Times New Roman"/>
          <w:sz w:val="24"/>
          <w:szCs w:val="24"/>
        </w:rPr>
        <w:t>рекомендуется</w:t>
      </w:r>
      <w:r w:rsidRPr="00804B79">
        <w:rPr>
          <w:rFonts w:ascii="Times New Roman" w:hAnsi="Times New Roman"/>
          <w:sz w:val="24"/>
          <w:szCs w:val="24"/>
        </w:rPr>
        <w:t xml:space="preserve"> провести</w:t>
      </w:r>
      <w:r w:rsidR="00804B79" w:rsidRPr="00804B79">
        <w:rPr>
          <w:rFonts w:ascii="Times New Roman" w:hAnsi="Times New Roman"/>
          <w:sz w:val="24"/>
          <w:szCs w:val="24"/>
        </w:rPr>
        <w:t xml:space="preserve"> </w:t>
      </w:r>
      <w:r w:rsidR="001B4004">
        <w:rPr>
          <w:rFonts w:ascii="Times New Roman" w:hAnsi="Times New Roman"/>
          <w:sz w:val="24"/>
          <w:szCs w:val="24"/>
        </w:rPr>
        <w:t>их отбор</w:t>
      </w:r>
      <w:r w:rsidR="00A632EC">
        <w:rPr>
          <w:rFonts w:ascii="Times New Roman" w:hAnsi="Times New Roman"/>
          <w:sz w:val="24"/>
          <w:szCs w:val="24"/>
        </w:rPr>
        <w:t xml:space="preserve"> (определение)</w:t>
      </w:r>
      <w:r w:rsidR="001B4004">
        <w:rPr>
          <w:rFonts w:ascii="Times New Roman" w:hAnsi="Times New Roman"/>
          <w:sz w:val="24"/>
          <w:szCs w:val="24"/>
        </w:rPr>
        <w:t xml:space="preserve"> </w:t>
      </w:r>
      <w:r w:rsidR="00804B79" w:rsidRPr="00804B79">
        <w:rPr>
          <w:rFonts w:ascii="Times New Roman" w:hAnsi="Times New Roman"/>
          <w:sz w:val="24"/>
          <w:szCs w:val="24"/>
        </w:rPr>
        <w:t xml:space="preserve">на </w:t>
      </w:r>
      <w:r w:rsidR="001B4004">
        <w:rPr>
          <w:rFonts w:ascii="Times New Roman" w:hAnsi="Times New Roman"/>
          <w:sz w:val="24"/>
          <w:szCs w:val="24"/>
        </w:rPr>
        <w:t>баз</w:t>
      </w:r>
      <w:r w:rsidR="00804B79" w:rsidRPr="00804B79">
        <w:rPr>
          <w:rFonts w:ascii="Times New Roman" w:hAnsi="Times New Roman"/>
          <w:sz w:val="24"/>
          <w:szCs w:val="24"/>
        </w:rPr>
        <w:t>е единых критериев</w:t>
      </w:r>
      <w:r w:rsidR="001B4004">
        <w:rPr>
          <w:rFonts w:ascii="Times New Roman" w:hAnsi="Times New Roman"/>
          <w:sz w:val="24"/>
          <w:szCs w:val="24"/>
        </w:rPr>
        <w:t>, основываясь на результатах</w:t>
      </w:r>
      <w:r w:rsidR="00804B79" w:rsidRPr="00804B79">
        <w:rPr>
          <w:rFonts w:ascii="Times New Roman" w:hAnsi="Times New Roman"/>
          <w:sz w:val="24"/>
          <w:szCs w:val="24"/>
        </w:rPr>
        <w:t xml:space="preserve"> всесторонн</w:t>
      </w:r>
      <w:r w:rsidR="001B4004">
        <w:rPr>
          <w:rFonts w:ascii="Times New Roman" w:hAnsi="Times New Roman"/>
          <w:sz w:val="24"/>
          <w:szCs w:val="24"/>
        </w:rPr>
        <w:t>его</w:t>
      </w:r>
      <w:r w:rsidR="00804B79" w:rsidRPr="00804B79">
        <w:rPr>
          <w:rFonts w:ascii="Times New Roman" w:hAnsi="Times New Roman"/>
          <w:sz w:val="24"/>
          <w:szCs w:val="24"/>
        </w:rPr>
        <w:t xml:space="preserve"> анализ</w:t>
      </w:r>
      <w:r w:rsidR="001B4004">
        <w:rPr>
          <w:rFonts w:ascii="Times New Roman" w:hAnsi="Times New Roman"/>
          <w:sz w:val="24"/>
          <w:szCs w:val="24"/>
        </w:rPr>
        <w:t>а</w:t>
      </w:r>
      <w:r w:rsidR="00804B79" w:rsidRPr="00804B79">
        <w:rPr>
          <w:rFonts w:ascii="Times New Roman" w:hAnsi="Times New Roman"/>
          <w:sz w:val="24"/>
          <w:szCs w:val="24"/>
        </w:rPr>
        <w:t xml:space="preserve"> текущего состояния и перспектив развития региональной сети ПОО.</w:t>
      </w:r>
    </w:p>
    <w:p w:rsidR="001E4409" w:rsidRDefault="001E4409" w:rsidP="0098516A">
      <w:pPr>
        <w:widowControl w:val="0"/>
        <w:spacing w:after="0" w:line="360" w:lineRule="auto"/>
        <w:ind w:firstLine="708"/>
        <w:jc w:val="both"/>
        <w:outlineLvl w:val="0"/>
        <w:rPr>
          <w:rFonts w:ascii="Times New Roman" w:hAnsi="Times New Roman"/>
          <w:sz w:val="24"/>
          <w:szCs w:val="24"/>
        </w:rPr>
      </w:pPr>
    </w:p>
    <w:p w:rsidR="001E4409" w:rsidRPr="00A64F49" w:rsidRDefault="00804B79" w:rsidP="0098516A">
      <w:pPr>
        <w:widowControl w:val="0"/>
        <w:spacing w:after="0" w:line="360" w:lineRule="auto"/>
        <w:jc w:val="both"/>
        <w:outlineLvl w:val="0"/>
        <w:rPr>
          <w:rFonts w:ascii="Times New Roman" w:hAnsi="Times New Roman"/>
          <w:i/>
          <w:sz w:val="24"/>
          <w:szCs w:val="24"/>
        </w:rPr>
      </w:pPr>
      <w:r w:rsidRPr="00A64F49">
        <w:rPr>
          <w:rFonts w:ascii="Times New Roman" w:hAnsi="Times New Roman"/>
          <w:bCs/>
          <w:i/>
          <w:kern w:val="32"/>
          <w:sz w:val="24"/>
          <w:szCs w:val="24"/>
        </w:rPr>
        <w:t xml:space="preserve">Подзадача 2.1.  </w:t>
      </w:r>
      <w:r w:rsidRPr="00A64F49">
        <w:rPr>
          <w:rFonts w:ascii="Times New Roman" w:hAnsi="Times New Roman"/>
          <w:i/>
          <w:sz w:val="24"/>
          <w:szCs w:val="24"/>
        </w:rPr>
        <w:t>А</w:t>
      </w:r>
      <w:r w:rsidR="001E4409" w:rsidRPr="00A64F49">
        <w:rPr>
          <w:rFonts w:ascii="Times New Roman" w:hAnsi="Times New Roman"/>
          <w:i/>
          <w:sz w:val="24"/>
          <w:szCs w:val="24"/>
        </w:rPr>
        <w:t xml:space="preserve">нализ текущего состояния и перспектив развития региональной сети ПОО с целью выполнения условий, необходимых для обеспечения подготовки кадров по </w:t>
      </w:r>
      <w:r w:rsidRPr="00A64F49">
        <w:rPr>
          <w:rFonts w:ascii="Times New Roman" w:hAnsi="Times New Roman"/>
          <w:i/>
          <w:sz w:val="24"/>
          <w:szCs w:val="24"/>
        </w:rPr>
        <w:t>ТОП-50 и ТОП-РЕГИОН.</w:t>
      </w:r>
    </w:p>
    <w:p w:rsidR="00942003" w:rsidRPr="00942003" w:rsidRDefault="00942003" w:rsidP="0098516A">
      <w:pPr>
        <w:widowControl w:val="0"/>
        <w:spacing w:after="0" w:line="360" w:lineRule="auto"/>
        <w:ind w:firstLine="708"/>
        <w:jc w:val="both"/>
        <w:rPr>
          <w:rFonts w:ascii="Times New Roman" w:hAnsi="Times New Roman"/>
          <w:i/>
          <w:sz w:val="24"/>
          <w:szCs w:val="24"/>
        </w:rPr>
      </w:pPr>
      <w:r w:rsidRPr="00942003">
        <w:rPr>
          <w:rFonts w:ascii="Times New Roman" w:hAnsi="Times New Roman"/>
          <w:i/>
          <w:sz w:val="24"/>
          <w:szCs w:val="24"/>
        </w:rPr>
        <w:t xml:space="preserve">Описание подзадачи. </w:t>
      </w:r>
    </w:p>
    <w:p w:rsidR="00942003" w:rsidRPr="006C5A2F" w:rsidRDefault="00942003" w:rsidP="0098516A">
      <w:pPr>
        <w:widowControl w:val="0"/>
        <w:spacing w:after="0" w:line="360" w:lineRule="auto"/>
        <w:ind w:firstLine="708"/>
        <w:jc w:val="both"/>
        <w:rPr>
          <w:rFonts w:ascii="Times New Roman" w:hAnsi="Times New Roman"/>
          <w:sz w:val="24"/>
          <w:szCs w:val="24"/>
        </w:rPr>
      </w:pPr>
      <w:r w:rsidRPr="006C5A2F">
        <w:rPr>
          <w:rFonts w:ascii="Times New Roman" w:hAnsi="Times New Roman"/>
          <w:sz w:val="24"/>
          <w:szCs w:val="24"/>
        </w:rPr>
        <w:t>Значительная часть мер, направленных на развитие системы СПО, уже нашла отражение в стратегических документах</w:t>
      </w:r>
      <w:r w:rsidRPr="006C5A2F">
        <w:rPr>
          <w:rStyle w:val="a5"/>
          <w:rFonts w:ascii="Times New Roman" w:hAnsi="Times New Roman"/>
          <w:sz w:val="24"/>
          <w:szCs w:val="24"/>
        </w:rPr>
        <w:footnoteReference w:id="3"/>
      </w:r>
      <w:r w:rsidRPr="006C5A2F">
        <w:rPr>
          <w:rFonts w:ascii="Times New Roman" w:hAnsi="Times New Roman"/>
          <w:sz w:val="24"/>
          <w:szCs w:val="24"/>
        </w:rPr>
        <w:t xml:space="preserve">, разработанных Министерством образования и науки Российской </w:t>
      </w:r>
      <w:r w:rsidRPr="006C5A2F">
        <w:rPr>
          <w:rFonts w:ascii="Times New Roman" w:hAnsi="Times New Roman"/>
          <w:sz w:val="24"/>
          <w:szCs w:val="24"/>
        </w:rPr>
        <w:lastRenderedPageBreak/>
        <w:t>Федерации, а также в программных документах</w:t>
      </w:r>
      <w:r w:rsidRPr="006C5A2F">
        <w:rPr>
          <w:rStyle w:val="a5"/>
          <w:rFonts w:ascii="Times New Roman" w:hAnsi="Times New Roman"/>
          <w:sz w:val="24"/>
          <w:szCs w:val="24"/>
        </w:rPr>
        <w:footnoteReference w:id="4"/>
      </w:r>
      <w:r w:rsidRPr="006C5A2F">
        <w:rPr>
          <w:rFonts w:ascii="Times New Roman" w:hAnsi="Times New Roman"/>
          <w:sz w:val="24"/>
          <w:szCs w:val="24"/>
        </w:rPr>
        <w:t xml:space="preserve">, обеспечивающих их своевременное финансирование. Учитывая многоаспектность и распределенность предпринимаемых шагов, </w:t>
      </w:r>
      <w:r>
        <w:rPr>
          <w:rFonts w:ascii="Times New Roman" w:hAnsi="Times New Roman"/>
          <w:sz w:val="24"/>
          <w:szCs w:val="24"/>
        </w:rPr>
        <w:t>для целей обеспечения подготовки кадров по ТОП-50 на мировом уровне качества</w:t>
      </w:r>
      <w:r w:rsidR="008A1FFD">
        <w:rPr>
          <w:rFonts w:ascii="Times New Roman" w:hAnsi="Times New Roman"/>
          <w:sz w:val="24"/>
          <w:szCs w:val="24"/>
        </w:rPr>
        <w:t>, в субъектах Российской Федерации должны</w:t>
      </w:r>
      <w:r w:rsidRPr="006C5A2F">
        <w:rPr>
          <w:rFonts w:ascii="Times New Roman" w:hAnsi="Times New Roman"/>
          <w:sz w:val="24"/>
          <w:szCs w:val="24"/>
        </w:rPr>
        <w:t xml:space="preserve"> быть реализованы стратегии «поддержки лидеров» в интересах опережающего развития профессионального образования, </w:t>
      </w:r>
      <w:r w:rsidR="008A1FFD">
        <w:rPr>
          <w:rFonts w:ascii="Times New Roman" w:hAnsi="Times New Roman"/>
          <w:sz w:val="24"/>
          <w:szCs w:val="24"/>
        </w:rPr>
        <w:t xml:space="preserve">наряду с </w:t>
      </w:r>
      <w:r w:rsidRPr="006C5A2F">
        <w:rPr>
          <w:rFonts w:ascii="Times New Roman" w:hAnsi="Times New Roman"/>
          <w:sz w:val="24"/>
          <w:szCs w:val="24"/>
        </w:rPr>
        <w:t>«поддержк</w:t>
      </w:r>
      <w:r w:rsidR="008A1FFD">
        <w:rPr>
          <w:rFonts w:ascii="Times New Roman" w:hAnsi="Times New Roman"/>
          <w:sz w:val="24"/>
          <w:szCs w:val="24"/>
        </w:rPr>
        <w:t>ой</w:t>
      </w:r>
      <w:r w:rsidRPr="006C5A2F">
        <w:rPr>
          <w:rFonts w:ascii="Times New Roman" w:hAnsi="Times New Roman"/>
          <w:sz w:val="24"/>
          <w:szCs w:val="24"/>
        </w:rPr>
        <w:t xml:space="preserve"> социально значимых организаций профессионального образования», а также </w:t>
      </w:r>
      <w:r w:rsidR="008A1FFD">
        <w:rPr>
          <w:rFonts w:ascii="Times New Roman" w:hAnsi="Times New Roman"/>
          <w:sz w:val="24"/>
          <w:szCs w:val="24"/>
        </w:rPr>
        <w:t xml:space="preserve">стратегии </w:t>
      </w:r>
      <w:r w:rsidRPr="006C5A2F">
        <w:rPr>
          <w:rFonts w:ascii="Times New Roman" w:hAnsi="Times New Roman"/>
          <w:sz w:val="24"/>
          <w:szCs w:val="24"/>
        </w:rPr>
        <w:t>«внедрения лучших практик</w:t>
      </w:r>
      <w:r w:rsidR="008A1FFD">
        <w:rPr>
          <w:rFonts w:ascii="Times New Roman" w:hAnsi="Times New Roman"/>
          <w:sz w:val="24"/>
          <w:szCs w:val="24"/>
        </w:rPr>
        <w:t xml:space="preserve"> подготовки кадров</w:t>
      </w:r>
      <w:r w:rsidRPr="006C5A2F">
        <w:rPr>
          <w:rFonts w:ascii="Times New Roman" w:hAnsi="Times New Roman"/>
          <w:sz w:val="24"/>
          <w:szCs w:val="24"/>
        </w:rPr>
        <w:t xml:space="preserve">» </w:t>
      </w:r>
      <w:r w:rsidR="008A1FFD">
        <w:rPr>
          <w:rFonts w:ascii="Times New Roman" w:hAnsi="Times New Roman"/>
          <w:sz w:val="24"/>
          <w:szCs w:val="24"/>
        </w:rPr>
        <w:t>в рамках региональных</w:t>
      </w:r>
      <w:r w:rsidRPr="006C5A2F">
        <w:rPr>
          <w:rFonts w:ascii="Times New Roman" w:hAnsi="Times New Roman"/>
          <w:sz w:val="24"/>
          <w:szCs w:val="24"/>
        </w:rPr>
        <w:t xml:space="preserve"> программ оптимизации и развития региональных систем </w:t>
      </w:r>
      <w:r w:rsidR="008A1FFD">
        <w:rPr>
          <w:rFonts w:ascii="Times New Roman" w:hAnsi="Times New Roman"/>
          <w:sz w:val="24"/>
          <w:szCs w:val="24"/>
        </w:rPr>
        <w:t>СПО</w:t>
      </w:r>
      <w:r w:rsidRPr="006C5A2F">
        <w:rPr>
          <w:rFonts w:ascii="Times New Roman" w:hAnsi="Times New Roman"/>
          <w:sz w:val="24"/>
          <w:szCs w:val="24"/>
        </w:rPr>
        <w:t>.</w:t>
      </w:r>
    </w:p>
    <w:p w:rsidR="00942003" w:rsidRPr="006C5A2F" w:rsidRDefault="00942003" w:rsidP="0098516A">
      <w:pPr>
        <w:widowControl w:val="0"/>
        <w:spacing w:after="0" w:line="360" w:lineRule="auto"/>
        <w:ind w:firstLine="428"/>
        <w:jc w:val="both"/>
        <w:rPr>
          <w:rFonts w:ascii="Times New Roman" w:hAnsi="Times New Roman"/>
          <w:sz w:val="24"/>
          <w:szCs w:val="24"/>
        </w:rPr>
      </w:pPr>
      <w:r w:rsidRPr="006C5A2F">
        <w:rPr>
          <w:rFonts w:ascii="Times New Roman" w:hAnsi="Times New Roman"/>
          <w:sz w:val="24"/>
          <w:szCs w:val="24"/>
        </w:rPr>
        <w:t xml:space="preserve">Принимая во внимание имеющийся опыт проектной поддержки российских регионов, разнообразие региональных структур профессионального образования, значительную стратификацию субъектов </w:t>
      </w:r>
      <w:r w:rsidR="008A1FFD">
        <w:rPr>
          <w:rFonts w:ascii="Times New Roman" w:hAnsi="Times New Roman"/>
          <w:sz w:val="24"/>
          <w:szCs w:val="24"/>
        </w:rPr>
        <w:t>Российской Федерации</w:t>
      </w:r>
      <w:r w:rsidRPr="006C5A2F">
        <w:rPr>
          <w:rFonts w:ascii="Times New Roman" w:hAnsi="Times New Roman"/>
          <w:sz w:val="24"/>
          <w:szCs w:val="24"/>
        </w:rPr>
        <w:t>, прежде всего, по уровню ВРП и структуре экономики, существенные социальные риски при оптимизации организаций СПО, необходимо иметь в виду, что:</w:t>
      </w:r>
    </w:p>
    <w:p w:rsidR="00942003" w:rsidRPr="006C5A2F" w:rsidRDefault="00942003" w:rsidP="0098516A">
      <w:pPr>
        <w:widowControl w:val="0"/>
        <w:numPr>
          <w:ilvl w:val="0"/>
          <w:numId w:val="28"/>
        </w:numPr>
        <w:spacing w:after="0" w:line="360" w:lineRule="auto"/>
        <w:jc w:val="both"/>
        <w:rPr>
          <w:rFonts w:ascii="Times New Roman" w:hAnsi="Times New Roman"/>
          <w:sz w:val="24"/>
          <w:szCs w:val="24"/>
        </w:rPr>
      </w:pPr>
      <w:r w:rsidRPr="006C5A2F">
        <w:rPr>
          <w:rFonts w:ascii="Times New Roman" w:hAnsi="Times New Roman"/>
          <w:sz w:val="24"/>
          <w:szCs w:val="24"/>
        </w:rPr>
        <w:t xml:space="preserve">невозможно предложить единственную модель «эффективной </w:t>
      </w:r>
      <w:r>
        <w:rPr>
          <w:rFonts w:ascii="Times New Roman" w:hAnsi="Times New Roman"/>
          <w:sz w:val="24"/>
          <w:szCs w:val="24"/>
        </w:rPr>
        <w:t xml:space="preserve">региональной </w:t>
      </w:r>
      <w:r w:rsidRPr="006C5A2F">
        <w:rPr>
          <w:rFonts w:ascii="Times New Roman" w:hAnsi="Times New Roman"/>
          <w:sz w:val="24"/>
          <w:szCs w:val="24"/>
        </w:rPr>
        <w:t>системы</w:t>
      </w:r>
      <w:r>
        <w:rPr>
          <w:rFonts w:ascii="Times New Roman" w:hAnsi="Times New Roman"/>
          <w:sz w:val="24"/>
          <w:szCs w:val="24"/>
        </w:rPr>
        <w:t xml:space="preserve"> СПО</w:t>
      </w:r>
      <w:r w:rsidRPr="006C5A2F">
        <w:rPr>
          <w:rFonts w:ascii="Times New Roman" w:hAnsi="Times New Roman"/>
          <w:sz w:val="24"/>
          <w:szCs w:val="24"/>
        </w:rPr>
        <w:t>» или «эффективной образовательной организации», их, по крайней мере, должно быть несколько или они могут включать различные «эффективные элементы системы»</w:t>
      </w:r>
      <w:r>
        <w:rPr>
          <w:rFonts w:ascii="Times New Roman" w:hAnsi="Times New Roman"/>
          <w:sz w:val="24"/>
          <w:szCs w:val="24"/>
        </w:rPr>
        <w:t>;</w:t>
      </w:r>
    </w:p>
    <w:p w:rsidR="00942003" w:rsidRPr="006C5A2F" w:rsidRDefault="00942003" w:rsidP="0098516A">
      <w:pPr>
        <w:widowControl w:val="0"/>
        <w:numPr>
          <w:ilvl w:val="0"/>
          <w:numId w:val="28"/>
        </w:numPr>
        <w:spacing w:after="0" w:line="360" w:lineRule="auto"/>
        <w:jc w:val="both"/>
        <w:rPr>
          <w:rFonts w:ascii="Times New Roman" w:hAnsi="Times New Roman"/>
          <w:sz w:val="24"/>
          <w:szCs w:val="24"/>
        </w:rPr>
      </w:pPr>
      <w:r w:rsidRPr="006C5A2F">
        <w:rPr>
          <w:rFonts w:ascii="Times New Roman" w:hAnsi="Times New Roman"/>
          <w:sz w:val="24"/>
          <w:szCs w:val="24"/>
        </w:rPr>
        <w:t xml:space="preserve">непродуктивно и невозможно оказывать «сплошную», построенную на одном подходе, </w:t>
      </w:r>
      <w:r>
        <w:rPr>
          <w:rFonts w:ascii="Times New Roman" w:hAnsi="Times New Roman"/>
          <w:sz w:val="24"/>
          <w:szCs w:val="24"/>
        </w:rPr>
        <w:t xml:space="preserve">программно-целевую </w:t>
      </w:r>
      <w:r w:rsidRPr="006C5A2F">
        <w:rPr>
          <w:rFonts w:ascii="Times New Roman" w:hAnsi="Times New Roman"/>
          <w:sz w:val="24"/>
          <w:szCs w:val="24"/>
        </w:rPr>
        <w:t xml:space="preserve">поддержку </w:t>
      </w:r>
      <w:r>
        <w:rPr>
          <w:rFonts w:ascii="Times New Roman" w:hAnsi="Times New Roman"/>
          <w:sz w:val="24"/>
          <w:szCs w:val="24"/>
        </w:rPr>
        <w:t xml:space="preserve">развития </w:t>
      </w:r>
      <w:r w:rsidRPr="006C5A2F">
        <w:rPr>
          <w:rFonts w:ascii="Times New Roman" w:hAnsi="Times New Roman"/>
          <w:sz w:val="24"/>
          <w:szCs w:val="24"/>
        </w:rPr>
        <w:t xml:space="preserve">всем </w:t>
      </w:r>
      <w:r>
        <w:rPr>
          <w:rFonts w:ascii="Times New Roman" w:hAnsi="Times New Roman"/>
          <w:sz w:val="24"/>
          <w:szCs w:val="24"/>
        </w:rPr>
        <w:t xml:space="preserve">ПОО, </w:t>
      </w:r>
      <w:r w:rsidRPr="006C5A2F">
        <w:rPr>
          <w:rFonts w:ascii="Times New Roman" w:hAnsi="Times New Roman"/>
          <w:sz w:val="24"/>
          <w:szCs w:val="24"/>
        </w:rPr>
        <w:t>поддержка должна быть стратегической, адресной, подтвержденной исходными сравнительными характеристиками</w:t>
      </w:r>
      <w:r>
        <w:rPr>
          <w:rFonts w:ascii="Times New Roman" w:hAnsi="Times New Roman"/>
          <w:sz w:val="24"/>
          <w:szCs w:val="24"/>
        </w:rPr>
        <w:t>;</w:t>
      </w:r>
    </w:p>
    <w:p w:rsidR="00942003" w:rsidRPr="006C5A2F" w:rsidRDefault="00942003" w:rsidP="0098516A">
      <w:pPr>
        <w:widowControl w:val="0"/>
        <w:numPr>
          <w:ilvl w:val="0"/>
          <w:numId w:val="28"/>
        </w:numPr>
        <w:spacing w:after="0" w:line="360" w:lineRule="auto"/>
        <w:jc w:val="both"/>
        <w:rPr>
          <w:rFonts w:ascii="Times New Roman" w:hAnsi="Times New Roman"/>
          <w:sz w:val="24"/>
          <w:szCs w:val="24"/>
        </w:rPr>
      </w:pPr>
      <w:r w:rsidRPr="006C5A2F">
        <w:rPr>
          <w:rFonts w:ascii="Times New Roman" w:hAnsi="Times New Roman"/>
          <w:sz w:val="24"/>
          <w:szCs w:val="24"/>
        </w:rPr>
        <w:t>критически важным является публичное разъяснение выбранных подходов для топ-менеджеров региональных систем профессионального образования</w:t>
      </w:r>
      <w:r>
        <w:rPr>
          <w:rFonts w:ascii="Times New Roman" w:hAnsi="Times New Roman"/>
          <w:sz w:val="24"/>
          <w:szCs w:val="24"/>
        </w:rPr>
        <w:t xml:space="preserve"> и руководителей ПОО</w:t>
      </w:r>
      <w:r w:rsidRPr="006C5A2F">
        <w:rPr>
          <w:rFonts w:ascii="Times New Roman" w:hAnsi="Times New Roman"/>
          <w:sz w:val="24"/>
          <w:szCs w:val="24"/>
        </w:rPr>
        <w:t>, а также масштабное повышение квалификации управленцев системы СПО различных уровней через разработку единых учебно-методических материалов, подготовку тьюторов/консультантов, использование информационных технологий для работы в удаленном доступе.</w:t>
      </w:r>
    </w:p>
    <w:p w:rsidR="00942003" w:rsidRDefault="00942003" w:rsidP="0098516A">
      <w:pPr>
        <w:widowControl w:val="0"/>
        <w:spacing w:after="0" w:line="360" w:lineRule="auto"/>
        <w:ind w:firstLine="428"/>
        <w:jc w:val="both"/>
        <w:rPr>
          <w:rFonts w:ascii="Times New Roman" w:hAnsi="Times New Roman"/>
          <w:sz w:val="24"/>
          <w:szCs w:val="24"/>
        </w:rPr>
      </w:pPr>
      <w:r w:rsidRPr="006C5A2F">
        <w:rPr>
          <w:rFonts w:ascii="Times New Roman" w:hAnsi="Times New Roman"/>
          <w:sz w:val="24"/>
          <w:szCs w:val="24"/>
        </w:rPr>
        <w:t xml:space="preserve">При этом необходимыми условиями эффективной модернизации системы </w:t>
      </w:r>
      <w:r>
        <w:rPr>
          <w:rFonts w:ascii="Times New Roman" w:hAnsi="Times New Roman"/>
          <w:sz w:val="24"/>
          <w:szCs w:val="24"/>
        </w:rPr>
        <w:t>СПО</w:t>
      </w:r>
      <w:r w:rsidRPr="006C5A2F">
        <w:rPr>
          <w:rFonts w:ascii="Times New Roman" w:hAnsi="Times New Roman"/>
          <w:sz w:val="24"/>
          <w:szCs w:val="24"/>
        </w:rPr>
        <w:t xml:space="preserve"> являются наличие благоприятного социально-экономического климата, способствующего инновационному развитию экономики, а также последовательное и заинтересованное участие всех стейкхолдеров регионального и отраслевого уровня.  </w:t>
      </w:r>
    </w:p>
    <w:p w:rsidR="00942003" w:rsidRPr="00AA7613" w:rsidRDefault="00942003" w:rsidP="0098516A">
      <w:pPr>
        <w:widowControl w:val="0"/>
        <w:spacing w:after="0" w:line="360" w:lineRule="auto"/>
        <w:ind w:firstLine="428"/>
        <w:jc w:val="both"/>
        <w:rPr>
          <w:rFonts w:ascii="Times New Roman" w:hAnsi="Times New Roman"/>
          <w:sz w:val="24"/>
          <w:szCs w:val="24"/>
        </w:rPr>
      </w:pPr>
      <w:r w:rsidRPr="00AA7613">
        <w:rPr>
          <w:rFonts w:ascii="Times New Roman" w:hAnsi="Times New Roman"/>
          <w:sz w:val="24"/>
          <w:szCs w:val="24"/>
        </w:rPr>
        <w:t xml:space="preserve">Прежде всего, необходимо обозначить подходы к </w:t>
      </w:r>
      <w:r>
        <w:rPr>
          <w:rFonts w:ascii="Times New Roman" w:hAnsi="Times New Roman"/>
          <w:sz w:val="24"/>
          <w:szCs w:val="24"/>
        </w:rPr>
        <w:t>анализу функцион</w:t>
      </w:r>
      <w:r w:rsidR="00BA215C">
        <w:rPr>
          <w:rFonts w:ascii="Times New Roman" w:hAnsi="Times New Roman"/>
          <w:sz w:val="24"/>
          <w:szCs w:val="24"/>
        </w:rPr>
        <w:t>и</w:t>
      </w:r>
      <w:r>
        <w:rPr>
          <w:rFonts w:ascii="Times New Roman" w:hAnsi="Times New Roman"/>
          <w:sz w:val="24"/>
          <w:szCs w:val="24"/>
        </w:rPr>
        <w:t>рования</w:t>
      </w:r>
      <w:r w:rsidRPr="00AA7613">
        <w:rPr>
          <w:rFonts w:ascii="Times New Roman" w:hAnsi="Times New Roman"/>
          <w:sz w:val="24"/>
          <w:szCs w:val="24"/>
        </w:rPr>
        <w:t xml:space="preserve"> региональн</w:t>
      </w:r>
      <w:r>
        <w:rPr>
          <w:rFonts w:ascii="Times New Roman" w:hAnsi="Times New Roman"/>
          <w:sz w:val="24"/>
          <w:szCs w:val="24"/>
        </w:rPr>
        <w:t xml:space="preserve">ой </w:t>
      </w:r>
      <w:r w:rsidRPr="00AA7613">
        <w:rPr>
          <w:rFonts w:ascii="Times New Roman" w:hAnsi="Times New Roman"/>
          <w:sz w:val="24"/>
          <w:szCs w:val="24"/>
        </w:rPr>
        <w:lastRenderedPageBreak/>
        <w:t>систем</w:t>
      </w:r>
      <w:r>
        <w:rPr>
          <w:rFonts w:ascii="Times New Roman" w:hAnsi="Times New Roman"/>
          <w:sz w:val="24"/>
          <w:szCs w:val="24"/>
        </w:rPr>
        <w:t>ы</w:t>
      </w:r>
      <w:r w:rsidRPr="00AA7613">
        <w:rPr>
          <w:rFonts w:ascii="Times New Roman" w:hAnsi="Times New Roman"/>
          <w:sz w:val="24"/>
          <w:szCs w:val="24"/>
        </w:rPr>
        <w:t xml:space="preserve"> профессионального образования с позиций </w:t>
      </w:r>
      <w:r>
        <w:rPr>
          <w:rFonts w:ascii="Times New Roman" w:hAnsi="Times New Roman"/>
          <w:sz w:val="24"/>
          <w:szCs w:val="24"/>
        </w:rPr>
        <w:t>ее</w:t>
      </w:r>
      <w:r w:rsidRPr="00AA7613">
        <w:rPr>
          <w:rFonts w:ascii="Times New Roman" w:hAnsi="Times New Roman"/>
          <w:sz w:val="24"/>
          <w:szCs w:val="24"/>
        </w:rPr>
        <w:t xml:space="preserve"> эффективности, а также к оценке и </w:t>
      </w:r>
      <w:r>
        <w:rPr>
          <w:rFonts w:ascii="Times New Roman" w:hAnsi="Times New Roman"/>
          <w:sz w:val="24"/>
          <w:szCs w:val="24"/>
        </w:rPr>
        <w:t>ранжированию</w:t>
      </w:r>
      <w:r w:rsidRPr="00AA7613">
        <w:rPr>
          <w:rFonts w:ascii="Times New Roman" w:hAnsi="Times New Roman"/>
          <w:sz w:val="24"/>
          <w:szCs w:val="24"/>
        </w:rPr>
        <w:t xml:space="preserve"> профессиональных образовательных организаций (ПОО), и, соответственно, к различным формам их государственной поддержки.</w:t>
      </w:r>
    </w:p>
    <w:p w:rsidR="00942003" w:rsidRPr="00F878E8" w:rsidRDefault="00942003" w:rsidP="0098516A">
      <w:pPr>
        <w:widowControl w:val="0"/>
        <w:spacing w:after="0" w:line="360" w:lineRule="auto"/>
        <w:ind w:firstLine="428"/>
        <w:jc w:val="both"/>
        <w:rPr>
          <w:rFonts w:ascii="Times New Roman" w:hAnsi="Times New Roman"/>
          <w:sz w:val="24"/>
          <w:szCs w:val="24"/>
        </w:rPr>
      </w:pPr>
      <w:r w:rsidRPr="00E865A3">
        <w:rPr>
          <w:rFonts w:ascii="Times New Roman" w:hAnsi="Times New Roman"/>
          <w:sz w:val="24"/>
          <w:szCs w:val="24"/>
        </w:rPr>
        <w:t xml:space="preserve">Применение единых критериев оценки обеспечит сопоставимость данных и позволит создать единую «карту» доступности качественного профессионального образования.  Результаты проведенного </w:t>
      </w:r>
      <w:r>
        <w:rPr>
          <w:rFonts w:ascii="Times New Roman" w:hAnsi="Times New Roman"/>
          <w:sz w:val="24"/>
          <w:szCs w:val="24"/>
        </w:rPr>
        <w:t>анализа</w:t>
      </w:r>
      <w:r w:rsidRPr="00E865A3">
        <w:rPr>
          <w:rFonts w:ascii="Times New Roman" w:hAnsi="Times New Roman"/>
          <w:sz w:val="24"/>
          <w:szCs w:val="24"/>
        </w:rPr>
        <w:t xml:space="preserve"> могут быть использованы для управленческих, в т.ч. оптимизационных решений на уровне </w:t>
      </w:r>
      <w:r>
        <w:rPr>
          <w:rFonts w:ascii="Times New Roman" w:hAnsi="Times New Roman"/>
          <w:sz w:val="24"/>
          <w:szCs w:val="24"/>
        </w:rPr>
        <w:t>региона</w:t>
      </w:r>
      <w:r w:rsidRPr="00E865A3">
        <w:rPr>
          <w:rFonts w:ascii="Times New Roman" w:hAnsi="Times New Roman"/>
          <w:sz w:val="24"/>
          <w:szCs w:val="24"/>
        </w:rPr>
        <w:t xml:space="preserve">, для определения «входных» (числовых) параметров и форм участия </w:t>
      </w:r>
      <w:r>
        <w:rPr>
          <w:rFonts w:ascii="Times New Roman" w:hAnsi="Times New Roman"/>
          <w:sz w:val="24"/>
          <w:szCs w:val="24"/>
        </w:rPr>
        <w:t>ПОО</w:t>
      </w:r>
      <w:r w:rsidRPr="00E865A3">
        <w:rPr>
          <w:rFonts w:ascii="Times New Roman" w:hAnsi="Times New Roman"/>
          <w:sz w:val="24"/>
          <w:szCs w:val="24"/>
        </w:rPr>
        <w:t xml:space="preserve"> в </w:t>
      </w:r>
      <w:r>
        <w:rPr>
          <w:rFonts w:ascii="Times New Roman" w:hAnsi="Times New Roman"/>
          <w:sz w:val="24"/>
          <w:szCs w:val="24"/>
        </w:rPr>
        <w:t>регион</w:t>
      </w:r>
      <w:r w:rsidRPr="00E865A3">
        <w:rPr>
          <w:rFonts w:ascii="Times New Roman" w:hAnsi="Times New Roman"/>
          <w:sz w:val="24"/>
          <w:szCs w:val="24"/>
        </w:rPr>
        <w:t xml:space="preserve">альных конкурсах, а также </w:t>
      </w:r>
      <w:r w:rsidRPr="00F878E8">
        <w:rPr>
          <w:rFonts w:ascii="Times New Roman" w:hAnsi="Times New Roman"/>
          <w:sz w:val="24"/>
          <w:szCs w:val="24"/>
        </w:rPr>
        <w:t xml:space="preserve">для оценки эффективности работы руководителей </w:t>
      </w:r>
      <w:r>
        <w:rPr>
          <w:rFonts w:ascii="Times New Roman" w:hAnsi="Times New Roman"/>
          <w:sz w:val="24"/>
          <w:szCs w:val="24"/>
        </w:rPr>
        <w:t>ПОО</w:t>
      </w:r>
      <w:r w:rsidRPr="00F878E8">
        <w:rPr>
          <w:rFonts w:ascii="Times New Roman" w:hAnsi="Times New Roman"/>
          <w:sz w:val="24"/>
          <w:szCs w:val="24"/>
        </w:rPr>
        <w:t>.</w:t>
      </w:r>
    </w:p>
    <w:p w:rsidR="00942003" w:rsidRDefault="00942003" w:rsidP="0098516A">
      <w:pPr>
        <w:widowControl w:val="0"/>
        <w:spacing w:after="0" w:line="360" w:lineRule="auto"/>
        <w:ind w:firstLine="428"/>
        <w:jc w:val="both"/>
        <w:rPr>
          <w:rFonts w:ascii="Times New Roman" w:hAnsi="Times New Roman"/>
          <w:sz w:val="24"/>
          <w:szCs w:val="24"/>
        </w:rPr>
      </w:pPr>
      <w:r>
        <w:rPr>
          <w:rFonts w:ascii="Times New Roman" w:hAnsi="Times New Roman"/>
          <w:sz w:val="24"/>
          <w:szCs w:val="24"/>
        </w:rPr>
        <w:t xml:space="preserve">Поэтому оценку </w:t>
      </w:r>
      <w:r w:rsidR="008A1FFD">
        <w:rPr>
          <w:rFonts w:ascii="Times New Roman" w:hAnsi="Times New Roman"/>
          <w:sz w:val="24"/>
          <w:szCs w:val="24"/>
        </w:rPr>
        <w:t xml:space="preserve">региональных ресурсов для целей обеспечения подготовки кадров по ТОП-50 на мировом уровне качества </w:t>
      </w:r>
      <w:r>
        <w:rPr>
          <w:rFonts w:ascii="Times New Roman" w:hAnsi="Times New Roman"/>
          <w:sz w:val="24"/>
          <w:szCs w:val="24"/>
        </w:rPr>
        <w:t xml:space="preserve">следует начинать с всестороннего анализа главных компонентов эффективности региональной системы СПО. Важно не столько дать общую оценку «эффективности», сколько </w:t>
      </w:r>
      <w:r w:rsidRPr="0026787E">
        <w:rPr>
          <w:rFonts w:ascii="Times New Roman" w:hAnsi="Times New Roman"/>
          <w:sz w:val="24"/>
          <w:szCs w:val="24"/>
        </w:rPr>
        <w:t>получить более масштабную, объективную и обоснованную информацию, выявить причины тех или иных отклонений</w:t>
      </w:r>
      <w:r>
        <w:rPr>
          <w:rFonts w:ascii="Times New Roman" w:hAnsi="Times New Roman"/>
          <w:sz w:val="24"/>
          <w:szCs w:val="24"/>
        </w:rPr>
        <w:t xml:space="preserve">. В качестве основного источника информации рекомендуется использовать формы статистического наблюдения. Для сравнения с общероссийскими показателями рекомендуется использовать информационную систему обеспечения деятельности Минобрнауки России, а также иные данные </w:t>
      </w:r>
      <w:r>
        <w:rPr>
          <w:rFonts w:ascii="Times New Roman" w:hAnsi="Times New Roman"/>
          <w:sz w:val="24"/>
          <w:szCs w:val="24"/>
          <w:lang w:eastAsia="ar-SA"/>
        </w:rPr>
        <w:t>ф</w:t>
      </w:r>
      <w:r w:rsidRPr="000A589C">
        <w:rPr>
          <w:rFonts w:ascii="Times New Roman" w:hAnsi="Times New Roman"/>
          <w:sz w:val="24"/>
          <w:szCs w:val="24"/>
          <w:lang w:eastAsia="ar-SA"/>
        </w:rPr>
        <w:t>едерально</w:t>
      </w:r>
      <w:r>
        <w:rPr>
          <w:rFonts w:ascii="Times New Roman" w:hAnsi="Times New Roman"/>
          <w:sz w:val="24"/>
          <w:szCs w:val="24"/>
          <w:lang w:eastAsia="ar-SA"/>
        </w:rPr>
        <w:t>го</w:t>
      </w:r>
      <w:r w:rsidRPr="000A589C">
        <w:rPr>
          <w:rFonts w:ascii="Times New Roman" w:hAnsi="Times New Roman"/>
          <w:sz w:val="24"/>
          <w:szCs w:val="24"/>
          <w:lang w:eastAsia="ar-SA"/>
        </w:rPr>
        <w:t xml:space="preserve"> статистическо</w:t>
      </w:r>
      <w:r>
        <w:rPr>
          <w:rFonts w:ascii="Times New Roman" w:hAnsi="Times New Roman"/>
          <w:sz w:val="24"/>
          <w:szCs w:val="24"/>
          <w:lang w:eastAsia="ar-SA"/>
        </w:rPr>
        <w:t>го</w:t>
      </w:r>
      <w:r w:rsidRPr="000A589C">
        <w:rPr>
          <w:rFonts w:ascii="Times New Roman" w:hAnsi="Times New Roman"/>
          <w:sz w:val="24"/>
          <w:szCs w:val="24"/>
          <w:lang w:eastAsia="ar-SA"/>
        </w:rPr>
        <w:t xml:space="preserve"> наблюдени</w:t>
      </w:r>
      <w:r>
        <w:rPr>
          <w:rFonts w:ascii="Times New Roman" w:hAnsi="Times New Roman"/>
          <w:sz w:val="24"/>
          <w:szCs w:val="24"/>
          <w:lang w:eastAsia="ar-SA"/>
        </w:rPr>
        <w:t xml:space="preserve">я и систем федерального мониторинга. В качестве целевых показателей следует использовать плановые значения показателей, заложенные в </w:t>
      </w:r>
      <w:r w:rsidRPr="009E01C2">
        <w:rPr>
          <w:rFonts w:ascii="Times New Roman" w:hAnsi="Times New Roman"/>
          <w:sz w:val="24"/>
          <w:szCs w:val="24"/>
        </w:rPr>
        <w:t>Стратегии развития системы подготовки рабочих кадров и формирования прикладных квалификаций формирования прикладных квалификации</w:t>
      </w:r>
      <w:r>
        <w:rPr>
          <w:rFonts w:ascii="Times New Roman" w:hAnsi="Times New Roman"/>
          <w:sz w:val="24"/>
          <w:szCs w:val="24"/>
        </w:rPr>
        <w:t>.</w:t>
      </w:r>
    </w:p>
    <w:p w:rsidR="00942003" w:rsidRDefault="008A1FFD" w:rsidP="0098516A">
      <w:pPr>
        <w:widowControl w:val="0"/>
        <w:spacing w:after="0" w:line="360" w:lineRule="auto"/>
        <w:ind w:firstLine="428"/>
        <w:jc w:val="both"/>
        <w:rPr>
          <w:rFonts w:ascii="Times New Roman" w:hAnsi="Times New Roman"/>
          <w:sz w:val="24"/>
          <w:szCs w:val="24"/>
        </w:rPr>
      </w:pPr>
      <w:r>
        <w:rPr>
          <w:rFonts w:ascii="Times New Roman" w:hAnsi="Times New Roman"/>
          <w:sz w:val="24"/>
          <w:szCs w:val="24"/>
        </w:rPr>
        <w:t>Рекомендуемые о</w:t>
      </w:r>
      <w:r w:rsidR="00942003">
        <w:rPr>
          <w:rFonts w:ascii="Times New Roman" w:hAnsi="Times New Roman"/>
          <w:sz w:val="24"/>
          <w:szCs w:val="24"/>
        </w:rPr>
        <w:t>сновные критерии анализа, применяемые в качестве критериев оптимизации региональных сетей ПОО:</w:t>
      </w:r>
    </w:p>
    <w:p w:rsidR="00942003" w:rsidRPr="00BF23B2" w:rsidRDefault="00942003" w:rsidP="0098516A">
      <w:pPr>
        <w:widowControl w:val="0"/>
        <w:spacing w:after="0" w:line="360" w:lineRule="auto"/>
        <w:jc w:val="both"/>
        <w:rPr>
          <w:rFonts w:ascii="Times New Roman" w:hAnsi="Times New Roman"/>
          <w:sz w:val="24"/>
          <w:szCs w:val="24"/>
        </w:rPr>
      </w:pPr>
      <w:r w:rsidRPr="00A95693">
        <w:rPr>
          <w:rFonts w:ascii="Times New Roman" w:hAnsi="Times New Roman"/>
          <w:sz w:val="24"/>
          <w:szCs w:val="24"/>
        </w:rPr>
        <w:t xml:space="preserve">а) </w:t>
      </w:r>
      <w:r w:rsidRPr="00A95693">
        <w:rPr>
          <w:rFonts w:ascii="Times New Roman" w:hAnsi="Times New Roman"/>
          <w:i/>
          <w:sz w:val="24"/>
          <w:szCs w:val="24"/>
        </w:rPr>
        <w:t>Экономическая эффективность</w:t>
      </w:r>
      <w:r>
        <w:rPr>
          <w:rFonts w:ascii="Times New Roman" w:hAnsi="Times New Roman"/>
          <w:sz w:val="24"/>
          <w:szCs w:val="24"/>
        </w:rPr>
        <w:t xml:space="preserve">, </w:t>
      </w:r>
      <w:r w:rsidRPr="00BF23B2">
        <w:rPr>
          <w:rFonts w:ascii="Times New Roman" w:hAnsi="Times New Roman"/>
          <w:sz w:val="24"/>
          <w:szCs w:val="24"/>
        </w:rPr>
        <w:t>выступа</w:t>
      </w:r>
      <w:r>
        <w:rPr>
          <w:rFonts w:ascii="Times New Roman" w:hAnsi="Times New Roman"/>
          <w:sz w:val="24"/>
          <w:szCs w:val="24"/>
        </w:rPr>
        <w:t>ющая</w:t>
      </w:r>
      <w:r w:rsidRPr="00BF23B2">
        <w:rPr>
          <w:rFonts w:ascii="Times New Roman" w:hAnsi="Times New Roman"/>
          <w:sz w:val="24"/>
          <w:szCs w:val="24"/>
        </w:rPr>
        <w:t xml:space="preserve"> в качестве интегральной категории, определяющей результативность региональной системы СПО, выражающуюся в отношении полезных конечных результатов её функционирования к затраченным ресурсам, и характеризующую получение максимума возможных благ от имеющихся ресурсов.</w:t>
      </w:r>
    </w:p>
    <w:p w:rsidR="00942003" w:rsidRPr="00C3155A" w:rsidRDefault="00942003" w:rsidP="0098516A">
      <w:pPr>
        <w:widowControl w:val="0"/>
        <w:spacing w:after="0" w:line="360" w:lineRule="auto"/>
        <w:jc w:val="both"/>
        <w:rPr>
          <w:rFonts w:ascii="Times New Roman" w:hAnsi="Times New Roman"/>
          <w:sz w:val="24"/>
          <w:szCs w:val="24"/>
        </w:rPr>
      </w:pPr>
      <w:r w:rsidRPr="00A95693">
        <w:rPr>
          <w:rFonts w:ascii="Times New Roman" w:hAnsi="Times New Roman"/>
          <w:sz w:val="24"/>
          <w:szCs w:val="24"/>
        </w:rPr>
        <w:t xml:space="preserve">б) </w:t>
      </w:r>
      <w:r w:rsidRPr="00A95693">
        <w:rPr>
          <w:rFonts w:ascii="Times New Roman" w:hAnsi="Times New Roman"/>
          <w:i/>
          <w:sz w:val="24"/>
          <w:szCs w:val="24"/>
        </w:rPr>
        <w:t>Социальная эффективность</w:t>
      </w:r>
      <w:r>
        <w:rPr>
          <w:rFonts w:ascii="Times New Roman" w:hAnsi="Times New Roman"/>
          <w:sz w:val="24"/>
          <w:szCs w:val="24"/>
        </w:rPr>
        <w:t xml:space="preserve">, </w:t>
      </w:r>
      <w:r w:rsidRPr="00BF23B2">
        <w:rPr>
          <w:rFonts w:ascii="Times New Roman" w:hAnsi="Times New Roman"/>
          <w:sz w:val="24"/>
          <w:szCs w:val="24"/>
        </w:rPr>
        <w:t>выступа</w:t>
      </w:r>
      <w:r>
        <w:rPr>
          <w:rFonts w:ascii="Times New Roman" w:hAnsi="Times New Roman"/>
          <w:sz w:val="24"/>
          <w:szCs w:val="24"/>
        </w:rPr>
        <w:t>ющая</w:t>
      </w:r>
      <w:r w:rsidRPr="00BF23B2">
        <w:rPr>
          <w:rFonts w:ascii="Times New Roman" w:hAnsi="Times New Roman"/>
          <w:sz w:val="24"/>
          <w:szCs w:val="24"/>
        </w:rPr>
        <w:t xml:space="preserve"> </w:t>
      </w:r>
      <w:r w:rsidRPr="00C3155A">
        <w:rPr>
          <w:rFonts w:ascii="Times New Roman" w:hAnsi="Times New Roman"/>
          <w:sz w:val="24"/>
          <w:szCs w:val="24"/>
        </w:rPr>
        <w:t>в качестве категории, выражающей степень удовлетворения спроса потенциальных потребителей на образовательные услуги системы СПО (обучающихся и их родителей, запросов социума в целом), как реализованная на практике степень ожидания интересов и потребностей людей. Социальная эффективность, прежде всего, раскрывается через показатели доступности образования, обеспечения гарантий реализации прав граждан на выбор форматов профессионального образования, соответствующих их образовательным потребностям.</w:t>
      </w:r>
    </w:p>
    <w:p w:rsidR="00942003" w:rsidRDefault="00942003" w:rsidP="0098516A">
      <w:pPr>
        <w:widowControl w:val="0"/>
        <w:spacing w:after="0" w:line="360" w:lineRule="auto"/>
        <w:jc w:val="both"/>
        <w:rPr>
          <w:rFonts w:ascii="Times New Roman" w:hAnsi="Times New Roman"/>
          <w:sz w:val="24"/>
          <w:szCs w:val="24"/>
        </w:rPr>
      </w:pPr>
      <w:r w:rsidRPr="00A95693">
        <w:rPr>
          <w:rFonts w:ascii="Times New Roman" w:hAnsi="Times New Roman"/>
          <w:sz w:val="24"/>
          <w:szCs w:val="24"/>
        </w:rPr>
        <w:t xml:space="preserve">в) </w:t>
      </w:r>
      <w:r w:rsidRPr="00A95693">
        <w:rPr>
          <w:rFonts w:ascii="Times New Roman" w:hAnsi="Times New Roman"/>
          <w:i/>
          <w:sz w:val="24"/>
          <w:szCs w:val="24"/>
        </w:rPr>
        <w:t>Соответствие системы СПО актуальному состоянию и перспективам развития рынка труда территории</w:t>
      </w:r>
      <w:r>
        <w:rPr>
          <w:rFonts w:ascii="Times New Roman" w:hAnsi="Times New Roman"/>
          <w:sz w:val="24"/>
          <w:szCs w:val="24"/>
        </w:rPr>
        <w:t xml:space="preserve"> - </w:t>
      </w:r>
      <w:r w:rsidRPr="009E01C2">
        <w:rPr>
          <w:rFonts w:ascii="Times New Roman" w:hAnsi="Times New Roman"/>
          <w:sz w:val="24"/>
          <w:szCs w:val="24"/>
        </w:rPr>
        <w:t xml:space="preserve">целевая характеристика деятельности региональной системы СПО отражает </w:t>
      </w:r>
      <w:r w:rsidRPr="009E01C2">
        <w:rPr>
          <w:rFonts w:ascii="Times New Roman" w:hAnsi="Times New Roman"/>
          <w:sz w:val="24"/>
          <w:szCs w:val="24"/>
        </w:rPr>
        <w:lastRenderedPageBreak/>
        <w:t>степень структурного соответствия (изоморфность) перечня профессий и специальностей, программы обучения по которым реализуются в региональной системе СПО,  текущей и прогнозной структуре экономики и социальной сферы</w:t>
      </w:r>
      <w:r>
        <w:rPr>
          <w:rFonts w:ascii="Times New Roman" w:hAnsi="Times New Roman"/>
          <w:sz w:val="24"/>
          <w:szCs w:val="24"/>
        </w:rPr>
        <w:t xml:space="preserve"> (в том числе по «ТОП-50» и «ТОП-РЕГИОН»)</w:t>
      </w:r>
      <w:r w:rsidRPr="009E01C2">
        <w:rPr>
          <w:rFonts w:ascii="Times New Roman" w:hAnsi="Times New Roman"/>
          <w:sz w:val="24"/>
          <w:szCs w:val="24"/>
        </w:rPr>
        <w:t>, с учетом наличия предприятий реального сектора экономики и возможности использования образовательных ресурсов социальных партнеров для организации практик обучающихся, стажировок педагогических работников.</w:t>
      </w:r>
    </w:p>
    <w:p w:rsidR="00942003" w:rsidRPr="00F23066" w:rsidRDefault="00942003" w:rsidP="0098516A">
      <w:pPr>
        <w:widowControl w:val="0"/>
        <w:spacing w:after="0" w:line="360" w:lineRule="auto"/>
        <w:ind w:firstLine="360"/>
        <w:jc w:val="both"/>
        <w:rPr>
          <w:rFonts w:ascii="Times New Roman" w:hAnsi="Times New Roman"/>
          <w:sz w:val="24"/>
          <w:szCs w:val="24"/>
          <w:lang w:eastAsia="ar-SA"/>
        </w:rPr>
      </w:pPr>
      <w:r>
        <w:rPr>
          <w:rFonts w:ascii="Times New Roman" w:hAnsi="Times New Roman"/>
          <w:bCs/>
          <w:sz w:val="24"/>
          <w:szCs w:val="24"/>
          <w:lang w:eastAsia="ar-SA"/>
        </w:rPr>
        <w:t>Для обеспечения приоритетов в подготовке кадров по ТОП-50 необходимо также провести анализ соответствия региональной системы СПО следующим о</w:t>
      </w:r>
      <w:r w:rsidRPr="00F23066">
        <w:rPr>
          <w:rFonts w:ascii="Times New Roman" w:hAnsi="Times New Roman"/>
          <w:bCs/>
          <w:sz w:val="24"/>
          <w:szCs w:val="24"/>
          <w:lang w:eastAsia="ar-SA"/>
        </w:rPr>
        <w:t>сновным</w:t>
      </w:r>
      <w:r>
        <w:rPr>
          <w:rFonts w:ascii="Times New Roman" w:hAnsi="Times New Roman"/>
          <w:bCs/>
          <w:sz w:val="24"/>
          <w:szCs w:val="24"/>
          <w:lang w:eastAsia="ar-SA"/>
        </w:rPr>
        <w:t xml:space="preserve"> условиям</w:t>
      </w:r>
      <w:r w:rsidRPr="00F23066">
        <w:rPr>
          <w:rFonts w:ascii="Times New Roman" w:hAnsi="Times New Roman"/>
          <w:sz w:val="24"/>
          <w:szCs w:val="24"/>
          <w:lang w:eastAsia="ar-SA"/>
        </w:rPr>
        <w:t>:</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 xml:space="preserve">успешный опыт участия </w:t>
      </w:r>
      <w:r w:rsidRPr="00804B79">
        <w:rPr>
          <w:rFonts w:ascii="Times New Roman" w:hAnsi="Times New Roman"/>
          <w:iCs/>
          <w:sz w:val="24"/>
          <w:szCs w:val="24"/>
        </w:rPr>
        <w:t>в масштабных программах и проектах поддержки СПО</w:t>
      </w:r>
      <w:r w:rsidRPr="00804B79">
        <w:rPr>
          <w:rFonts w:ascii="Times New Roman" w:hAnsi="Times New Roman"/>
          <w:sz w:val="24"/>
          <w:szCs w:val="24"/>
        </w:rPr>
        <w:t>: последовательное обновление материально-технической базы, методических ресурсов и квалификации персонала</w:t>
      </w:r>
      <w:r w:rsidRPr="00804B79">
        <w:rPr>
          <w:rFonts w:ascii="Times New Roman" w:hAnsi="Times New Roman"/>
          <w:iCs/>
          <w:sz w:val="24"/>
          <w:szCs w:val="24"/>
        </w:rPr>
        <w:t>, развитие инфраструктуры СПО</w:t>
      </w:r>
      <w:r w:rsidRPr="00804B79">
        <w:rPr>
          <w:rFonts w:ascii="Times New Roman" w:hAnsi="Times New Roman"/>
          <w:sz w:val="24"/>
          <w:szCs w:val="24"/>
        </w:rPr>
        <w:t>;</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реализуемые кластерно-отраслевой и территориально-сетевой принципы управления ресурсами региональной системы СПО: системный «охват» и сетевые возможности;</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color w:val="000000"/>
          <w:sz w:val="24"/>
          <w:szCs w:val="24"/>
        </w:rPr>
        <w:t>многообразие и результативность действующих механизмов государственно-частного партнерства образовательных организаций, организаций реального сектора экономики и социальной сферы;</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наличие и высокое качество кадрового и методического ресурса региональной системы СПО, опыт организации  сетевого взаимодействия;</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color w:val="000000"/>
          <w:sz w:val="24"/>
          <w:szCs w:val="24"/>
        </w:rPr>
        <w:t xml:space="preserve">высокий охват образовательных программ, реализуемых на основе </w:t>
      </w:r>
      <w:r w:rsidR="00D15A3B">
        <w:rPr>
          <w:rFonts w:ascii="Times New Roman" w:hAnsi="Times New Roman"/>
          <w:color w:val="000000"/>
          <w:sz w:val="24"/>
          <w:szCs w:val="24"/>
        </w:rPr>
        <w:t>современных</w:t>
      </w:r>
      <w:r w:rsidRPr="00804B79">
        <w:rPr>
          <w:rFonts w:ascii="Times New Roman" w:hAnsi="Times New Roman"/>
          <w:color w:val="000000"/>
          <w:sz w:val="24"/>
          <w:szCs w:val="24"/>
        </w:rPr>
        <w:t xml:space="preserve"> методов обучения в СПО и связанных с ними инфраструктурных и технологических решений (структурные подразделения ПОО на предприятиях, дуальное обучение, модульно-кредитная система обучения, и</w:t>
      </w:r>
      <w:r w:rsidRPr="00D15A3B">
        <w:rPr>
          <w:rFonts w:ascii="Times New Roman" w:hAnsi="Times New Roman"/>
          <w:color w:val="000000"/>
          <w:sz w:val="24"/>
          <w:szCs w:val="24"/>
        </w:rPr>
        <w:t>нститут наставничества</w:t>
      </w:r>
      <w:r w:rsidR="00D15A3B" w:rsidRPr="00D15A3B">
        <w:rPr>
          <w:rFonts w:ascii="Times New Roman" w:hAnsi="Times New Roman"/>
          <w:color w:val="000000"/>
          <w:sz w:val="24"/>
          <w:szCs w:val="24"/>
        </w:rPr>
        <w:t xml:space="preserve">, </w:t>
      </w:r>
      <w:r w:rsidR="00D15A3B" w:rsidRPr="00D15A3B">
        <w:rPr>
          <w:rStyle w:val="FontStyle16"/>
          <w:sz w:val="24"/>
          <w:szCs w:val="24"/>
        </w:rPr>
        <w:t>сетевые и дистанционные (электронные) формы обучения</w:t>
      </w:r>
      <w:r w:rsidRPr="00D15A3B">
        <w:rPr>
          <w:rFonts w:ascii="Times New Roman" w:hAnsi="Times New Roman"/>
          <w:color w:val="000000"/>
          <w:sz w:val="24"/>
          <w:szCs w:val="24"/>
        </w:rPr>
        <w:t>);</w:t>
      </w:r>
    </w:p>
    <w:p w:rsidR="00942003" w:rsidRPr="00804B79" w:rsidRDefault="00942003" w:rsidP="0098516A">
      <w:pPr>
        <w:widowControl w:val="0"/>
        <w:numPr>
          <w:ilvl w:val="0"/>
          <w:numId w:val="10"/>
        </w:numPr>
        <w:spacing w:after="0" w:line="360" w:lineRule="auto"/>
        <w:jc w:val="both"/>
        <w:rPr>
          <w:rFonts w:ascii="Times New Roman" w:hAnsi="Times New Roman"/>
          <w:sz w:val="24"/>
          <w:szCs w:val="24"/>
        </w:rPr>
      </w:pPr>
      <w:r w:rsidRPr="00804B79">
        <w:rPr>
          <w:rFonts w:ascii="Times New Roman" w:hAnsi="Times New Roman"/>
          <w:iCs/>
          <w:sz w:val="24"/>
          <w:szCs w:val="24"/>
        </w:rPr>
        <w:t>успешный опыт и результативность участия в конкурсах профессионального мастерства, в том числе Ворлдскиллс Россия;</w:t>
      </w:r>
    </w:p>
    <w:p w:rsidR="00942003" w:rsidRDefault="00942003" w:rsidP="0098516A">
      <w:pPr>
        <w:widowControl w:val="0"/>
        <w:numPr>
          <w:ilvl w:val="0"/>
          <w:numId w:val="10"/>
        </w:numPr>
        <w:spacing w:after="0" w:line="360" w:lineRule="auto"/>
        <w:jc w:val="both"/>
        <w:rPr>
          <w:rFonts w:ascii="Times New Roman" w:hAnsi="Times New Roman"/>
          <w:sz w:val="24"/>
          <w:szCs w:val="24"/>
        </w:rPr>
      </w:pPr>
      <w:r w:rsidRPr="00804B79">
        <w:rPr>
          <w:rFonts w:ascii="Times New Roman" w:hAnsi="Times New Roman"/>
          <w:sz w:val="24"/>
          <w:szCs w:val="24"/>
        </w:rPr>
        <w:t xml:space="preserve">наличие развитой системы независимой оценки качества профессионального образования. </w:t>
      </w:r>
    </w:p>
    <w:p w:rsidR="00942003" w:rsidRDefault="00942003" w:rsidP="0098516A">
      <w:pPr>
        <w:widowControl w:val="0"/>
        <w:spacing w:after="0" w:line="360" w:lineRule="auto"/>
        <w:ind w:firstLine="360"/>
        <w:jc w:val="both"/>
        <w:rPr>
          <w:rFonts w:ascii="Times New Roman" w:hAnsi="Times New Roman"/>
          <w:sz w:val="24"/>
          <w:szCs w:val="24"/>
        </w:rPr>
      </w:pPr>
      <w:r w:rsidRPr="009E01C2">
        <w:rPr>
          <w:rFonts w:ascii="Times New Roman" w:hAnsi="Times New Roman"/>
          <w:sz w:val="24"/>
          <w:szCs w:val="24"/>
        </w:rPr>
        <w:t xml:space="preserve">Анализируемые </w:t>
      </w:r>
      <w:r w:rsidR="008A1FFD">
        <w:rPr>
          <w:rFonts w:ascii="Times New Roman" w:hAnsi="Times New Roman"/>
          <w:sz w:val="24"/>
          <w:szCs w:val="24"/>
        </w:rPr>
        <w:t xml:space="preserve">данные </w:t>
      </w:r>
      <w:r w:rsidRPr="009E01C2">
        <w:rPr>
          <w:rFonts w:ascii="Times New Roman" w:hAnsi="Times New Roman"/>
          <w:sz w:val="24"/>
          <w:szCs w:val="24"/>
        </w:rPr>
        <w:t>рассматриваются в динамике и в сравнении с целевыми  значениями показателей, заданных  в Стратегии развития системы  подготовки рабочих кадров и формирования прикладных квалификаций формирования прикладных квалификации</w:t>
      </w:r>
      <w:r>
        <w:rPr>
          <w:rFonts w:ascii="Times New Roman" w:hAnsi="Times New Roman"/>
          <w:sz w:val="24"/>
          <w:szCs w:val="24"/>
        </w:rPr>
        <w:t xml:space="preserve">. </w:t>
      </w:r>
    </w:p>
    <w:p w:rsidR="00942003" w:rsidRDefault="00942003"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По итогам анализа формулируются в</w:t>
      </w:r>
      <w:r w:rsidRPr="004F0852">
        <w:rPr>
          <w:rFonts w:ascii="Times New Roman" w:hAnsi="Times New Roman"/>
          <w:sz w:val="24"/>
          <w:szCs w:val="24"/>
        </w:rPr>
        <w:t xml:space="preserve">ыводы об уровне развития </w:t>
      </w:r>
      <w:r>
        <w:rPr>
          <w:rFonts w:ascii="Times New Roman" w:hAnsi="Times New Roman"/>
          <w:sz w:val="24"/>
          <w:szCs w:val="24"/>
        </w:rPr>
        <w:t xml:space="preserve">региональной </w:t>
      </w:r>
      <w:r w:rsidRPr="004F0852">
        <w:rPr>
          <w:rFonts w:ascii="Times New Roman" w:hAnsi="Times New Roman"/>
          <w:sz w:val="24"/>
          <w:szCs w:val="24"/>
        </w:rPr>
        <w:t xml:space="preserve">системы </w:t>
      </w:r>
      <w:r>
        <w:rPr>
          <w:rFonts w:ascii="Times New Roman" w:hAnsi="Times New Roman"/>
          <w:sz w:val="24"/>
          <w:szCs w:val="24"/>
        </w:rPr>
        <w:t>СПО, ее эффективности</w:t>
      </w:r>
      <w:r w:rsidRPr="004F0852">
        <w:rPr>
          <w:rFonts w:ascii="Times New Roman" w:hAnsi="Times New Roman"/>
          <w:sz w:val="24"/>
          <w:szCs w:val="24"/>
        </w:rPr>
        <w:t xml:space="preserve"> и уровне решения приоритетных задач, характеристики основных тенденций и выявленных проблем, основные приоритеты на следующий период</w:t>
      </w:r>
      <w:r>
        <w:rPr>
          <w:rFonts w:ascii="Times New Roman" w:hAnsi="Times New Roman"/>
          <w:sz w:val="24"/>
          <w:szCs w:val="24"/>
        </w:rPr>
        <w:t>, учитывая приоритеты подготовки кадров по ТОП-50 на мировом уровне качества.</w:t>
      </w:r>
    </w:p>
    <w:p w:rsidR="00942003" w:rsidRPr="00942003" w:rsidRDefault="00942003" w:rsidP="0098516A">
      <w:pPr>
        <w:widowControl w:val="0"/>
        <w:spacing w:after="0" w:line="360" w:lineRule="auto"/>
        <w:jc w:val="both"/>
        <w:rPr>
          <w:rFonts w:ascii="Times New Roman" w:hAnsi="Times New Roman"/>
          <w:i/>
          <w:sz w:val="24"/>
          <w:szCs w:val="24"/>
        </w:rPr>
      </w:pPr>
      <w:r w:rsidRPr="00942003">
        <w:rPr>
          <w:rFonts w:ascii="Times New Roman" w:hAnsi="Times New Roman"/>
          <w:i/>
          <w:sz w:val="24"/>
          <w:szCs w:val="24"/>
        </w:rPr>
        <w:t>Управленческие решения</w:t>
      </w:r>
      <w:r w:rsidRPr="00942003">
        <w:rPr>
          <w:rFonts w:ascii="Times New Roman" w:hAnsi="Times New Roman"/>
          <w:sz w:val="24"/>
          <w:szCs w:val="24"/>
        </w:rPr>
        <w:t>:</w:t>
      </w:r>
      <w:r w:rsidRPr="00942003">
        <w:rPr>
          <w:rFonts w:ascii="Times New Roman" w:hAnsi="Times New Roman"/>
          <w:i/>
          <w:sz w:val="24"/>
          <w:szCs w:val="24"/>
        </w:rPr>
        <w:t xml:space="preserve"> </w:t>
      </w:r>
    </w:p>
    <w:p w:rsidR="00942003" w:rsidRDefault="00942003" w:rsidP="0098516A">
      <w:pPr>
        <w:widowControl w:val="0"/>
        <w:numPr>
          <w:ilvl w:val="0"/>
          <w:numId w:val="40"/>
        </w:numPr>
        <w:spacing w:after="0" w:line="360" w:lineRule="auto"/>
        <w:jc w:val="both"/>
        <w:rPr>
          <w:rFonts w:ascii="Times New Roman" w:hAnsi="Times New Roman"/>
          <w:sz w:val="24"/>
          <w:szCs w:val="24"/>
        </w:rPr>
      </w:pPr>
      <w:r>
        <w:rPr>
          <w:rFonts w:ascii="Times New Roman" w:hAnsi="Times New Roman"/>
          <w:sz w:val="24"/>
          <w:szCs w:val="24"/>
        </w:rPr>
        <w:lastRenderedPageBreak/>
        <w:t>организаци</w:t>
      </w:r>
      <w:r w:rsidR="00A632EC">
        <w:rPr>
          <w:rFonts w:ascii="Times New Roman" w:hAnsi="Times New Roman"/>
          <w:sz w:val="24"/>
          <w:szCs w:val="24"/>
        </w:rPr>
        <w:t>я</w:t>
      </w:r>
      <w:r>
        <w:rPr>
          <w:rFonts w:ascii="Times New Roman" w:hAnsi="Times New Roman"/>
          <w:sz w:val="24"/>
          <w:szCs w:val="24"/>
        </w:rPr>
        <w:t xml:space="preserve"> и проведени</w:t>
      </w:r>
      <w:r w:rsidR="00A632EC">
        <w:rPr>
          <w:rFonts w:ascii="Times New Roman" w:hAnsi="Times New Roman"/>
          <w:sz w:val="24"/>
          <w:szCs w:val="24"/>
        </w:rPr>
        <w:t>е</w:t>
      </w:r>
      <w:r>
        <w:rPr>
          <w:rFonts w:ascii="Times New Roman" w:hAnsi="Times New Roman"/>
          <w:sz w:val="24"/>
          <w:szCs w:val="24"/>
        </w:rPr>
        <w:t xml:space="preserve"> а</w:t>
      </w:r>
      <w:r w:rsidRPr="00A95693">
        <w:rPr>
          <w:rFonts w:ascii="Times New Roman" w:hAnsi="Times New Roman"/>
          <w:sz w:val="24"/>
          <w:szCs w:val="24"/>
        </w:rPr>
        <w:t>нализ</w:t>
      </w:r>
      <w:r>
        <w:rPr>
          <w:rFonts w:ascii="Times New Roman" w:hAnsi="Times New Roman"/>
          <w:sz w:val="24"/>
          <w:szCs w:val="24"/>
        </w:rPr>
        <w:t>а</w:t>
      </w:r>
      <w:r w:rsidRPr="00A95693">
        <w:rPr>
          <w:rFonts w:ascii="Times New Roman" w:hAnsi="Times New Roman"/>
          <w:sz w:val="24"/>
          <w:szCs w:val="24"/>
        </w:rPr>
        <w:t xml:space="preserve"> текущего состояния и перспектив развития региональной сети ПОО с целью выполнения условий, необходимых для обеспечения подготовки кадров по ТОП-50 и ТОП-РЕГИОН</w:t>
      </w:r>
      <w:r>
        <w:rPr>
          <w:rFonts w:ascii="Times New Roman" w:hAnsi="Times New Roman"/>
          <w:sz w:val="24"/>
          <w:szCs w:val="24"/>
        </w:rPr>
        <w:t>;</w:t>
      </w:r>
    </w:p>
    <w:p w:rsidR="00942003" w:rsidRDefault="00942003" w:rsidP="0098516A">
      <w:pPr>
        <w:widowControl w:val="0"/>
        <w:numPr>
          <w:ilvl w:val="0"/>
          <w:numId w:val="40"/>
        </w:numPr>
        <w:spacing w:after="0" w:line="360" w:lineRule="auto"/>
        <w:jc w:val="both"/>
        <w:rPr>
          <w:rFonts w:ascii="Times New Roman" w:hAnsi="Times New Roman"/>
          <w:sz w:val="24"/>
          <w:szCs w:val="24"/>
        </w:rPr>
      </w:pPr>
      <w:r>
        <w:rPr>
          <w:rFonts w:ascii="Times New Roman" w:hAnsi="Times New Roman"/>
          <w:sz w:val="24"/>
          <w:szCs w:val="24"/>
        </w:rPr>
        <w:t>выработк</w:t>
      </w:r>
      <w:r w:rsidR="00A632EC">
        <w:rPr>
          <w:rFonts w:ascii="Times New Roman" w:hAnsi="Times New Roman"/>
          <w:sz w:val="24"/>
          <w:szCs w:val="24"/>
        </w:rPr>
        <w:t>а</w:t>
      </w:r>
      <w:r>
        <w:rPr>
          <w:rFonts w:ascii="Times New Roman" w:hAnsi="Times New Roman"/>
          <w:sz w:val="24"/>
          <w:szCs w:val="24"/>
        </w:rPr>
        <w:t xml:space="preserve"> необходимых предложений, связанных с последующей оптимизацией ресурсов региональной системы СПО в целях </w:t>
      </w:r>
      <w:r w:rsidRPr="009950A2">
        <w:rPr>
          <w:rFonts w:ascii="Times New Roman" w:hAnsi="Times New Roman"/>
          <w:color w:val="000000"/>
          <w:sz w:val="24"/>
          <w:szCs w:val="24"/>
          <w:lang w:eastAsia="ar-SA"/>
        </w:rPr>
        <w:t>обеспечени</w:t>
      </w:r>
      <w:r>
        <w:rPr>
          <w:rFonts w:ascii="Times New Roman" w:hAnsi="Times New Roman"/>
          <w:color w:val="000000"/>
          <w:sz w:val="24"/>
          <w:szCs w:val="24"/>
          <w:lang w:eastAsia="ar-SA"/>
        </w:rPr>
        <w:t>я</w:t>
      </w:r>
      <w:r w:rsidRPr="009950A2">
        <w:rPr>
          <w:rFonts w:ascii="Times New Roman" w:hAnsi="Times New Roman"/>
          <w:color w:val="000000"/>
          <w:sz w:val="24"/>
          <w:szCs w:val="24"/>
          <w:lang w:eastAsia="ar-SA"/>
        </w:rPr>
        <w:t xml:space="preserve"> подготовки кадров </w:t>
      </w:r>
      <w:r w:rsidRPr="00A95693">
        <w:rPr>
          <w:rFonts w:ascii="Times New Roman" w:hAnsi="Times New Roman"/>
          <w:color w:val="000000"/>
          <w:sz w:val="24"/>
          <w:szCs w:val="24"/>
          <w:lang w:eastAsia="ar-SA"/>
        </w:rPr>
        <w:t>по ТОП-50 и ТОП-РЕГИОН</w:t>
      </w:r>
      <w:r w:rsidRPr="009950A2">
        <w:rPr>
          <w:rFonts w:ascii="Times New Roman" w:hAnsi="Times New Roman"/>
          <w:sz w:val="24"/>
          <w:szCs w:val="24"/>
          <w:lang w:eastAsia="ar-SA"/>
        </w:rPr>
        <w:t>.</w:t>
      </w:r>
    </w:p>
    <w:p w:rsidR="00942003" w:rsidRDefault="00942003" w:rsidP="0098516A">
      <w:pPr>
        <w:widowControl w:val="0"/>
        <w:spacing w:after="0" w:line="360" w:lineRule="auto"/>
        <w:jc w:val="both"/>
        <w:outlineLvl w:val="0"/>
        <w:rPr>
          <w:rFonts w:ascii="Times New Roman" w:hAnsi="Times New Roman"/>
          <w:b/>
          <w:sz w:val="24"/>
          <w:szCs w:val="24"/>
        </w:rPr>
      </w:pPr>
    </w:p>
    <w:p w:rsidR="00B77AD6" w:rsidRPr="00A64F49" w:rsidRDefault="00B77AD6" w:rsidP="0098516A">
      <w:pPr>
        <w:widowControl w:val="0"/>
        <w:spacing w:after="0" w:line="360" w:lineRule="auto"/>
        <w:jc w:val="both"/>
        <w:outlineLvl w:val="0"/>
        <w:rPr>
          <w:rFonts w:ascii="Times New Roman" w:hAnsi="Times New Roman"/>
          <w:bCs/>
          <w:i/>
          <w:kern w:val="32"/>
          <w:sz w:val="24"/>
          <w:szCs w:val="24"/>
        </w:rPr>
      </w:pPr>
      <w:r w:rsidRPr="00A64F49">
        <w:rPr>
          <w:rFonts w:ascii="Times New Roman" w:hAnsi="Times New Roman"/>
          <w:bCs/>
          <w:i/>
          <w:kern w:val="32"/>
          <w:sz w:val="24"/>
          <w:szCs w:val="24"/>
        </w:rPr>
        <w:t xml:space="preserve">Подзадача 2.2. </w:t>
      </w:r>
      <w:r w:rsidR="00A621D3" w:rsidRPr="00A64F49">
        <w:rPr>
          <w:rFonts w:ascii="Times New Roman" w:hAnsi="Times New Roman"/>
          <w:i/>
          <w:sz w:val="24"/>
          <w:szCs w:val="24"/>
        </w:rPr>
        <w:t>Определение</w:t>
      </w:r>
      <w:r w:rsidRPr="00A64F49">
        <w:rPr>
          <w:rFonts w:ascii="Times New Roman" w:hAnsi="Times New Roman"/>
          <w:i/>
          <w:sz w:val="24"/>
          <w:szCs w:val="24"/>
        </w:rPr>
        <w:t xml:space="preserve"> «ведущих» профессиональных образовательных организаций, с опорой на которых будет обеспечена  подготовка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Pr="00A64F49">
        <w:rPr>
          <w:rFonts w:ascii="Times New Roman" w:hAnsi="Times New Roman"/>
          <w:bCs/>
          <w:i/>
          <w:kern w:val="32"/>
          <w:sz w:val="24"/>
          <w:szCs w:val="24"/>
        </w:rPr>
        <w:t xml:space="preserve"> </w:t>
      </w:r>
    </w:p>
    <w:p w:rsidR="00C05D6B" w:rsidRDefault="00C05D6B" w:rsidP="0098516A">
      <w:pPr>
        <w:widowControl w:val="0"/>
        <w:spacing w:after="0" w:line="360" w:lineRule="auto"/>
        <w:ind w:firstLine="360"/>
        <w:jc w:val="both"/>
        <w:rPr>
          <w:rFonts w:ascii="Times New Roman" w:hAnsi="Times New Roman"/>
          <w:sz w:val="24"/>
          <w:szCs w:val="24"/>
        </w:rPr>
      </w:pPr>
      <w:r w:rsidRPr="00942003">
        <w:rPr>
          <w:rFonts w:ascii="Times New Roman" w:hAnsi="Times New Roman"/>
          <w:i/>
          <w:sz w:val="24"/>
          <w:szCs w:val="24"/>
        </w:rPr>
        <w:t>Описание подзадачи.</w:t>
      </w:r>
    </w:p>
    <w:p w:rsidR="007C1B14" w:rsidRPr="00E011C0" w:rsidRDefault="00AF0A38"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Статус «в</w:t>
      </w:r>
      <w:r w:rsidR="007C1B14" w:rsidRPr="008B7140">
        <w:rPr>
          <w:rFonts w:ascii="Times New Roman" w:hAnsi="Times New Roman"/>
          <w:sz w:val="24"/>
          <w:szCs w:val="24"/>
        </w:rPr>
        <w:t>едущ</w:t>
      </w:r>
      <w:r>
        <w:rPr>
          <w:rFonts w:ascii="Times New Roman" w:hAnsi="Times New Roman"/>
          <w:sz w:val="24"/>
          <w:szCs w:val="24"/>
        </w:rPr>
        <w:t xml:space="preserve">ей» </w:t>
      </w:r>
      <w:r w:rsidR="00607565">
        <w:rPr>
          <w:rFonts w:ascii="Times New Roman" w:hAnsi="Times New Roman"/>
          <w:sz w:val="24"/>
          <w:szCs w:val="24"/>
        </w:rPr>
        <w:t>ПОО</w:t>
      </w:r>
      <w:r w:rsidR="002074D5">
        <w:rPr>
          <w:rFonts w:ascii="Times New Roman" w:hAnsi="Times New Roman"/>
          <w:sz w:val="24"/>
          <w:szCs w:val="24"/>
        </w:rPr>
        <w:t xml:space="preserve"> </w:t>
      </w:r>
      <w:r w:rsidR="00411B42">
        <w:rPr>
          <w:rFonts w:ascii="Times New Roman" w:hAnsi="Times New Roman"/>
          <w:sz w:val="24"/>
          <w:szCs w:val="24"/>
        </w:rPr>
        <w:t xml:space="preserve">рекомендуется </w:t>
      </w:r>
      <w:r>
        <w:rPr>
          <w:rFonts w:ascii="Times New Roman" w:hAnsi="Times New Roman"/>
          <w:sz w:val="24"/>
          <w:szCs w:val="24"/>
        </w:rPr>
        <w:t>при</w:t>
      </w:r>
      <w:r w:rsidR="00411B42">
        <w:rPr>
          <w:rFonts w:ascii="Times New Roman" w:hAnsi="Times New Roman"/>
          <w:sz w:val="24"/>
          <w:szCs w:val="24"/>
        </w:rPr>
        <w:t xml:space="preserve">сваивать </w:t>
      </w:r>
      <w:r w:rsidR="007C1B14">
        <w:rPr>
          <w:rFonts w:ascii="Times New Roman" w:hAnsi="Times New Roman"/>
          <w:sz w:val="24"/>
          <w:szCs w:val="24"/>
        </w:rPr>
        <w:t>лидирующ</w:t>
      </w:r>
      <w:r>
        <w:rPr>
          <w:rFonts w:ascii="Times New Roman" w:hAnsi="Times New Roman"/>
          <w:sz w:val="24"/>
          <w:szCs w:val="24"/>
        </w:rPr>
        <w:t>ей</w:t>
      </w:r>
      <w:r w:rsidR="007C1B14">
        <w:rPr>
          <w:rFonts w:ascii="Times New Roman" w:hAnsi="Times New Roman"/>
          <w:sz w:val="24"/>
          <w:szCs w:val="24"/>
        </w:rPr>
        <w:t xml:space="preserve"> в региональной системе СПО </w:t>
      </w:r>
      <w:r w:rsidR="007C1B14" w:rsidRPr="00E011C0">
        <w:rPr>
          <w:rFonts w:ascii="Times New Roman" w:hAnsi="Times New Roman"/>
          <w:sz w:val="24"/>
          <w:szCs w:val="24"/>
        </w:rPr>
        <w:t>профессиональн</w:t>
      </w:r>
      <w:r>
        <w:rPr>
          <w:rFonts w:ascii="Times New Roman" w:hAnsi="Times New Roman"/>
          <w:sz w:val="24"/>
          <w:szCs w:val="24"/>
        </w:rPr>
        <w:t>ой</w:t>
      </w:r>
      <w:r w:rsidR="007C1B14" w:rsidRPr="00E011C0">
        <w:rPr>
          <w:rFonts w:ascii="Times New Roman" w:hAnsi="Times New Roman"/>
          <w:sz w:val="24"/>
          <w:szCs w:val="24"/>
        </w:rPr>
        <w:t xml:space="preserve"> образовательн</w:t>
      </w:r>
      <w:r>
        <w:rPr>
          <w:rFonts w:ascii="Times New Roman" w:hAnsi="Times New Roman"/>
          <w:sz w:val="24"/>
          <w:szCs w:val="24"/>
        </w:rPr>
        <w:t>ой</w:t>
      </w:r>
      <w:r w:rsidR="007C1B14" w:rsidRPr="00E011C0">
        <w:rPr>
          <w:rFonts w:ascii="Times New Roman" w:hAnsi="Times New Roman"/>
          <w:sz w:val="24"/>
          <w:szCs w:val="24"/>
        </w:rPr>
        <w:t xml:space="preserve"> организаци</w:t>
      </w:r>
      <w:r>
        <w:rPr>
          <w:rFonts w:ascii="Times New Roman" w:hAnsi="Times New Roman"/>
          <w:sz w:val="24"/>
          <w:szCs w:val="24"/>
        </w:rPr>
        <w:t>и</w:t>
      </w:r>
      <w:r w:rsidR="007C1B14" w:rsidRPr="00E011C0">
        <w:rPr>
          <w:rFonts w:ascii="Times New Roman" w:hAnsi="Times New Roman"/>
          <w:sz w:val="24"/>
          <w:szCs w:val="24"/>
        </w:rPr>
        <w:t xml:space="preserve">,  </w:t>
      </w:r>
      <w:r w:rsidR="007C1B14">
        <w:rPr>
          <w:rFonts w:ascii="Times New Roman" w:hAnsi="Times New Roman"/>
          <w:sz w:val="24"/>
          <w:szCs w:val="24"/>
        </w:rPr>
        <w:t>функционирующ</w:t>
      </w:r>
      <w:r>
        <w:rPr>
          <w:rFonts w:ascii="Times New Roman" w:hAnsi="Times New Roman"/>
          <w:sz w:val="24"/>
          <w:szCs w:val="24"/>
        </w:rPr>
        <w:t>ей</w:t>
      </w:r>
      <w:r w:rsidR="007C1B14" w:rsidRPr="00E011C0">
        <w:rPr>
          <w:rFonts w:ascii="Times New Roman" w:hAnsi="Times New Roman"/>
          <w:sz w:val="24"/>
          <w:szCs w:val="24"/>
        </w:rPr>
        <w:t xml:space="preserve"> на принципах государственно-частного партнерства, основной целью </w:t>
      </w:r>
      <w:r w:rsidR="007C1B14">
        <w:rPr>
          <w:rFonts w:ascii="Times New Roman" w:hAnsi="Times New Roman"/>
          <w:sz w:val="24"/>
          <w:szCs w:val="24"/>
        </w:rPr>
        <w:t xml:space="preserve">деятельности </w:t>
      </w:r>
      <w:r w:rsidR="007C1B14" w:rsidRPr="00E011C0">
        <w:rPr>
          <w:rFonts w:ascii="Times New Roman" w:hAnsi="Times New Roman"/>
          <w:sz w:val="24"/>
          <w:szCs w:val="24"/>
        </w:rPr>
        <w:t xml:space="preserve">которой  является обеспечение лидерства на </w:t>
      </w:r>
      <w:r w:rsidR="007C1B14">
        <w:rPr>
          <w:rFonts w:ascii="Times New Roman" w:hAnsi="Times New Roman"/>
          <w:sz w:val="24"/>
          <w:szCs w:val="24"/>
        </w:rPr>
        <w:t xml:space="preserve">региональном </w:t>
      </w:r>
      <w:r w:rsidR="007C1B14" w:rsidRPr="00E011C0">
        <w:rPr>
          <w:rFonts w:ascii="Times New Roman" w:hAnsi="Times New Roman"/>
          <w:sz w:val="24"/>
          <w:szCs w:val="24"/>
        </w:rPr>
        <w:t xml:space="preserve">рынке подготовки рабочих кадров и специалистов среднего звена </w:t>
      </w:r>
      <w:r w:rsidR="007C1B14" w:rsidRPr="00FE62BC">
        <w:rPr>
          <w:rFonts w:ascii="Times New Roman" w:hAnsi="Times New Roman"/>
          <w:bCs/>
          <w:kern w:val="32"/>
          <w:sz w:val="24"/>
          <w:szCs w:val="24"/>
        </w:rPr>
        <w:t>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007C1B14">
        <w:rPr>
          <w:rFonts w:ascii="Times New Roman" w:hAnsi="Times New Roman"/>
          <w:bCs/>
          <w:kern w:val="32"/>
          <w:sz w:val="24"/>
          <w:szCs w:val="24"/>
        </w:rPr>
        <w:t xml:space="preserve">, а также по иным значимым </w:t>
      </w:r>
      <w:r w:rsidR="007C1B14" w:rsidRPr="00FE62BC">
        <w:rPr>
          <w:rFonts w:ascii="Times New Roman" w:hAnsi="Times New Roman"/>
          <w:bCs/>
          <w:kern w:val="32"/>
          <w:sz w:val="24"/>
          <w:szCs w:val="24"/>
        </w:rPr>
        <w:t>професси</w:t>
      </w:r>
      <w:r w:rsidR="007C1B14">
        <w:rPr>
          <w:rFonts w:ascii="Times New Roman" w:hAnsi="Times New Roman"/>
          <w:bCs/>
          <w:kern w:val="32"/>
          <w:sz w:val="24"/>
          <w:szCs w:val="24"/>
        </w:rPr>
        <w:t>ям</w:t>
      </w:r>
      <w:r w:rsidR="007C1B14" w:rsidRPr="00FE62BC">
        <w:rPr>
          <w:rFonts w:ascii="Times New Roman" w:hAnsi="Times New Roman"/>
          <w:bCs/>
          <w:kern w:val="32"/>
          <w:sz w:val="24"/>
          <w:szCs w:val="24"/>
        </w:rPr>
        <w:t xml:space="preserve"> и специальност</w:t>
      </w:r>
      <w:r w:rsidR="007C1B14">
        <w:rPr>
          <w:rFonts w:ascii="Times New Roman" w:hAnsi="Times New Roman"/>
          <w:bCs/>
          <w:kern w:val="32"/>
          <w:sz w:val="24"/>
          <w:szCs w:val="24"/>
        </w:rPr>
        <w:t>ям, отражающим региональную специфику</w:t>
      </w:r>
      <w:r w:rsidR="007C1B14" w:rsidRPr="00E011C0">
        <w:rPr>
          <w:rFonts w:ascii="Times New Roman" w:hAnsi="Times New Roman"/>
          <w:sz w:val="24"/>
          <w:szCs w:val="24"/>
        </w:rPr>
        <w:t>.</w:t>
      </w:r>
    </w:p>
    <w:p w:rsidR="007C1B14" w:rsidRPr="002E72F6" w:rsidRDefault="007C1B14"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Поэтому о</w:t>
      </w:r>
      <w:r w:rsidRPr="002E72F6">
        <w:rPr>
          <w:rFonts w:ascii="Times New Roman" w:hAnsi="Times New Roman"/>
          <w:sz w:val="24"/>
          <w:szCs w:val="24"/>
        </w:rPr>
        <w:t xml:space="preserve">тличительными  функциями </w:t>
      </w:r>
      <w:r>
        <w:rPr>
          <w:rFonts w:ascii="Times New Roman" w:hAnsi="Times New Roman"/>
          <w:sz w:val="24"/>
          <w:szCs w:val="24"/>
        </w:rPr>
        <w:t>«ведущей» ПОО</w:t>
      </w:r>
      <w:r w:rsidRPr="002E72F6">
        <w:rPr>
          <w:rFonts w:ascii="Times New Roman" w:hAnsi="Times New Roman"/>
          <w:sz w:val="24"/>
          <w:szCs w:val="24"/>
        </w:rPr>
        <w:t xml:space="preserve"> являются:</w:t>
      </w:r>
    </w:p>
    <w:p w:rsidR="007C1B14" w:rsidRDefault="00607565" w:rsidP="00607565">
      <w:pPr>
        <w:widowControl w:val="0"/>
        <w:numPr>
          <w:ilvl w:val="0"/>
          <w:numId w:val="52"/>
        </w:numPr>
        <w:tabs>
          <w:tab w:val="clear" w:pos="227"/>
          <w:tab w:val="num" w:pos="0"/>
        </w:tabs>
        <w:spacing w:after="0" w:line="360" w:lineRule="auto"/>
        <w:ind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C1B14">
        <w:rPr>
          <w:rFonts w:ascii="Times New Roman" w:eastAsia="Calibri" w:hAnsi="Times New Roman"/>
          <w:sz w:val="24"/>
          <w:szCs w:val="24"/>
          <w:lang w:eastAsia="en-US"/>
        </w:rPr>
        <w:t xml:space="preserve">обеспечение массовой подготовки кадров </w:t>
      </w:r>
      <w:r w:rsidR="007C1B14" w:rsidRPr="007A688B">
        <w:rPr>
          <w:rFonts w:ascii="Times New Roman" w:eastAsia="Calibri" w:hAnsi="Times New Roman"/>
          <w:sz w:val="24"/>
          <w:szCs w:val="24"/>
          <w:lang w:eastAsia="en-US"/>
        </w:rPr>
        <w:t xml:space="preserve">по </w:t>
      </w:r>
      <w:r w:rsidR="00411B42">
        <w:rPr>
          <w:rFonts w:ascii="Times New Roman" w:eastAsia="Calibri" w:hAnsi="Times New Roman"/>
          <w:sz w:val="24"/>
          <w:szCs w:val="24"/>
          <w:lang w:eastAsia="en-US"/>
        </w:rPr>
        <w:t>опре</w:t>
      </w:r>
      <w:r w:rsidR="00674E5D">
        <w:rPr>
          <w:rFonts w:ascii="Times New Roman" w:eastAsia="Calibri" w:hAnsi="Times New Roman"/>
          <w:sz w:val="24"/>
          <w:szCs w:val="24"/>
          <w:lang w:eastAsia="en-US"/>
        </w:rPr>
        <w:t xml:space="preserve">деленным </w:t>
      </w:r>
      <w:r w:rsidR="00411B42">
        <w:rPr>
          <w:rFonts w:ascii="Times New Roman" w:eastAsia="Calibri" w:hAnsi="Times New Roman"/>
          <w:sz w:val="24"/>
          <w:szCs w:val="24"/>
          <w:lang w:eastAsia="en-US"/>
        </w:rPr>
        <w:t xml:space="preserve">(отраслевым) </w:t>
      </w:r>
      <w:r w:rsidR="00674E5D">
        <w:rPr>
          <w:rFonts w:ascii="Times New Roman" w:eastAsia="Calibri" w:hAnsi="Times New Roman"/>
          <w:sz w:val="24"/>
          <w:szCs w:val="24"/>
          <w:lang w:eastAsia="en-US"/>
        </w:rPr>
        <w:t xml:space="preserve">группам </w:t>
      </w:r>
      <w:r w:rsidR="007C1B14" w:rsidRPr="007A688B">
        <w:rPr>
          <w:rFonts w:ascii="Times New Roman" w:eastAsia="Calibri" w:hAnsi="Times New Roman"/>
          <w:sz w:val="24"/>
          <w:szCs w:val="24"/>
          <w:lang w:eastAsia="en-US"/>
        </w:rPr>
        <w:t>професси</w:t>
      </w:r>
      <w:r w:rsidR="00674E5D">
        <w:rPr>
          <w:rFonts w:ascii="Times New Roman" w:eastAsia="Calibri" w:hAnsi="Times New Roman"/>
          <w:sz w:val="24"/>
          <w:szCs w:val="24"/>
          <w:lang w:eastAsia="en-US"/>
        </w:rPr>
        <w:t>й</w:t>
      </w:r>
      <w:r w:rsidR="007C1B14">
        <w:rPr>
          <w:rFonts w:ascii="Times New Roman" w:eastAsia="Calibri" w:hAnsi="Times New Roman"/>
          <w:sz w:val="24"/>
          <w:szCs w:val="24"/>
          <w:lang w:eastAsia="en-US"/>
        </w:rPr>
        <w:t xml:space="preserve"> и специальност</w:t>
      </w:r>
      <w:r w:rsidR="00674E5D">
        <w:rPr>
          <w:rFonts w:ascii="Times New Roman" w:eastAsia="Calibri" w:hAnsi="Times New Roman"/>
          <w:sz w:val="24"/>
          <w:szCs w:val="24"/>
          <w:lang w:eastAsia="en-US"/>
        </w:rPr>
        <w:t>ей</w:t>
      </w:r>
      <w:r w:rsidR="007C1B14">
        <w:rPr>
          <w:rFonts w:ascii="Times New Roman" w:eastAsia="Calibri" w:hAnsi="Times New Roman"/>
          <w:sz w:val="24"/>
          <w:szCs w:val="24"/>
          <w:lang w:eastAsia="en-US"/>
        </w:rPr>
        <w:t>, входящи</w:t>
      </w:r>
      <w:r w:rsidR="00674E5D">
        <w:rPr>
          <w:rFonts w:ascii="Times New Roman" w:eastAsia="Calibri" w:hAnsi="Times New Roman"/>
          <w:sz w:val="24"/>
          <w:szCs w:val="24"/>
          <w:lang w:eastAsia="en-US"/>
        </w:rPr>
        <w:t>х</w:t>
      </w:r>
      <w:r w:rsidR="007C1B14">
        <w:rPr>
          <w:rFonts w:ascii="Times New Roman" w:eastAsia="Calibri" w:hAnsi="Times New Roman"/>
          <w:sz w:val="24"/>
          <w:szCs w:val="24"/>
          <w:lang w:eastAsia="en-US"/>
        </w:rPr>
        <w:t xml:space="preserve"> в переч</w:t>
      </w:r>
      <w:r w:rsidR="00674E5D">
        <w:rPr>
          <w:rFonts w:ascii="Times New Roman" w:eastAsia="Calibri" w:hAnsi="Times New Roman"/>
          <w:sz w:val="24"/>
          <w:szCs w:val="24"/>
          <w:lang w:eastAsia="en-US"/>
        </w:rPr>
        <w:t>ень</w:t>
      </w:r>
      <w:r w:rsidR="007C1B14" w:rsidRPr="007A688B">
        <w:rPr>
          <w:rFonts w:ascii="Times New Roman" w:eastAsia="Calibri" w:hAnsi="Times New Roman"/>
          <w:sz w:val="24"/>
          <w:szCs w:val="24"/>
          <w:lang w:eastAsia="en-US"/>
        </w:rPr>
        <w:t xml:space="preserve"> ТОП-50</w:t>
      </w:r>
      <w:r w:rsidR="00674E5D">
        <w:rPr>
          <w:rFonts w:ascii="Times New Roman" w:eastAsia="Calibri" w:hAnsi="Times New Roman"/>
          <w:sz w:val="24"/>
          <w:szCs w:val="24"/>
          <w:lang w:eastAsia="en-US"/>
        </w:rPr>
        <w:t xml:space="preserve">, </w:t>
      </w:r>
      <w:r w:rsidR="00674E5D" w:rsidRPr="00FE62BC">
        <w:rPr>
          <w:rFonts w:ascii="Times New Roman" w:hAnsi="Times New Roman"/>
          <w:bCs/>
          <w:kern w:val="32"/>
          <w:sz w:val="24"/>
          <w:szCs w:val="24"/>
        </w:rPr>
        <w:t>в соответствии с международными стандартами и передовыми технологиями</w:t>
      </w:r>
      <w:r w:rsidR="007C1B14">
        <w:rPr>
          <w:rFonts w:ascii="Times New Roman" w:eastAsia="Calibri" w:hAnsi="Times New Roman"/>
          <w:sz w:val="24"/>
          <w:szCs w:val="24"/>
          <w:lang w:eastAsia="en-US"/>
        </w:rPr>
        <w:t>;</w:t>
      </w:r>
    </w:p>
    <w:p w:rsidR="007C1B14" w:rsidRDefault="00607565" w:rsidP="00607565">
      <w:pPr>
        <w:widowControl w:val="0"/>
        <w:numPr>
          <w:ilvl w:val="0"/>
          <w:numId w:val="52"/>
        </w:numPr>
        <w:tabs>
          <w:tab w:val="clear" w:pos="227"/>
          <w:tab w:val="num" w:pos="0"/>
        </w:tabs>
        <w:spacing w:after="0" w:line="360" w:lineRule="auto"/>
        <w:ind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C1B14" w:rsidRPr="002E72F6">
        <w:rPr>
          <w:rFonts w:ascii="Times New Roman" w:eastAsia="Calibri" w:hAnsi="Times New Roman"/>
          <w:sz w:val="24"/>
          <w:szCs w:val="24"/>
          <w:lang w:eastAsia="en-US"/>
        </w:rPr>
        <w:t xml:space="preserve">изучение лучших практик подготовки </w:t>
      </w:r>
      <w:r w:rsidR="007C1B14" w:rsidRPr="007A688B">
        <w:rPr>
          <w:rFonts w:ascii="Times New Roman" w:eastAsia="Calibri" w:hAnsi="Times New Roman"/>
          <w:sz w:val="24"/>
          <w:szCs w:val="24"/>
          <w:lang w:eastAsia="en-US"/>
        </w:rPr>
        <w:t>по профессиям и специальностям, входящим в перечни  ТОП-50 и ТОП-РЕГИОН</w:t>
      </w:r>
      <w:r w:rsidR="007C1B14">
        <w:rPr>
          <w:rFonts w:ascii="Times New Roman" w:eastAsia="Calibri" w:hAnsi="Times New Roman"/>
          <w:sz w:val="24"/>
          <w:szCs w:val="24"/>
          <w:lang w:eastAsia="en-US"/>
        </w:rPr>
        <w:t xml:space="preserve">, </w:t>
      </w:r>
      <w:r w:rsidR="00905165">
        <w:rPr>
          <w:rFonts w:ascii="Times New Roman" w:hAnsi="Times New Roman"/>
          <w:bCs/>
          <w:kern w:val="32"/>
          <w:sz w:val="24"/>
          <w:szCs w:val="24"/>
        </w:rPr>
        <w:t xml:space="preserve">взаимодействие с межрегиональными центрами компетенций МЦК по  трансферу программ и технологий подготовки кадров по ТОП-50, </w:t>
      </w:r>
      <w:r w:rsidR="007C1B14">
        <w:rPr>
          <w:rFonts w:ascii="Times New Roman" w:eastAsia="Calibri" w:hAnsi="Times New Roman"/>
          <w:sz w:val="24"/>
          <w:szCs w:val="24"/>
          <w:lang w:eastAsia="en-US"/>
        </w:rPr>
        <w:t xml:space="preserve">разработка и реализация на этой основе </w:t>
      </w:r>
      <w:r w:rsidR="007C1B14" w:rsidRPr="007A688B">
        <w:rPr>
          <w:rFonts w:ascii="Times New Roman" w:eastAsia="Calibri" w:hAnsi="Times New Roman"/>
          <w:sz w:val="24"/>
          <w:szCs w:val="24"/>
          <w:lang w:eastAsia="en-US"/>
        </w:rPr>
        <w:t xml:space="preserve">новых </w:t>
      </w:r>
      <w:r w:rsidR="007C1B14">
        <w:rPr>
          <w:rFonts w:ascii="Times New Roman" w:eastAsia="Calibri" w:hAnsi="Times New Roman"/>
          <w:sz w:val="24"/>
          <w:szCs w:val="24"/>
          <w:lang w:eastAsia="en-US"/>
        </w:rPr>
        <w:t xml:space="preserve">образовательных </w:t>
      </w:r>
      <w:r w:rsidR="007C1B14" w:rsidRPr="007A688B">
        <w:rPr>
          <w:rFonts w:ascii="Times New Roman" w:eastAsia="Calibri" w:hAnsi="Times New Roman"/>
          <w:sz w:val="24"/>
          <w:szCs w:val="24"/>
          <w:lang w:eastAsia="en-US"/>
        </w:rPr>
        <w:t>программ, модулей, методик и технологий</w:t>
      </w:r>
      <w:r w:rsidR="00674E5D">
        <w:rPr>
          <w:rFonts w:ascii="Times New Roman" w:eastAsia="Calibri" w:hAnsi="Times New Roman"/>
          <w:sz w:val="24"/>
          <w:szCs w:val="24"/>
          <w:lang w:eastAsia="en-US"/>
        </w:rPr>
        <w:t>, их трансляция в региональную систему СПО</w:t>
      </w:r>
      <w:r w:rsidR="007C1B14" w:rsidRPr="007A688B">
        <w:rPr>
          <w:rFonts w:ascii="Times New Roman" w:eastAsia="Calibri" w:hAnsi="Times New Roman"/>
          <w:sz w:val="24"/>
          <w:szCs w:val="24"/>
          <w:lang w:eastAsia="en-US"/>
        </w:rPr>
        <w:t>;</w:t>
      </w:r>
    </w:p>
    <w:p w:rsidR="00607565" w:rsidRPr="00607565" w:rsidRDefault="00607565" w:rsidP="00607565">
      <w:pPr>
        <w:widowControl w:val="0"/>
        <w:numPr>
          <w:ilvl w:val="0"/>
          <w:numId w:val="52"/>
        </w:numPr>
        <w:tabs>
          <w:tab w:val="clear" w:pos="227"/>
          <w:tab w:val="num" w:pos="0"/>
        </w:tabs>
        <w:spacing w:after="0" w:line="360" w:lineRule="auto"/>
        <w:ind w:firstLine="0"/>
        <w:jc w:val="both"/>
        <w:rPr>
          <w:rFonts w:ascii="Times New Roman" w:eastAsia="Calibri" w:hAnsi="Times New Roman"/>
          <w:bCs/>
          <w:sz w:val="24"/>
          <w:szCs w:val="24"/>
          <w:lang w:eastAsia="en-US"/>
        </w:rPr>
      </w:pPr>
      <w:r w:rsidRPr="00607565">
        <w:rPr>
          <w:rFonts w:ascii="Times New Roman" w:eastAsia="Calibri" w:hAnsi="Times New Roman"/>
          <w:bCs/>
          <w:sz w:val="24"/>
          <w:szCs w:val="24"/>
          <w:lang w:eastAsia="en-US"/>
        </w:rPr>
        <w:t>сервисные сетевые функции в части обеспечения подготовки кадров по профессиям и специальностям, входящим в направление (область)  ТОП-50:</w:t>
      </w:r>
    </w:p>
    <w:p w:rsidR="00607565" w:rsidRPr="00607565" w:rsidRDefault="00607565" w:rsidP="00607565">
      <w:pPr>
        <w:widowControl w:val="0"/>
        <w:numPr>
          <w:ilvl w:val="1"/>
          <w:numId w:val="52"/>
        </w:numPr>
        <w:spacing w:after="0" w:line="360" w:lineRule="auto"/>
        <w:jc w:val="both"/>
        <w:rPr>
          <w:rFonts w:ascii="Times New Roman" w:eastAsia="Calibri" w:hAnsi="Times New Roman"/>
          <w:sz w:val="24"/>
          <w:szCs w:val="24"/>
          <w:lang w:eastAsia="en-US"/>
        </w:rPr>
      </w:pPr>
      <w:r w:rsidRPr="00607565">
        <w:rPr>
          <w:rFonts w:ascii="Times New Roman" w:eastAsia="Calibri" w:hAnsi="Times New Roman"/>
          <w:bCs/>
          <w:sz w:val="24"/>
          <w:szCs w:val="24"/>
          <w:lang w:eastAsia="en-US"/>
        </w:rPr>
        <w:t xml:space="preserve">управляющие функции «узлового элемента» сети профильных региональных  ПОО </w:t>
      </w:r>
      <w:r w:rsidRPr="00607565">
        <w:rPr>
          <w:rFonts w:ascii="Times New Roman" w:eastAsia="Calibri" w:hAnsi="Times New Roman"/>
          <w:sz w:val="24"/>
          <w:szCs w:val="24"/>
          <w:lang w:eastAsia="en-US"/>
        </w:rPr>
        <w:t xml:space="preserve">- </w:t>
      </w:r>
      <w:r w:rsidRPr="00607565">
        <w:rPr>
          <w:rFonts w:ascii="Times New Roman" w:eastAsia="Calibri" w:hAnsi="Times New Roman"/>
          <w:bCs/>
          <w:sz w:val="24"/>
          <w:szCs w:val="24"/>
          <w:lang w:eastAsia="en-US"/>
        </w:rPr>
        <w:t>координация деятельности;</w:t>
      </w:r>
    </w:p>
    <w:p w:rsidR="00607565" w:rsidRPr="00607565" w:rsidRDefault="00607565" w:rsidP="00607565">
      <w:pPr>
        <w:widowControl w:val="0"/>
        <w:numPr>
          <w:ilvl w:val="1"/>
          <w:numId w:val="52"/>
        </w:numPr>
        <w:spacing w:after="0" w:line="360" w:lineRule="auto"/>
        <w:jc w:val="both"/>
        <w:rPr>
          <w:rFonts w:ascii="Times New Roman" w:eastAsia="Calibri" w:hAnsi="Times New Roman"/>
          <w:bCs/>
          <w:sz w:val="24"/>
          <w:szCs w:val="24"/>
          <w:lang w:eastAsia="en-US"/>
        </w:rPr>
      </w:pPr>
      <w:r w:rsidRPr="00607565">
        <w:rPr>
          <w:rFonts w:ascii="Times New Roman" w:eastAsia="Calibri" w:hAnsi="Times New Roman"/>
          <w:bCs/>
          <w:sz w:val="24"/>
          <w:szCs w:val="24"/>
          <w:lang w:eastAsia="en-US"/>
        </w:rPr>
        <w:t>ресурсные функции -  концентрация образовательных ресурсов,</w:t>
      </w:r>
      <w:r w:rsidRPr="00607565">
        <w:rPr>
          <w:rFonts w:ascii="Times New Roman" w:eastAsia="Calibri" w:hAnsi="Times New Roman"/>
          <w:sz w:val="24"/>
          <w:szCs w:val="24"/>
          <w:lang w:eastAsia="en-US"/>
        </w:rPr>
        <w:t xml:space="preserve"> </w:t>
      </w:r>
      <w:r w:rsidRPr="00607565">
        <w:rPr>
          <w:rFonts w:ascii="Times New Roman" w:eastAsia="Calibri" w:hAnsi="Times New Roman"/>
          <w:bCs/>
          <w:sz w:val="24"/>
          <w:szCs w:val="24"/>
          <w:lang w:eastAsia="en-US"/>
        </w:rPr>
        <w:t xml:space="preserve">создание общей </w:t>
      </w:r>
      <w:r w:rsidRPr="00607565">
        <w:rPr>
          <w:rFonts w:ascii="Times New Roman" w:eastAsia="Calibri" w:hAnsi="Times New Roman"/>
          <w:bCs/>
          <w:sz w:val="24"/>
          <w:szCs w:val="24"/>
          <w:lang w:eastAsia="en-US"/>
        </w:rPr>
        <w:lastRenderedPageBreak/>
        <w:t>(сетевой) ресурсной базы, инфраструктуры, баз практик (стажировок), предоставление коллективного доступа профильных ПОО к ресурсам;</w:t>
      </w:r>
    </w:p>
    <w:p w:rsidR="00607565" w:rsidRPr="00607565" w:rsidRDefault="00607565" w:rsidP="00607565">
      <w:pPr>
        <w:widowControl w:val="0"/>
        <w:numPr>
          <w:ilvl w:val="1"/>
          <w:numId w:val="52"/>
        </w:numPr>
        <w:spacing w:after="0" w:line="360" w:lineRule="auto"/>
        <w:jc w:val="both"/>
        <w:rPr>
          <w:rFonts w:ascii="Times New Roman" w:eastAsia="Calibri" w:hAnsi="Times New Roman"/>
          <w:bCs/>
          <w:sz w:val="24"/>
          <w:szCs w:val="24"/>
          <w:lang w:eastAsia="en-US"/>
        </w:rPr>
      </w:pPr>
      <w:r w:rsidRPr="00607565">
        <w:rPr>
          <w:rFonts w:ascii="Times New Roman" w:eastAsia="Calibri" w:hAnsi="Times New Roman"/>
          <w:bCs/>
          <w:sz w:val="24"/>
          <w:szCs w:val="24"/>
          <w:lang w:eastAsia="en-US"/>
        </w:rPr>
        <w:t>информационно-методические функции – создание сетевых сервисов, осуществление методической и консультационной поддержки, образовательной деятельности по программам повышения квалификации руководящих и педагогических работников профильных ПОО;</w:t>
      </w:r>
    </w:p>
    <w:p w:rsidR="00607565" w:rsidRDefault="00607565" w:rsidP="00607565">
      <w:pPr>
        <w:widowControl w:val="0"/>
        <w:numPr>
          <w:ilvl w:val="1"/>
          <w:numId w:val="52"/>
        </w:numPr>
        <w:spacing w:after="0" w:line="360" w:lineRule="auto"/>
        <w:jc w:val="both"/>
        <w:rPr>
          <w:rFonts w:ascii="Times New Roman" w:eastAsia="Calibri" w:hAnsi="Times New Roman"/>
          <w:bCs/>
          <w:sz w:val="24"/>
          <w:szCs w:val="24"/>
          <w:lang w:eastAsia="en-US"/>
        </w:rPr>
      </w:pPr>
      <w:r w:rsidRPr="00607565">
        <w:rPr>
          <w:rFonts w:ascii="Times New Roman" w:eastAsia="Calibri" w:hAnsi="Times New Roman"/>
          <w:bCs/>
          <w:sz w:val="24"/>
          <w:szCs w:val="24"/>
          <w:lang w:eastAsia="en-US"/>
        </w:rPr>
        <w:t xml:space="preserve">сетевые образовательные функции: координация разработки и реализации сетевых образовательных программ </w:t>
      </w:r>
    </w:p>
    <w:p w:rsidR="007C1B14" w:rsidRPr="00607565" w:rsidRDefault="007C1B14" w:rsidP="00607565">
      <w:pPr>
        <w:widowControl w:val="0"/>
        <w:numPr>
          <w:ilvl w:val="1"/>
          <w:numId w:val="52"/>
        </w:numPr>
        <w:spacing w:after="0" w:line="360" w:lineRule="auto"/>
        <w:jc w:val="both"/>
        <w:rPr>
          <w:rFonts w:ascii="Times New Roman" w:eastAsia="Calibri" w:hAnsi="Times New Roman"/>
          <w:bCs/>
          <w:sz w:val="24"/>
          <w:szCs w:val="24"/>
          <w:lang w:eastAsia="en-US"/>
        </w:rPr>
      </w:pPr>
      <w:r w:rsidRPr="002E72F6">
        <w:rPr>
          <w:rFonts w:ascii="Times New Roman" w:hAnsi="Times New Roman"/>
          <w:sz w:val="24"/>
          <w:szCs w:val="24"/>
        </w:rPr>
        <w:t xml:space="preserve">ресурсное обеспечение процедур независимой оценки квалификаций по </w:t>
      </w:r>
      <w:r w:rsidRPr="009F73A6">
        <w:rPr>
          <w:rFonts w:ascii="Times New Roman" w:hAnsi="Times New Roman"/>
          <w:sz w:val="24"/>
          <w:szCs w:val="24"/>
        </w:rPr>
        <w:t>ТОП-50 и ТОП-РЕГИОН</w:t>
      </w:r>
      <w:r w:rsidRPr="002E72F6">
        <w:rPr>
          <w:rFonts w:ascii="Times New Roman" w:hAnsi="Times New Roman"/>
          <w:sz w:val="24"/>
          <w:szCs w:val="24"/>
        </w:rPr>
        <w:t>.</w:t>
      </w:r>
    </w:p>
    <w:p w:rsidR="00674E5D" w:rsidRPr="00674E5D" w:rsidRDefault="00674E5D"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П</w:t>
      </w:r>
      <w:r w:rsidRPr="00674E5D">
        <w:rPr>
          <w:rFonts w:ascii="Times New Roman" w:hAnsi="Times New Roman"/>
          <w:sz w:val="24"/>
          <w:szCs w:val="24"/>
        </w:rPr>
        <w:t>роизводственные технологии</w:t>
      </w:r>
      <w:r>
        <w:rPr>
          <w:rFonts w:ascii="Times New Roman" w:hAnsi="Times New Roman"/>
          <w:sz w:val="24"/>
          <w:szCs w:val="24"/>
        </w:rPr>
        <w:t xml:space="preserve">, </w:t>
      </w:r>
      <w:r w:rsidRPr="00674E5D">
        <w:rPr>
          <w:rFonts w:ascii="Times New Roman" w:hAnsi="Times New Roman"/>
          <w:sz w:val="24"/>
          <w:szCs w:val="24"/>
        </w:rPr>
        <w:t xml:space="preserve"> </w:t>
      </w:r>
      <w:r>
        <w:rPr>
          <w:rFonts w:ascii="Times New Roman" w:hAnsi="Times New Roman"/>
          <w:sz w:val="24"/>
          <w:szCs w:val="24"/>
        </w:rPr>
        <w:t>э</w:t>
      </w:r>
      <w:r w:rsidRPr="00674E5D">
        <w:rPr>
          <w:rFonts w:ascii="Times New Roman" w:hAnsi="Times New Roman"/>
          <w:sz w:val="24"/>
          <w:szCs w:val="24"/>
        </w:rPr>
        <w:t xml:space="preserve">кономические механизмы (бизнес-процессы) претерпевают изменения непрерывно, </w:t>
      </w:r>
      <w:r>
        <w:rPr>
          <w:rFonts w:ascii="Times New Roman" w:hAnsi="Times New Roman"/>
          <w:sz w:val="24"/>
          <w:szCs w:val="24"/>
        </w:rPr>
        <w:t>предопределяя непрерывн</w:t>
      </w:r>
      <w:r w:rsidR="00A621D3">
        <w:rPr>
          <w:rFonts w:ascii="Times New Roman" w:hAnsi="Times New Roman"/>
          <w:sz w:val="24"/>
          <w:szCs w:val="24"/>
        </w:rPr>
        <w:t>ое обновление ресурсов и</w:t>
      </w:r>
      <w:r>
        <w:rPr>
          <w:rFonts w:ascii="Times New Roman" w:hAnsi="Times New Roman"/>
          <w:sz w:val="24"/>
          <w:szCs w:val="24"/>
        </w:rPr>
        <w:t xml:space="preserve"> трансформацию</w:t>
      </w:r>
      <w:r w:rsidRPr="00674E5D">
        <w:rPr>
          <w:rFonts w:ascii="Times New Roman" w:hAnsi="Times New Roman"/>
          <w:sz w:val="24"/>
          <w:szCs w:val="24"/>
        </w:rPr>
        <w:t xml:space="preserve"> </w:t>
      </w:r>
      <w:r w:rsidR="00A621D3">
        <w:rPr>
          <w:rFonts w:ascii="Times New Roman" w:hAnsi="Times New Roman"/>
          <w:sz w:val="24"/>
          <w:szCs w:val="24"/>
        </w:rPr>
        <w:t>технологий</w:t>
      </w:r>
      <w:r w:rsidRPr="00674E5D">
        <w:rPr>
          <w:rFonts w:ascii="Times New Roman" w:hAnsi="Times New Roman"/>
          <w:sz w:val="24"/>
          <w:szCs w:val="24"/>
        </w:rPr>
        <w:t xml:space="preserve"> </w:t>
      </w:r>
      <w:r>
        <w:rPr>
          <w:rFonts w:ascii="Times New Roman" w:hAnsi="Times New Roman"/>
          <w:sz w:val="24"/>
          <w:szCs w:val="24"/>
        </w:rPr>
        <w:t>кадрового обеспечения экономики</w:t>
      </w:r>
      <w:r w:rsidRPr="00674E5D">
        <w:rPr>
          <w:rFonts w:ascii="Times New Roman" w:hAnsi="Times New Roman"/>
          <w:sz w:val="24"/>
          <w:szCs w:val="24"/>
        </w:rPr>
        <w:t xml:space="preserve">.  Учитывая </w:t>
      </w:r>
      <w:r w:rsidR="00A621D3">
        <w:rPr>
          <w:rFonts w:ascii="Times New Roman" w:hAnsi="Times New Roman"/>
          <w:sz w:val="24"/>
          <w:szCs w:val="24"/>
        </w:rPr>
        <w:t>это, рекомендуется установить период подтверждения статуса «ведущей» ПОО</w:t>
      </w:r>
      <w:r w:rsidRPr="00674E5D">
        <w:rPr>
          <w:rFonts w:ascii="Times New Roman" w:hAnsi="Times New Roman"/>
          <w:sz w:val="24"/>
          <w:szCs w:val="24"/>
        </w:rPr>
        <w:t xml:space="preserve"> </w:t>
      </w:r>
      <w:r w:rsidR="00A621D3">
        <w:rPr>
          <w:rFonts w:ascii="Times New Roman" w:hAnsi="Times New Roman"/>
          <w:sz w:val="24"/>
          <w:szCs w:val="24"/>
        </w:rPr>
        <w:t>не реже 1 раза в 2 года.</w:t>
      </w:r>
    </w:p>
    <w:p w:rsidR="007C1B14" w:rsidRDefault="00C05D6B"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 xml:space="preserve">Для </w:t>
      </w:r>
      <w:r w:rsidRPr="006C5A2F">
        <w:rPr>
          <w:rFonts w:ascii="Times New Roman" w:hAnsi="Times New Roman"/>
          <w:sz w:val="24"/>
          <w:szCs w:val="24"/>
        </w:rPr>
        <w:t>реализаци</w:t>
      </w:r>
      <w:r w:rsidR="00674E5D">
        <w:rPr>
          <w:rFonts w:ascii="Times New Roman" w:hAnsi="Times New Roman"/>
          <w:sz w:val="24"/>
          <w:szCs w:val="24"/>
        </w:rPr>
        <w:t>и</w:t>
      </w:r>
      <w:r w:rsidRPr="006C5A2F">
        <w:rPr>
          <w:rFonts w:ascii="Times New Roman" w:hAnsi="Times New Roman"/>
          <w:sz w:val="24"/>
          <w:szCs w:val="24"/>
        </w:rPr>
        <w:t xml:space="preserve"> стратегии </w:t>
      </w:r>
      <w:r>
        <w:rPr>
          <w:rFonts w:ascii="Times New Roman" w:hAnsi="Times New Roman"/>
          <w:sz w:val="24"/>
          <w:szCs w:val="24"/>
        </w:rPr>
        <w:t>опоры на</w:t>
      </w:r>
      <w:r w:rsidRPr="006C5A2F">
        <w:rPr>
          <w:rFonts w:ascii="Times New Roman" w:hAnsi="Times New Roman"/>
          <w:sz w:val="24"/>
          <w:szCs w:val="24"/>
        </w:rPr>
        <w:t xml:space="preserve"> </w:t>
      </w:r>
      <w:r>
        <w:rPr>
          <w:rFonts w:ascii="Times New Roman" w:hAnsi="Times New Roman"/>
          <w:sz w:val="24"/>
          <w:szCs w:val="24"/>
        </w:rPr>
        <w:t>«ведущие»</w:t>
      </w:r>
      <w:r w:rsidRPr="009D7C78">
        <w:rPr>
          <w:rFonts w:ascii="Times New Roman" w:hAnsi="Times New Roman"/>
          <w:sz w:val="24"/>
          <w:szCs w:val="24"/>
        </w:rPr>
        <w:t xml:space="preserve"> </w:t>
      </w:r>
      <w:r>
        <w:rPr>
          <w:rFonts w:ascii="Times New Roman" w:hAnsi="Times New Roman"/>
          <w:sz w:val="24"/>
          <w:szCs w:val="24"/>
        </w:rPr>
        <w:t xml:space="preserve">профессиональные </w:t>
      </w:r>
      <w:r w:rsidRPr="006C5A2F">
        <w:rPr>
          <w:rFonts w:ascii="Times New Roman" w:hAnsi="Times New Roman"/>
          <w:sz w:val="24"/>
          <w:szCs w:val="24"/>
        </w:rPr>
        <w:t>образовательны</w:t>
      </w:r>
      <w:r>
        <w:rPr>
          <w:rFonts w:ascii="Times New Roman" w:hAnsi="Times New Roman"/>
          <w:sz w:val="24"/>
          <w:szCs w:val="24"/>
        </w:rPr>
        <w:t>е</w:t>
      </w:r>
      <w:r w:rsidRPr="006C5A2F">
        <w:rPr>
          <w:rFonts w:ascii="Times New Roman" w:hAnsi="Times New Roman"/>
          <w:sz w:val="24"/>
          <w:szCs w:val="24"/>
        </w:rPr>
        <w:t xml:space="preserve"> </w:t>
      </w:r>
      <w:r w:rsidRPr="009D7C78">
        <w:rPr>
          <w:rFonts w:ascii="Times New Roman" w:hAnsi="Times New Roman"/>
          <w:sz w:val="24"/>
          <w:szCs w:val="24"/>
        </w:rPr>
        <w:t>организаци</w:t>
      </w:r>
      <w:r>
        <w:rPr>
          <w:rFonts w:ascii="Times New Roman" w:hAnsi="Times New Roman"/>
          <w:sz w:val="24"/>
          <w:szCs w:val="24"/>
        </w:rPr>
        <w:t>и, владеющие мощными образовательными ресурсами</w:t>
      </w:r>
      <w:r w:rsidR="007C1B14">
        <w:rPr>
          <w:rFonts w:ascii="Times New Roman" w:hAnsi="Times New Roman"/>
          <w:sz w:val="24"/>
          <w:szCs w:val="24"/>
        </w:rPr>
        <w:t xml:space="preserve"> (материально-техническими, кадровыми</w:t>
      </w:r>
      <w:r>
        <w:rPr>
          <w:rFonts w:ascii="Times New Roman" w:hAnsi="Times New Roman"/>
          <w:sz w:val="24"/>
          <w:szCs w:val="24"/>
        </w:rPr>
        <w:t>,</w:t>
      </w:r>
      <w:r w:rsidR="007C1B14">
        <w:rPr>
          <w:rFonts w:ascii="Times New Roman" w:hAnsi="Times New Roman"/>
          <w:sz w:val="24"/>
          <w:szCs w:val="24"/>
        </w:rPr>
        <w:t xml:space="preserve"> методическими, информационными, социальными (система связей с партнерами)),</w:t>
      </w:r>
      <w:r>
        <w:rPr>
          <w:rFonts w:ascii="Times New Roman" w:hAnsi="Times New Roman"/>
          <w:sz w:val="24"/>
          <w:szCs w:val="24"/>
        </w:rPr>
        <w:t xml:space="preserve"> необходимыми для обеспечения подготовки кадров по ТОП-50 на мировом уровне качества, необходимо определить минимальные требования</w:t>
      </w:r>
      <w:r w:rsidR="007C1B14">
        <w:rPr>
          <w:rFonts w:ascii="Times New Roman" w:hAnsi="Times New Roman"/>
          <w:sz w:val="24"/>
          <w:szCs w:val="24"/>
        </w:rPr>
        <w:t xml:space="preserve"> к ним.</w:t>
      </w:r>
      <w:r w:rsidR="007C1B14" w:rsidRPr="007C1B14">
        <w:rPr>
          <w:rFonts w:ascii="Times New Roman" w:hAnsi="Times New Roman"/>
          <w:sz w:val="24"/>
          <w:szCs w:val="24"/>
        </w:rPr>
        <w:t xml:space="preserve"> </w:t>
      </w:r>
    </w:p>
    <w:p w:rsidR="00D15A3B" w:rsidRPr="008D38C1" w:rsidRDefault="007C1B14"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Тако</w:t>
      </w:r>
      <w:r w:rsidRPr="00E0205B">
        <w:rPr>
          <w:rFonts w:ascii="Times New Roman" w:hAnsi="Times New Roman"/>
          <w:sz w:val="24"/>
          <w:szCs w:val="24"/>
        </w:rPr>
        <w:t xml:space="preserve">й подход в существенной степени соответствует </w:t>
      </w:r>
      <w:r>
        <w:rPr>
          <w:rFonts w:ascii="Times New Roman" w:hAnsi="Times New Roman"/>
          <w:sz w:val="24"/>
          <w:szCs w:val="24"/>
        </w:rPr>
        <w:t>обще</w:t>
      </w:r>
      <w:r w:rsidRPr="00E0205B">
        <w:rPr>
          <w:rFonts w:ascii="Times New Roman" w:hAnsi="Times New Roman"/>
          <w:sz w:val="24"/>
          <w:szCs w:val="24"/>
        </w:rPr>
        <w:t xml:space="preserve">принятому при оптимизации </w:t>
      </w:r>
      <w:r>
        <w:rPr>
          <w:rFonts w:ascii="Times New Roman" w:hAnsi="Times New Roman"/>
          <w:sz w:val="24"/>
          <w:szCs w:val="24"/>
        </w:rPr>
        <w:t xml:space="preserve">образовательных </w:t>
      </w:r>
      <w:r w:rsidRPr="00E0205B">
        <w:rPr>
          <w:rFonts w:ascii="Times New Roman" w:hAnsi="Times New Roman"/>
          <w:sz w:val="24"/>
          <w:szCs w:val="24"/>
        </w:rPr>
        <w:t>сет</w:t>
      </w:r>
      <w:r>
        <w:rPr>
          <w:rFonts w:ascii="Times New Roman" w:hAnsi="Times New Roman"/>
          <w:sz w:val="24"/>
          <w:szCs w:val="24"/>
        </w:rPr>
        <w:t>ей</w:t>
      </w:r>
      <w:r w:rsidRPr="00E0205B">
        <w:rPr>
          <w:rFonts w:ascii="Times New Roman" w:hAnsi="Times New Roman"/>
          <w:sz w:val="24"/>
          <w:szCs w:val="24"/>
        </w:rPr>
        <w:t xml:space="preserve"> и определении форм </w:t>
      </w:r>
      <w:r>
        <w:rPr>
          <w:rFonts w:ascii="Times New Roman" w:hAnsi="Times New Roman"/>
          <w:sz w:val="24"/>
          <w:szCs w:val="24"/>
        </w:rPr>
        <w:t xml:space="preserve">государственной </w:t>
      </w:r>
      <w:r w:rsidRPr="00E0205B">
        <w:rPr>
          <w:rFonts w:ascii="Times New Roman" w:hAnsi="Times New Roman"/>
          <w:sz w:val="24"/>
          <w:szCs w:val="24"/>
        </w:rPr>
        <w:t>поддержки, что позвол</w:t>
      </w:r>
      <w:r>
        <w:rPr>
          <w:rFonts w:ascii="Times New Roman" w:hAnsi="Times New Roman"/>
          <w:sz w:val="24"/>
          <w:szCs w:val="24"/>
        </w:rPr>
        <w:t>яе</w:t>
      </w:r>
      <w:r w:rsidRPr="00E0205B">
        <w:rPr>
          <w:rFonts w:ascii="Times New Roman" w:hAnsi="Times New Roman"/>
          <w:sz w:val="24"/>
          <w:szCs w:val="24"/>
        </w:rPr>
        <w:t>т в большей степени обеспечить согласованность по</w:t>
      </w:r>
      <w:r>
        <w:rPr>
          <w:rFonts w:ascii="Times New Roman" w:hAnsi="Times New Roman"/>
          <w:sz w:val="24"/>
          <w:szCs w:val="24"/>
        </w:rPr>
        <w:t>зиций</w:t>
      </w:r>
      <w:r w:rsidRPr="00E0205B">
        <w:rPr>
          <w:rFonts w:ascii="Times New Roman" w:hAnsi="Times New Roman"/>
          <w:sz w:val="24"/>
          <w:szCs w:val="24"/>
        </w:rPr>
        <w:t xml:space="preserve"> на региональном уровне и в профессиональном сообществе</w:t>
      </w:r>
      <w:r>
        <w:rPr>
          <w:rFonts w:ascii="Times New Roman" w:hAnsi="Times New Roman"/>
          <w:sz w:val="24"/>
          <w:szCs w:val="24"/>
        </w:rPr>
        <w:t>. Поэтому в</w:t>
      </w:r>
      <w:r w:rsidR="00D15A3B" w:rsidRPr="008D38C1">
        <w:rPr>
          <w:rFonts w:ascii="Times New Roman" w:hAnsi="Times New Roman"/>
          <w:sz w:val="24"/>
          <w:szCs w:val="24"/>
        </w:rPr>
        <w:t xml:space="preserve"> качестве  </w:t>
      </w:r>
      <w:r>
        <w:rPr>
          <w:rFonts w:ascii="Times New Roman" w:hAnsi="Times New Roman"/>
          <w:sz w:val="24"/>
          <w:szCs w:val="24"/>
        </w:rPr>
        <w:t>еди</w:t>
      </w:r>
      <w:r w:rsidR="00D15A3B" w:rsidRPr="008D38C1">
        <w:rPr>
          <w:rFonts w:ascii="Times New Roman" w:hAnsi="Times New Roman"/>
          <w:sz w:val="24"/>
          <w:szCs w:val="24"/>
        </w:rPr>
        <w:t xml:space="preserve">ных критериев для </w:t>
      </w:r>
      <w:r w:rsidR="00D15A3B" w:rsidRPr="00D15A3B">
        <w:rPr>
          <w:rFonts w:ascii="Times New Roman" w:hAnsi="Times New Roman"/>
          <w:sz w:val="24"/>
          <w:szCs w:val="24"/>
        </w:rPr>
        <w:t xml:space="preserve">отбора «ведущих» профессиональных образовательных организаций  </w:t>
      </w:r>
      <w:r w:rsidR="00D15A3B" w:rsidRPr="008D38C1">
        <w:rPr>
          <w:rFonts w:ascii="Times New Roman" w:hAnsi="Times New Roman"/>
          <w:sz w:val="24"/>
          <w:szCs w:val="24"/>
        </w:rPr>
        <w:t>могут быть  выделены следующие:</w:t>
      </w:r>
    </w:p>
    <w:p w:rsidR="00D15A3B" w:rsidRPr="008D38C1" w:rsidRDefault="00D15A3B" w:rsidP="0098516A">
      <w:pPr>
        <w:widowControl w:val="0"/>
        <w:numPr>
          <w:ilvl w:val="0"/>
          <w:numId w:val="29"/>
        </w:numPr>
        <w:spacing w:after="0" w:line="360" w:lineRule="auto"/>
        <w:jc w:val="both"/>
        <w:rPr>
          <w:rFonts w:ascii="Times New Roman" w:hAnsi="Times New Roman"/>
          <w:sz w:val="24"/>
          <w:szCs w:val="24"/>
        </w:rPr>
      </w:pPr>
      <w:r w:rsidRPr="008D38C1">
        <w:rPr>
          <w:rFonts w:ascii="Times New Roman" w:hAnsi="Times New Roman"/>
          <w:sz w:val="24"/>
          <w:szCs w:val="24"/>
        </w:rPr>
        <w:t>востребованность образовательных услуг, предоставляемых образовательной организацией;</w:t>
      </w:r>
    </w:p>
    <w:p w:rsidR="00D15A3B" w:rsidRPr="008D38C1" w:rsidRDefault="00D15A3B" w:rsidP="0098516A">
      <w:pPr>
        <w:widowControl w:val="0"/>
        <w:numPr>
          <w:ilvl w:val="0"/>
          <w:numId w:val="29"/>
        </w:numPr>
        <w:spacing w:after="0" w:line="360" w:lineRule="auto"/>
        <w:jc w:val="both"/>
        <w:rPr>
          <w:rFonts w:ascii="Times New Roman" w:hAnsi="Times New Roman"/>
          <w:sz w:val="24"/>
          <w:szCs w:val="24"/>
        </w:rPr>
      </w:pPr>
      <w:r w:rsidRPr="008D38C1">
        <w:rPr>
          <w:rFonts w:ascii="Times New Roman" w:hAnsi="Times New Roman"/>
          <w:sz w:val="24"/>
          <w:szCs w:val="24"/>
        </w:rPr>
        <w:t>экономическая устойчивость  образовательной  организации;</w:t>
      </w:r>
    </w:p>
    <w:p w:rsidR="00D15A3B" w:rsidRDefault="00D15A3B" w:rsidP="0098516A">
      <w:pPr>
        <w:widowControl w:val="0"/>
        <w:numPr>
          <w:ilvl w:val="0"/>
          <w:numId w:val="29"/>
        </w:numPr>
        <w:spacing w:after="0" w:line="360" w:lineRule="auto"/>
        <w:jc w:val="both"/>
        <w:rPr>
          <w:rFonts w:ascii="Times New Roman" w:hAnsi="Times New Roman"/>
          <w:sz w:val="24"/>
          <w:szCs w:val="24"/>
        </w:rPr>
      </w:pPr>
      <w:r w:rsidRPr="008D38C1">
        <w:rPr>
          <w:rFonts w:ascii="Times New Roman" w:hAnsi="Times New Roman"/>
          <w:sz w:val="24"/>
          <w:szCs w:val="24"/>
        </w:rPr>
        <w:t>социальная значимость    услуг, предоставляе</w:t>
      </w:r>
      <w:r>
        <w:rPr>
          <w:rFonts w:ascii="Times New Roman" w:hAnsi="Times New Roman"/>
          <w:sz w:val="24"/>
          <w:szCs w:val="24"/>
        </w:rPr>
        <w:t>мых образовательной организацией;</w:t>
      </w:r>
    </w:p>
    <w:p w:rsidR="00D15A3B" w:rsidRDefault="00D15A3B" w:rsidP="0098516A">
      <w:pPr>
        <w:widowControl w:val="0"/>
        <w:numPr>
          <w:ilvl w:val="0"/>
          <w:numId w:val="29"/>
        </w:numPr>
        <w:spacing w:after="0" w:line="360" w:lineRule="auto"/>
        <w:jc w:val="both"/>
        <w:rPr>
          <w:rFonts w:ascii="Times New Roman" w:hAnsi="Times New Roman"/>
          <w:sz w:val="24"/>
          <w:szCs w:val="24"/>
        </w:rPr>
      </w:pPr>
      <w:r>
        <w:rPr>
          <w:rFonts w:ascii="Times New Roman" w:hAnsi="Times New Roman"/>
          <w:sz w:val="24"/>
          <w:szCs w:val="24"/>
        </w:rPr>
        <w:t>качество ресурс</w:t>
      </w:r>
      <w:r w:rsidR="007C1B14">
        <w:rPr>
          <w:rFonts w:ascii="Times New Roman" w:hAnsi="Times New Roman"/>
          <w:sz w:val="24"/>
          <w:szCs w:val="24"/>
        </w:rPr>
        <w:t>ных условий</w:t>
      </w:r>
      <w:r>
        <w:rPr>
          <w:rFonts w:ascii="Times New Roman" w:hAnsi="Times New Roman"/>
          <w:sz w:val="24"/>
          <w:szCs w:val="24"/>
        </w:rPr>
        <w:t xml:space="preserve"> для </w:t>
      </w:r>
      <w:r w:rsidR="007C1B14">
        <w:rPr>
          <w:rFonts w:ascii="Times New Roman" w:hAnsi="Times New Roman"/>
          <w:sz w:val="24"/>
          <w:szCs w:val="24"/>
        </w:rPr>
        <w:t xml:space="preserve">обеспечения </w:t>
      </w:r>
      <w:r>
        <w:rPr>
          <w:rFonts w:ascii="Times New Roman" w:hAnsi="Times New Roman"/>
          <w:sz w:val="24"/>
          <w:szCs w:val="24"/>
        </w:rPr>
        <w:t>подготовки кадров по ТОП-50.</w:t>
      </w:r>
    </w:p>
    <w:p w:rsidR="00D15A3B" w:rsidRPr="008D38C1" w:rsidRDefault="00D15A3B" w:rsidP="0098516A">
      <w:pPr>
        <w:widowControl w:val="0"/>
        <w:spacing w:after="0" w:line="360" w:lineRule="auto"/>
        <w:ind w:firstLine="360"/>
        <w:jc w:val="both"/>
        <w:rPr>
          <w:rFonts w:ascii="Times New Roman" w:hAnsi="Times New Roman"/>
          <w:sz w:val="24"/>
          <w:szCs w:val="24"/>
        </w:rPr>
      </w:pPr>
      <w:r w:rsidRPr="008D38C1">
        <w:rPr>
          <w:rFonts w:ascii="Times New Roman" w:hAnsi="Times New Roman"/>
          <w:sz w:val="24"/>
          <w:szCs w:val="24"/>
        </w:rPr>
        <w:t xml:space="preserve">Экономическая устойчивость ПОО представляет собой способность ПОО сохранять заданный уровень достижения целей в условиях динамических трансформаций в региональной системе СПО, определяет место и роль ПОО как подсистемы в региональной системе СПО. </w:t>
      </w:r>
    </w:p>
    <w:p w:rsidR="00D15A3B" w:rsidRDefault="00D15A3B" w:rsidP="0098516A">
      <w:pPr>
        <w:widowControl w:val="0"/>
        <w:spacing w:after="0" w:line="360" w:lineRule="auto"/>
        <w:ind w:firstLine="360"/>
        <w:jc w:val="both"/>
        <w:rPr>
          <w:rFonts w:ascii="Times New Roman" w:hAnsi="Times New Roman"/>
          <w:color w:val="222222"/>
          <w:sz w:val="24"/>
          <w:szCs w:val="24"/>
          <w:shd w:val="clear" w:color="auto" w:fill="FFFFFF"/>
        </w:rPr>
      </w:pPr>
      <w:r>
        <w:rPr>
          <w:rFonts w:ascii="Times New Roman" w:hAnsi="Times New Roman"/>
          <w:sz w:val="24"/>
          <w:szCs w:val="24"/>
        </w:rPr>
        <w:t xml:space="preserve">Социальная значимость </w:t>
      </w:r>
      <w:r w:rsidRPr="008D38C1">
        <w:rPr>
          <w:rFonts w:ascii="Times New Roman" w:hAnsi="Times New Roman"/>
          <w:sz w:val="24"/>
          <w:szCs w:val="24"/>
        </w:rPr>
        <w:t xml:space="preserve">услуг, </w:t>
      </w:r>
      <w:r w:rsidRPr="00C442E4">
        <w:rPr>
          <w:rFonts w:ascii="Times New Roman" w:hAnsi="Times New Roman"/>
          <w:sz w:val="24"/>
          <w:szCs w:val="24"/>
        </w:rPr>
        <w:t>предоставляемых образовательной организацией,</w:t>
      </w:r>
      <w:r w:rsidRPr="00C442E4">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реализуется через </w:t>
      </w:r>
      <w:r w:rsidRPr="00C442E4">
        <w:rPr>
          <w:rFonts w:ascii="Times New Roman" w:hAnsi="Times New Roman"/>
          <w:color w:val="222222"/>
          <w:sz w:val="24"/>
          <w:szCs w:val="24"/>
          <w:shd w:val="clear" w:color="auto" w:fill="FFFFFF"/>
        </w:rPr>
        <w:t>сохранени</w:t>
      </w:r>
      <w:r>
        <w:rPr>
          <w:rFonts w:ascii="Times New Roman" w:hAnsi="Times New Roman"/>
          <w:color w:val="222222"/>
          <w:sz w:val="24"/>
          <w:szCs w:val="24"/>
          <w:shd w:val="clear" w:color="auto" w:fill="FFFFFF"/>
        </w:rPr>
        <w:t>е</w:t>
      </w:r>
      <w:r w:rsidRPr="00C442E4">
        <w:rPr>
          <w:rFonts w:ascii="Times New Roman" w:hAnsi="Times New Roman"/>
          <w:color w:val="222222"/>
          <w:sz w:val="24"/>
          <w:szCs w:val="24"/>
          <w:shd w:val="clear" w:color="auto" w:fill="FFFFFF"/>
        </w:rPr>
        <w:t xml:space="preserve"> социокультурной сферы территори</w:t>
      </w:r>
      <w:r>
        <w:rPr>
          <w:rFonts w:ascii="Times New Roman" w:hAnsi="Times New Roman"/>
          <w:color w:val="222222"/>
          <w:sz w:val="24"/>
          <w:szCs w:val="24"/>
          <w:shd w:val="clear" w:color="auto" w:fill="FFFFFF"/>
        </w:rPr>
        <w:t>и</w:t>
      </w:r>
      <w:r w:rsidRPr="00C442E4">
        <w:rPr>
          <w:rFonts w:ascii="Times New Roman" w:hAnsi="Times New Roman"/>
          <w:color w:val="222222"/>
          <w:sz w:val="24"/>
          <w:szCs w:val="24"/>
          <w:shd w:val="clear" w:color="auto" w:fill="FFFFFF"/>
        </w:rPr>
        <w:t xml:space="preserve">, заключается в </w:t>
      </w:r>
      <w:r>
        <w:rPr>
          <w:rFonts w:ascii="Times New Roman" w:hAnsi="Times New Roman"/>
          <w:color w:val="222222"/>
          <w:sz w:val="24"/>
          <w:szCs w:val="24"/>
          <w:shd w:val="clear" w:color="auto" w:fill="FFFFFF"/>
        </w:rPr>
        <w:t>реализац</w:t>
      </w:r>
      <w:r w:rsidRPr="00C442E4">
        <w:rPr>
          <w:rFonts w:ascii="Times New Roman" w:hAnsi="Times New Roman"/>
          <w:color w:val="222222"/>
          <w:sz w:val="24"/>
          <w:szCs w:val="24"/>
          <w:shd w:val="clear" w:color="auto" w:fill="FFFFFF"/>
        </w:rPr>
        <w:t xml:space="preserve">ии </w:t>
      </w:r>
      <w:r>
        <w:rPr>
          <w:rFonts w:ascii="Times New Roman" w:hAnsi="Times New Roman"/>
          <w:color w:val="222222"/>
          <w:sz w:val="24"/>
          <w:szCs w:val="24"/>
          <w:shd w:val="clear" w:color="auto" w:fill="FFFFFF"/>
        </w:rPr>
        <w:t xml:space="preserve">стратегически важных для региона </w:t>
      </w:r>
      <w:r w:rsidRPr="00C442E4">
        <w:rPr>
          <w:rFonts w:ascii="Times New Roman" w:hAnsi="Times New Roman"/>
          <w:color w:val="222222"/>
          <w:sz w:val="24"/>
          <w:szCs w:val="24"/>
          <w:shd w:val="clear" w:color="auto" w:fill="FFFFFF"/>
        </w:rPr>
        <w:t>социально-экономических, социально-культурных и  социально-</w:t>
      </w:r>
      <w:r w:rsidRPr="00C442E4">
        <w:rPr>
          <w:rFonts w:ascii="Times New Roman" w:hAnsi="Times New Roman"/>
          <w:color w:val="222222"/>
          <w:sz w:val="24"/>
          <w:szCs w:val="24"/>
          <w:shd w:val="clear" w:color="auto" w:fill="FFFFFF"/>
        </w:rPr>
        <w:lastRenderedPageBreak/>
        <w:t>педагогических функций.</w:t>
      </w:r>
    </w:p>
    <w:p w:rsidR="00D15A3B" w:rsidRDefault="00D15A3B" w:rsidP="0098516A">
      <w:pPr>
        <w:pStyle w:val="ae"/>
        <w:widowControl w:val="0"/>
        <w:spacing w:after="0" w:line="360" w:lineRule="auto"/>
        <w:ind w:left="0" w:firstLine="360"/>
        <w:jc w:val="both"/>
        <w:rPr>
          <w:rFonts w:ascii="Times New Roman" w:hAnsi="Times New Roman"/>
          <w:sz w:val="24"/>
          <w:szCs w:val="24"/>
        </w:rPr>
      </w:pPr>
      <w:r w:rsidRPr="008D38C1">
        <w:rPr>
          <w:rFonts w:ascii="Times New Roman" w:hAnsi="Times New Roman"/>
          <w:sz w:val="24"/>
          <w:szCs w:val="24"/>
        </w:rPr>
        <w:t xml:space="preserve">С учетом указанных критериев может быть предложен </w:t>
      </w:r>
      <w:r>
        <w:rPr>
          <w:rFonts w:ascii="Times New Roman" w:hAnsi="Times New Roman"/>
          <w:sz w:val="24"/>
          <w:szCs w:val="24"/>
        </w:rPr>
        <w:t xml:space="preserve">минимальный </w:t>
      </w:r>
      <w:r w:rsidRPr="008D38C1">
        <w:rPr>
          <w:rFonts w:ascii="Times New Roman" w:hAnsi="Times New Roman"/>
          <w:sz w:val="24"/>
          <w:szCs w:val="24"/>
        </w:rPr>
        <w:t xml:space="preserve">набор  показателей для </w:t>
      </w:r>
      <w:r w:rsidR="003F1F08">
        <w:rPr>
          <w:rFonts w:ascii="Times New Roman" w:hAnsi="Times New Roman"/>
          <w:sz w:val="24"/>
          <w:szCs w:val="24"/>
        </w:rPr>
        <w:t xml:space="preserve">выделения групп ПОО, которые по характеристикам </w:t>
      </w:r>
      <w:r w:rsidR="003F1F08" w:rsidRPr="008B7140">
        <w:rPr>
          <w:rFonts w:ascii="Times New Roman" w:hAnsi="Times New Roman"/>
          <w:sz w:val="24"/>
          <w:szCs w:val="24"/>
        </w:rPr>
        <w:t>востребованност</w:t>
      </w:r>
      <w:r w:rsidR="003F1F08">
        <w:rPr>
          <w:rFonts w:ascii="Times New Roman" w:hAnsi="Times New Roman"/>
          <w:sz w:val="24"/>
          <w:szCs w:val="24"/>
        </w:rPr>
        <w:t>и реализуемых образовательных</w:t>
      </w:r>
      <w:r w:rsidR="003F1F08" w:rsidRPr="008B7140">
        <w:rPr>
          <w:rFonts w:ascii="Times New Roman" w:hAnsi="Times New Roman"/>
          <w:sz w:val="24"/>
          <w:szCs w:val="24"/>
        </w:rPr>
        <w:t xml:space="preserve"> программ</w:t>
      </w:r>
      <w:r w:rsidR="003F1F08">
        <w:rPr>
          <w:rFonts w:ascii="Times New Roman" w:hAnsi="Times New Roman"/>
          <w:sz w:val="24"/>
          <w:szCs w:val="24"/>
        </w:rPr>
        <w:t xml:space="preserve">, </w:t>
      </w:r>
      <w:r w:rsidR="003F1F08" w:rsidRPr="008B7140">
        <w:t xml:space="preserve"> </w:t>
      </w:r>
      <w:r w:rsidR="003F1F08" w:rsidRPr="008B7140">
        <w:rPr>
          <w:rFonts w:ascii="Times New Roman" w:hAnsi="Times New Roman"/>
          <w:sz w:val="24"/>
          <w:szCs w:val="24"/>
        </w:rPr>
        <w:t>экономической устойчивости и социальной значимости услуг</w:t>
      </w:r>
      <w:r w:rsidR="003F1F08">
        <w:rPr>
          <w:rFonts w:ascii="Times New Roman" w:hAnsi="Times New Roman"/>
          <w:sz w:val="24"/>
          <w:szCs w:val="24"/>
        </w:rPr>
        <w:t>,</w:t>
      </w:r>
      <w:r w:rsidR="003F1F08" w:rsidRPr="008B7140">
        <w:rPr>
          <w:rFonts w:ascii="Times New Roman" w:hAnsi="Times New Roman"/>
          <w:sz w:val="24"/>
          <w:szCs w:val="24"/>
        </w:rPr>
        <w:t xml:space="preserve"> </w:t>
      </w:r>
      <w:r w:rsidR="003F1F08">
        <w:rPr>
          <w:rFonts w:ascii="Times New Roman" w:hAnsi="Times New Roman"/>
          <w:sz w:val="24"/>
          <w:szCs w:val="24"/>
        </w:rPr>
        <w:t>занимающих позиции существенно выше среднего регионального уровня</w:t>
      </w:r>
      <w:r>
        <w:rPr>
          <w:rFonts w:ascii="Times New Roman" w:hAnsi="Times New Roman"/>
          <w:sz w:val="24"/>
          <w:szCs w:val="24"/>
        </w:rPr>
        <w:t>, в том числе</w:t>
      </w:r>
      <w:r w:rsidR="003F1F08">
        <w:rPr>
          <w:rFonts w:ascii="Times New Roman" w:hAnsi="Times New Roman"/>
          <w:sz w:val="24"/>
          <w:szCs w:val="24"/>
        </w:rPr>
        <w:t xml:space="preserve"> показателей федерального мониторинга качества СПО </w:t>
      </w:r>
      <w:r w:rsidR="003F1F08" w:rsidRPr="00C66A0D">
        <w:rPr>
          <w:rFonts w:ascii="Times New Roman" w:hAnsi="Times New Roman"/>
          <w:sz w:val="24"/>
          <w:szCs w:val="24"/>
        </w:rPr>
        <w:t>(Приложение 2).</w:t>
      </w:r>
    </w:p>
    <w:p w:rsidR="00D15A3B" w:rsidRPr="00C442E4" w:rsidRDefault="00EA7949" w:rsidP="0098516A">
      <w:pPr>
        <w:pStyle w:val="ae"/>
        <w:widowControl w:val="0"/>
        <w:spacing w:after="0" w:line="360" w:lineRule="auto"/>
        <w:ind w:left="0" w:firstLine="567"/>
        <w:jc w:val="both"/>
        <w:rPr>
          <w:rFonts w:ascii="Times New Roman" w:hAnsi="Times New Roman"/>
          <w:sz w:val="24"/>
          <w:szCs w:val="24"/>
        </w:rPr>
      </w:pPr>
      <w:r>
        <w:rPr>
          <w:rFonts w:ascii="Times New Roman" w:hAnsi="Times New Roman"/>
          <w:sz w:val="24"/>
          <w:szCs w:val="24"/>
        </w:rPr>
        <w:t>К</w:t>
      </w:r>
      <w:r w:rsidR="00D15A3B" w:rsidRPr="00E0205B">
        <w:rPr>
          <w:rFonts w:ascii="Times New Roman" w:hAnsi="Times New Roman"/>
          <w:sz w:val="24"/>
          <w:szCs w:val="24"/>
        </w:rPr>
        <w:t>ачество ресурсов для подготовки кадров по ТОП-50</w:t>
      </w:r>
      <w:r w:rsidR="00D15A3B">
        <w:rPr>
          <w:rFonts w:ascii="Times New Roman" w:hAnsi="Times New Roman"/>
          <w:sz w:val="24"/>
          <w:szCs w:val="24"/>
        </w:rPr>
        <w:t xml:space="preserve"> </w:t>
      </w:r>
      <w:r>
        <w:rPr>
          <w:rFonts w:ascii="Times New Roman" w:hAnsi="Times New Roman"/>
          <w:sz w:val="24"/>
          <w:szCs w:val="24"/>
        </w:rPr>
        <w:t xml:space="preserve">рекомендуется, кроме того, </w:t>
      </w:r>
      <w:r w:rsidR="00D15A3B">
        <w:rPr>
          <w:rFonts w:ascii="Times New Roman" w:hAnsi="Times New Roman"/>
          <w:sz w:val="24"/>
          <w:szCs w:val="24"/>
        </w:rPr>
        <w:t>анализир</w:t>
      </w:r>
      <w:r>
        <w:rPr>
          <w:rFonts w:ascii="Times New Roman" w:hAnsi="Times New Roman"/>
          <w:sz w:val="24"/>
          <w:szCs w:val="24"/>
        </w:rPr>
        <w:t>овать</w:t>
      </w:r>
      <w:r w:rsidR="00D15A3B">
        <w:rPr>
          <w:rFonts w:ascii="Times New Roman" w:hAnsi="Times New Roman"/>
          <w:sz w:val="24"/>
          <w:szCs w:val="24"/>
        </w:rPr>
        <w:t xml:space="preserve"> на основе следующего минимального набора качественных показателей, оцениваемых экспертным методом:</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н</w:t>
      </w:r>
      <w:r w:rsidR="00D15A3B" w:rsidRPr="00105635">
        <w:rPr>
          <w:rFonts w:ascii="Times New Roman" w:hAnsi="Times New Roman"/>
          <w:sz w:val="24"/>
          <w:szCs w:val="24"/>
        </w:rPr>
        <w:t>аличие коллегиального органа управления профессиональной образовательной организации с участием работодателей</w:t>
      </w:r>
      <w:r>
        <w:rPr>
          <w:rFonts w:ascii="Times New Roman" w:hAnsi="Times New Roman"/>
          <w:sz w:val="24"/>
          <w:szCs w:val="24"/>
        </w:rPr>
        <w:t xml:space="preserve"> (индустриальных партнеров);</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в</w:t>
      </w:r>
      <w:r w:rsidR="00D15A3B" w:rsidRPr="00105635">
        <w:rPr>
          <w:rFonts w:ascii="Times New Roman" w:hAnsi="Times New Roman"/>
          <w:sz w:val="24"/>
          <w:szCs w:val="24"/>
        </w:rPr>
        <w:t>ысокая степень оснащенности базы учебно-производственного и учебно-лабораторного оборудования - достаточное количество для организации массовой подготовки по группам профессий,</w:t>
      </w:r>
      <w:r w:rsidR="00D15A3B">
        <w:rPr>
          <w:rFonts w:ascii="Times New Roman" w:hAnsi="Times New Roman"/>
          <w:sz w:val="24"/>
          <w:szCs w:val="24"/>
        </w:rPr>
        <w:t xml:space="preserve"> входящих в ТОП-50,</w:t>
      </w:r>
      <w:r w:rsidR="00D15A3B" w:rsidRPr="00105635">
        <w:rPr>
          <w:rFonts w:ascii="Times New Roman" w:hAnsi="Times New Roman"/>
          <w:sz w:val="24"/>
          <w:szCs w:val="24"/>
        </w:rPr>
        <w:t xml:space="preserve"> низкие сроки эксплуатации, высокая периодичность обновления, высокое качество, </w:t>
      </w:r>
      <w:r>
        <w:rPr>
          <w:rFonts w:ascii="Times New Roman" w:hAnsi="Times New Roman"/>
          <w:sz w:val="24"/>
          <w:szCs w:val="24"/>
        </w:rPr>
        <w:t xml:space="preserve">в том числе </w:t>
      </w:r>
      <w:r w:rsidR="00D15A3B" w:rsidRPr="00105635">
        <w:rPr>
          <w:rFonts w:ascii="Times New Roman" w:hAnsi="Times New Roman"/>
          <w:sz w:val="24"/>
          <w:szCs w:val="24"/>
        </w:rPr>
        <w:t>соответствие стандартам</w:t>
      </w:r>
      <w:r w:rsidR="00D15A3B">
        <w:rPr>
          <w:rFonts w:ascii="Times New Roman" w:hAnsi="Times New Roman"/>
          <w:sz w:val="24"/>
          <w:szCs w:val="24"/>
        </w:rPr>
        <w:t xml:space="preserve"> (инфраструктурным листам)</w:t>
      </w:r>
      <w:r w:rsidR="00D15A3B" w:rsidRPr="00105635">
        <w:rPr>
          <w:rFonts w:ascii="Times New Roman" w:hAnsi="Times New Roman"/>
          <w:sz w:val="24"/>
          <w:szCs w:val="24"/>
        </w:rPr>
        <w:t xml:space="preserve"> Ворлдскиллс;</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ф</w:t>
      </w:r>
      <w:r w:rsidR="00D15A3B" w:rsidRPr="00105635">
        <w:rPr>
          <w:rFonts w:ascii="Times New Roman" w:hAnsi="Times New Roman"/>
          <w:sz w:val="24"/>
          <w:szCs w:val="24"/>
        </w:rPr>
        <w:t>актически достигнутый высокий уровень квалификации преподавателей</w:t>
      </w:r>
      <w:r w:rsidR="00D15A3B">
        <w:rPr>
          <w:rFonts w:ascii="Times New Roman" w:hAnsi="Times New Roman"/>
          <w:sz w:val="24"/>
          <w:szCs w:val="24"/>
        </w:rPr>
        <w:t xml:space="preserve"> и качества методического потенциала, в том числе </w:t>
      </w:r>
      <w:r w:rsidR="00D15A3B" w:rsidRPr="00105635">
        <w:rPr>
          <w:rFonts w:ascii="Times New Roman" w:hAnsi="Times New Roman"/>
          <w:iCs/>
          <w:sz w:val="24"/>
          <w:szCs w:val="24"/>
        </w:rPr>
        <w:t xml:space="preserve">наличие экспертов, владеющих </w:t>
      </w:r>
      <w:r w:rsidR="00D15A3B">
        <w:rPr>
          <w:rFonts w:ascii="Times New Roman" w:hAnsi="Times New Roman"/>
          <w:iCs/>
          <w:sz w:val="24"/>
          <w:szCs w:val="24"/>
        </w:rPr>
        <w:t xml:space="preserve">технологиями </w:t>
      </w:r>
      <w:r w:rsidR="00D15A3B" w:rsidRPr="00105635">
        <w:rPr>
          <w:rFonts w:ascii="Times New Roman" w:hAnsi="Times New Roman"/>
          <w:iCs/>
          <w:sz w:val="24"/>
          <w:szCs w:val="24"/>
        </w:rPr>
        <w:t>оценки квалификаций по методике Ворлдскиллс</w:t>
      </w:r>
      <w:r>
        <w:rPr>
          <w:rFonts w:ascii="Times New Roman" w:hAnsi="Times New Roman"/>
          <w:iCs/>
          <w:sz w:val="24"/>
          <w:szCs w:val="24"/>
        </w:rPr>
        <w:t>;</w:t>
      </w:r>
    </w:p>
    <w:p w:rsidR="00D15A3B"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т</w:t>
      </w:r>
      <w:r w:rsidR="00D15A3B" w:rsidRPr="00105635">
        <w:rPr>
          <w:rFonts w:ascii="Times New Roman" w:hAnsi="Times New Roman"/>
          <w:sz w:val="24"/>
          <w:szCs w:val="24"/>
        </w:rPr>
        <w:t xml:space="preserve">ерриториальная доступность предприятий в качестве мест стажировок по </w:t>
      </w:r>
      <w:r>
        <w:rPr>
          <w:rFonts w:ascii="Times New Roman" w:hAnsi="Times New Roman"/>
          <w:sz w:val="24"/>
          <w:szCs w:val="24"/>
        </w:rPr>
        <w:t>реализуемым</w:t>
      </w:r>
      <w:r w:rsidR="00D15A3B" w:rsidRPr="00105635">
        <w:rPr>
          <w:rFonts w:ascii="Times New Roman" w:hAnsi="Times New Roman"/>
          <w:sz w:val="24"/>
          <w:szCs w:val="24"/>
        </w:rPr>
        <w:t xml:space="preserve"> группам профессий</w:t>
      </w:r>
      <w:r>
        <w:rPr>
          <w:rFonts w:ascii="Times New Roman" w:hAnsi="Times New Roman"/>
          <w:sz w:val="24"/>
          <w:szCs w:val="24"/>
        </w:rPr>
        <w:t xml:space="preserve"> или возможность доставки обучающихся;</w:t>
      </w:r>
    </w:p>
    <w:p w:rsidR="00D15A3B" w:rsidRPr="00106DB2"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iCs/>
          <w:sz w:val="24"/>
          <w:szCs w:val="24"/>
        </w:rPr>
        <w:t>н</w:t>
      </w:r>
      <w:r w:rsidR="00D15A3B" w:rsidRPr="00106DB2">
        <w:rPr>
          <w:rFonts w:ascii="Times New Roman" w:hAnsi="Times New Roman"/>
          <w:iCs/>
          <w:sz w:val="24"/>
          <w:szCs w:val="24"/>
        </w:rPr>
        <w:t>аличие договоров о сотрудничестве с предприятиями</w:t>
      </w:r>
      <w:r>
        <w:rPr>
          <w:rFonts w:ascii="Times New Roman" w:hAnsi="Times New Roman"/>
          <w:iCs/>
          <w:sz w:val="24"/>
          <w:szCs w:val="24"/>
        </w:rPr>
        <w:t xml:space="preserve"> (индустриальными партнерами) по широкому спектру направлений взаимодействия, предусматривающих в том числе</w:t>
      </w:r>
      <w:r w:rsidRPr="00C05D6B">
        <w:rPr>
          <w:rFonts w:ascii="Times New Roman" w:hAnsi="Times New Roman"/>
          <w:iCs/>
          <w:sz w:val="24"/>
          <w:szCs w:val="24"/>
        </w:rPr>
        <w:t xml:space="preserve"> </w:t>
      </w:r>
      <w:r w:rsidRPr="00C05D6B">
        <w:rPr>
          <w:rFonts w:ascii="Times New Roman" w:hAnsi="Times New Roman"/>
          <w:sz w:val="24"/>
          <w:szCs w:val="24"/>
        </w:rPr>
        <w:t>оказание финансовой, материально-технической и кадровой поддержки</w:t>
      </w:r>
      <w:r>
        <w:rPr>
          <w:rFonts w:ascii="Times New Roman" w:hAnsi="Times New Roman"/>
          <w:sz w:val="24"/>
          <w:szCs w:val="24"/>
        </w:rPr>
        <w:t xml:space="preserve"> для подготовки кадров;</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iCs/>
          <w:sz w:val="24"/>
          <w:szCs w:val="24"/>
        </w:rPr>
        <w:t>н</w:t>
      </w:r>
      <w:r w:rsidR="00D15A3B" w:rsidRPr="00105635">
        <w:rPr>
          <w:rFonts w:ascii="Times New Roman" w:hAnsi="Times New Roman"/>
          <w:iCs/>
          <w:sz w:val="24"/>
          <w:szCs w:val="24"/>
        </w:rPr>
        <w:t xml:space="preserve">аличие договоров с вузами-партнерами, научно-методический потенциал которых используется при </w:t>
      </w:r>
      <w:r w:rsidR="00D15A3B" w:rsidRPr="00105635">
        <w:rPr>
          <w:rFonts w:ascii="Times New Roman" w:hAnsi="Times New Roman"/>
          <w:sz w:val="24"/>
          <w:szCs w:val="24"/>
        </w:rPr>
        <w:t>подготовке по группам профессий, входящих в ТОП-50</w:t>
      </w:r>
      <w:r>
        <w:rPr>
          <w:rFonts w:ascii="Times New Roman" w:hAnsi="Times New Roman"/>
          <w:sz w:val="24"/>
          <w:szCs w:val="24"/>
        </w:rPr>
        <w:t>;</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н</w:t>
      </w:r>
      <w:r w:rsidR="00D15A3B" w:rsidRPr="00105635">
        <w:rPr>
          <w:rFonts w:ascii="Times New Roman" w:hAnsi="Times New Roman"/>
          <w:sz w:val="24"/>
          <w:szCs w:val="24"/>
        </w:rPr>
        <w:t>аличие качественных общежитий для обучающихся</w:t>
      </w:r>
      <w:r>
        <w:rPr>
          <w:rFonts w:ascii="Times New Roman" w:hAnsi="Times New Roman"/>
          <w:sz w:val="24"/>
          <w:szCs w:val="24"/>
        </w:rPr>
        <w:t>;</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ф</w:t>
      </w:r>
      <w:r w:rsidR="00D15A3B" w:rsidRPr="00105635">
        <w:rPr>
          <w:rFonts w:ascii="Times New Roman" w:hAnsi="Times New Roman"/>
          <w:sz w:val="24"/>
          <w:szCs w:val="24"/>
        </w:rPr>
        <w:t>актически достигнутый высокий уровень дизайна и качества обучающей среды - наличие электронной системы организации учебного процесса, высокая периодичность проведения ремонтов помещений, низкие сроки эксплуатации и высокая периодичность обновления учебной мебели, наличие трансформируемых аудиторий для различных задач организации учебного процесса, наличие отраслевых учебных кабинетов, созданных (оснащенных) работодателями</w:t>
      </w:r>
      <w:r>
        <w:rPr>
          <w:rFonts w:ascii="Times New Roman" w:hAnsi="Times New Roman"/>
          <w:sz w:val="24"/>
          <w:szCs w:val="24"/>
        </w:rPr>
        <w:t>.</w:t>
      </w:r>
    </w:p>
    <w:p w:rsidR="00D15A3B" w:rsidRDefault="003F1F08" w:rsidP="0098516A">
      <w:pPr>
        <w:widowControl w:val="0"/>
        <w:spacing w:after="0" w:line="360" w:lineRule="auto"/>
        <w:jc w:val="both"/>
        <w:outlineLvl w:val="0"/>
        <w:rPr>
          <w:rFonts w:ascii="Times New Roman" w:hAnsi="Times New Roman"/>
          <w:bCs/>
          <w:kern w:val="32"/>
          <w:sz w:val="24"/>
          <w:szCs w:val="24"/>
        </w:rPr>
      </w:pPr>
      <w:r w:rsidRPr="00942003">
        <w:rPr>
          <w:rFonts w:ascii="Times New Roman" w:hAnsi="Times New Roman"/>
          <w:i/>
          <w:sz w:val="24"/>
          <w:szCs w:val="24"/>
        </w:rPr>
        <w:t>Управленческие решения</w:t>
      </w:r>
      <w:r>
        <w:rPr>
          <w:rFonts w:ascii="Times New Roman" w:hAnsi="Times New Roman"/>
          <w:sz w:val="24"/>
          <w:szCs w:val="24"/>
        </w:rPr>
        <w:t>.</w:t>
      </w:r>
    </w:p>
    <w:p w:rsidR="007C72B0" w:rsidRPr="007C72B0" w:rsidRDefault="00523DD7" w:rsidP="0098516A">
      <w:pPr>
        <w:widowControl w:val="0"/>
        <w:spacing w:after="0" w:line="360" w:lineRule="auto"/>
        <w:jc w:val="both"/>
        <w:outlineLvl w:val="0"/>
        <w:rPr>
          <w:rFonts w:ascii="Times New Roman" w:hAnsi="Times New Roman"/>
          <w:bCs/>
          <w:kern w:val="32"/>
          <w:sz w:val="24"/>
          <w:szCs w:val="24"/>
        </w:rPr>
      </w:pPr>
      <w:r w:rsidRPr="00A64F49">
        <w:rPr>
          <w:rFonts w:ascii="Times New Roman" w:hAnsi="Times New Roman"/>
          <w:bCs/>
          <w:i/>
          <w:kern w:val="32"/>
          <w:sz w:val="24"/>
          <w:szCs w:val="24"/>
        </w:rPr>
        <w:lastRenderedPageBreak/>
        <w:t>Вариант 1</w:t>
      </w:r>
      <w:r w:rsidR="00361239" w:rsidRPr="00A64F49">
        <w:rPr>
          <w:rFonts w:ascii="Times New Roman" w:hAnsi="Times New Roman"/>
          <w:bCs/>
          <w:i/>
          <w:kern w:val="32"/>
          <w:sz w:val="24"/>
          <w:szCs w:val="24"/>
        </w:rPr>
        <w:t>.</w:t>
      </w:r>
      <w:r>
        <w:rPr>
          <w:rFonts w:ascii="Times New Roman" w:hAnsi="Times New Roman"/>
          <w:bCs/>
          <w:kern w:val="32"/>
          <w:sz w:val="24"/>
          <w:szCs w:val="24"/>
        </w:rPr>
        <w:t xml:space="preserve"> </w:t>
      </w:r>
      <w:r w:rsidR="00253FD3">
        <w:rPr>
          <w:rFonts w:ascii="Times New Roman" w:hAnsi="Times New Roman"/>
          <w:bCs/>
          <w:kern w:val="32"/>
          <w:sz w:val="24"/>
          <w:szCs w:val="24"/>
        </w:rPr>
        <w:t>Организация и проведение к</w:t>
      </w:r>
      <w:r>
        <w:rPr>
          <w:rFonts w:ascii="Times New Roman" w:hAnsi="Times New Roman"/>
          <w:bCs/>
          <w:kern w:val="32"/>
          <w:sz w:val="24"/>
          <w:szCs w:val="24"/>
        </w:rPr>
        <w:t>онкурс</w:t>
      </w:r>
      <w:r w:rsidR="00253FD3">
        <w:rPr>
          <w:rFonts w:ascii="Times New Roman" w:hAnsi="Times New Roman"/>
          <w:bCs/>
          <w:kern w:val="32"/>
          <w:sz w:val="24"/>
          <w:szCs w:val="24"/>
        </w:rPr>
        <w:t>а</w:t>
      </w:r>
      <w:r>
        <w:rPr>
          <w:rFonts w:ascii="Times New Roman" w:hAnsi="Times New Roman"/>
          <w:bCs/>
          <w:kern w:val="32"/>
          <w:sz w:val="24"/>
          <w:szCs w:val="24"/>
        </w:rPr>
        <w:t xml:space="preserve"> программ развития </w:t>
      </w:r>
      <w:r w:rsidR="007C72B0">
        <w:rPr>
          <w:rFonts w:ascii="Times New Roman" w:hAnsi="Times New Roman"/>
          <w:bCs/>
          <w:kern w:val="32"/>
          <w:sz w:val="24"/>
          <w:szCs w:val="24"/>
        </w:rPr>
        <w:t xml:space="preserve">ведущих </w:t>
      </w:r>
      <w:r w:rsidR="00253FD3">
        <w:rPr>
          <w:rFonts w:ascii="Times New Roman" w:hAnsi="Times New Roman"/>
          <w:bCs/>
          <w:kern w:val="32"/>
          <w:sz w:val="24"/>
          <w:szCs w:val="24"/>
        </w:rPr>
        <w:t>профессиональных образовательных организаций</w:t>
      </w:r>
      <w:r w:rsidR="007C72B0">
        <w:rPr>
          <w:rFonts w:ascii="Times New Roman" w:hAnsi="Times New Roman"/>
          <w:bCs/>
          <w:kern w:val="32"/>
          <w:sz w:val="24"/>
          <w:szCs w:val="24"/>
        </w:rPr>
        <w:t xml:space="preserve">, обеспечивающих подготовку кадров </w:t>
      </w:r>
      <w:r w:rsidR="007C72B0" w:rsidRPr="007C72B0">
        <w:rPr>
          <w:rFonts w:ascii="Times New Roman" w:hAnsi="Times New Roman"/>
          <w:sz w:val="24"/>
          <w:szCs w:val="24"/>
        </w:rPr>
        <w:t>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003F1F08">
        <w:rPr>
          <w:rFonts w:ascii="Times New Roman" w:hAnsi="Times New Roman"/>
          <w:sz w:val="24"/>
          <w:szCs w:val="24"/>
        </w:rPr>
        <w:t>:</w:t>
      </w:r>
      <w:r w:rsidR="007C72B0" w:rsidRPr="007C72B0">
        <w:rPr>
          <w:rFonts w:ascii="Times New Roman" w:hAnsi="Times New Roman"/>
          <w:bCs/>
          <w:kern w:val="32"/>
          <w:sz w:val="24"/>
          <w:szCs w:val="24"/>
        </w:rPr>
        <w:t xml:space="preserve"> </w:t>
      </w:r>
    </w:p>
    <w:p w:rsidR="007C72B0" w:rsidRDefault="006F3665" w:rsidP="0098516A">
      <w:pPr>
        <w:widowControl w:val="0"/>
        <w:numPr>
          <w:ilvl w:val="0"/>
          <w:numId w:val="41"/>
        </w:numPr>
        <w:spacing w:after="0" w:line="360" w:lineRule="auto"/>
        <w:jc w:val="both"/>
        <w:rPr>
          <w:rFonts w:ascii="Times New Roman" w:hAnsi="Times New Roman"/>
          <w:bCs/>
          <w:kern w:val="32"/>
          <w:sz w:val="24"/>
          <w:szCs w:val="24"/>
        </w:rPr>
      </w:pPr>
      <w:r>
        <w:rPr>
          <w:rFonts w:ascii="Times New Roman" w:hAnsi="Times New Roman"/>
          <w:bCs/>
          <w:sz w:val="24"/>
          <w:szCs w:val="24"/>
        </w:rPr>
        <w:t>разрабатываются и утверждаются</w:t>
      </w:r>
      <w:r w:rsidR="003F1F08">
        <w:rPr>
          <w:rFonts w:ascii="Times New Roman" w:hAnsi="Times New Roman"/>
          <w:bCs/>
          <w:sz w:val="24"/>
          <w:szCs w:val="24"/>
        </w:rPr>
        <w:t xml:space="preserve">: </w:t>
      </w:r>
      <w:r w:rsidR="007C72B0" w:rsidRPr="007C72B0">
        <w:rPr>
          <w:rFonts w:ascii="Times New Roman" w:hAnsi="Times New Roman"/>
          <w:bCs/>
          <w:sz w:val="24"/>
          <w:szCs w:val="24"/>
        </w:rPr>
        <w:t>Положение о региональном конкурсе</w:t>
      </w:r>
      <w:r w:rsidR="003F1F08">
        <w:rPr>
          <w:rFonts w:ascii="Times New Roman" w:hAnsi="Times New Roman"/>
          <w:bCs/>
          <w:sz w:val="24"/>
          <w:szCs w:val="24"/>
        </w:rPr>
        <w:t xml:space="preserve">, </w:t>
      </w:r>
      <w:r w:rsidR="007C72B0">
        <w:rPr>
          <w:rFonts w:ascii="Times New Roman" w:hAnsi="Times New Roman"/>
          <w:bCs/>
          <w:sz w:val="24"/>
          <w:szCs w:val="24"/>
        </w:rPr>
        <w:t xml:space="preserve">Критерии отбора </w:t>
      </w:r>
      <w:r w:rsidR="007C72B0">
        <w:rPr>
          <w:rFonts w:ascii="Times New Roman" w:hAnsi="Times New Roman"/>
          <w:bCs/>
          <w:kern w:val="32"/>
          <w:sz w:val="24"/>
          <w:szCs w:val="24"/>
        </w:rPr>
        <w:t>ведущих профессиональных образовательных организаций</w:t>
      </w:r>
      <w:r w:rsidR="00361239">
        <w:rPr>
          <w:rFonts w:ascii="Times New Roman" w:hAnsi="Times New Roman"/>
          <w:bCs/>
          <w:kern w:val="32"/>
          <w:sz w:val="24"/>
          <w:szCs w:val="24"/>
        </w:rPr>
        <w:t>, Формат программы развития ПОО</w:t>
      </w:r>
      <w:r>
        <w:rPr>
          <w:rFonts w:ascii="Times New Roman" w:hAnsi="Times New Roman"/>
          <w:bCs/>
          <w:kern w:val="32"/>
          <w:sz w:val="24"/>
          <w:szCs w:val="24"/>
        </w:rPr>
        <w:t xml:space="preserve">, Положение о ведущей профессиональной образовательной организации, обеспечивающей подготовку кадров </w:t>
      </w:r>
      <w:r w:rsidRPr="007C72B0">
        <w:rPr>
          <w:rFonts w:ascii="Times New Roman" w:hAnsi="Times New Roman"/>
          <w:sz w:val="24"/>
          <w:szCs w:val="24"/>
        </w:rPr>
        <w:t>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003F1F08">
        <w:rPr>
          <w:rFonts w:ascii="Times New Roman" w:hAnsi="Times New Roman"/>
          <w:bCs/>
          <w:kern w:val="32"/>
          <w:sz w:val="24"/>
          <w:szCs w:val="24"/>
        </w:rPr>
        <w:t>;</w:t>
      </w:r>
    </w:p>
    <w:p w:rsidR="003F1F08" w:rsidRDefault="003F1F08" w:rsidP="0098516A">
      <w:pPr>
        <w:widowControl w:val="0"/>
        <w:numPr>
          <w:ilvl w:val="0"/>
          <w:numId w:val="41"/>
        </w:numPr>
        <w:spacing w:after="0" w:line="360" w:lineRule="auto"/>
        <w:jc w:val="both"/>
        <w:rPr>
          <w:rFonts w:ascii="Times New Roman" w:hAnsi="Times New Roman"/>
          <w:bCs/>
          <w:kern w:val="32"/>
          <w:sz w:val="24"/>
          <w:szCs w:val="24"/>
        </w:rPr>
      </w:pPr>
      <w:r>
        <w:rPr>
          <w:rFonts w:ascii="Times New Roman" w:hAnsi="Times New Roman"/>
          <w:bCs/>
          <w:kern w:val="32"/>
          <w:sz w:val="24"/>
          <w:szCs w:val="24"/>
        </w:rPr>
        <w:t xml:space="preserve">создается Конкурсная комиссия и </w:t>
      </w:r>
      <w:r w:rsidR="00361239">
        <w:rPr>
          <w:rFonts w:ascii="Times New Roman" w:hAnsi="Times New Roman"/>
          <w:bCs/>
          <w:kern w:val="32"/>
          <w:sz w:val="24"/>
          <w:szCs w:val="24"/>
        </w:rPr>
        <w:t>реализу</w:t>
      </w:r>
      <w:r>
        <w:rPr>
          <w:rFonts w:ascii="Times New Roman" w:hAnsi="Times New Roman"/>
          <w:bCs/>
          <w:kern w:val="32"/>
          <w:sz w:val="24"/>
          <w:szCs w:val="24"/>
        </w:rPr>
        <w:t>ются процедуры конкурсного отбора;</w:t>
      </w:r>
    </w:p>
    <w:p w:rsidR="003F1F08" w:rsidRPr="003F1F08" w:rsidRDefault="003F1F08" w:rsidP="0098516A">
      <w:pPr>
        <w:widowControl w:val="0"/>
        <w:numPr>
          <w:ilvl w:val="0"/>
          <w:numId w:val="41"/>
        </w:numPr>
        <w:spacing w:after="0" w:line="360" w:lineRule="auto"/>
        <w:jc w:val="both"/>
        <w:rPr>
          <w:rFonts w:ascii="Times New Roman" w:hAnsi="Times New Roman"/>
          <w:bCs/>
          <w:sz w:val="24"/>
          <w:szCs w:val="24"/>
        </w:rPr>
      </w:pPr>
      <w:r>
        <w:rPr>
          <w:rFonts w:ascii="Times New Roman" w:hAnsi="Times New Roman"/>
          <w:bCs/>
          <w:kern w:val="32"/>
          <w:sz w:val="24"/>
          <w:szCs w:val="24"/>
        </w:rPr>
        <w:t xml:space="preserve">по итогам конкурса </w:t>
      </w:r>
      <w:r w:rsidR="00361239">
        <w:rPr>
          <w:rFonts w:ascii="Times New Roman" w:hAnsi="Times New Roman"/>
          <w:bCs/>
          <w:kern w:val="32"/>
          <w:sz w:val="24"/>
          <w:szCs w:val="24"/>
        </w:rPr>
        <w:t xml:space="preserve">определяется региональная сеть ведущих профессиональных образовательных организаций, осуществляющих подготовку кадров </w:t>
      </w:r>
      <w:r w:rsidR="00361239" w:rsidRPr="007A688B">
        <w:rPr>
          <w:rFonts w:ascii="Times New Roman" w:eastAsia="Calibri" w:hAnsi="Times New Roman"/>
          <w:sz w:val="24"/>
          <w:szCs w:val="24"/>
          <w:lang w:eastAsia="en-US"/>
        </w:rPr>
        <w:t xml:space="preserve">по </w:t>
      </w:r>
      <w:r w:rsidR="00411B42">
        <w:rPr>
          <w:rFonts w:ascii="Times New Roman" w:eastAsia="Calibri" w:hAnsi="Times New Roman"/>
          <w:sz w:val="24"/>
          <w:szCs w:val="24"/>
          <w:lang w:eastAsia="en-US"/>
        </w:rPr>
        <w:t>опре</w:t>
      </w:r>
      <w:r w:rsidR="00361239">
        <w:rPr>
          <w:rFonts w:ascii="Times New Roman" w:eastAsia="Calibri" w:hAnsi="Times New Roman"/>
          <w:sz w:val="24"/>
          <w:szCs w:val="24"/>
          <w:lang w:eastAsia="en-US"/>
        </w:rPr>
        <w:t xml:space="preserve">деленным (отраслевым) группам </w:t>
      </w:r>
      <w:r w:rsidR="00361239" w:rsidRPr="007A688B">
        <w:rPr>
          <w:rFonts w:ascii="Times New Roman" w:eastAsia="Calibri" w:hAnsi="Times New Roman"/>
          <w:sz w:val="24"/>
          <w:szCs w:val="24"/>
          <w:lang w:eastAsia="en-US"/>
        </w:rPr>
        <w:t>професси</w:t>
      </w:r>
      <w:r w:rsidR="00361239">
        <w:rPr>
          <w:rFonts w:ascii="Times New Roman" w:eastAsia="Calibri" w:hAnsi="Times New Roman"/>
          <w:sz w:val="24"/>
          <w:szCs w:val="24"/>
          <w:lang w:eastAsia="en-US"/>
        </w:rPr>
        <w:t xml:space="preserve">й и специальностей, входящих в перечень </w:t>
      </w:r>
      <w:r w:rsidR="00361239" w:rsidRPr="007A688B">
        <w:rPr>
          <w:rFonts w:ascii="Times New Roman" w:eastAsia="Calibri" w:hAnsi="Times New Roman"/>
          <w:sz w:val="24"/>
          <w:szCs w:val="24"/>
          <w:lang w:eastAsia="en-US"/>
        </w:rPr>
        <w:t xml:space="preserve"> ТОП-50</w:t>
      </w:r>
      <w:r w:rsidR="00361239">
        <w:rPr>
          <w:rFonts w:ascii="Times New Roman" w:eastAsia="Calibri" w:hAnsi="Times New Roman"/>
          <w:sz w:val="24"/>
          <w:szCs w:val="24"/>
          <w:lang w:eastAsia="en-US"/>
        </w:rPr>
        <w:t xml:space="preserve">, </w:t>
      </w:r>
      <w:r w:rsidR="00361239" w:rsidRPr="00FE62BC">
        <w:rPr>
          <w:rFonts w:ascii="Times New Roman" w:hAnsi="Times New Roman"/>
          <w:bCs/>
          <w:kern w:val="32"/>
          <w:sz w:val="24"/>
          <w:szCs w:val="24"/>
        </w:rPr>
        <w:t>в соответствии с международными стандартами и передовыми технологиями</w:t>
      </w:r>
      <w:r w:rsidR="00361239">
        <w:rPr>
          <w:rFonts w:ascii="Times New Roman" w:hAnsi="Times New Roman"/>
          <w:bCs/>
          <w:kern w:val="32"/>
          <w:sz w:val="24"/>
          <w:szCs w:val="24"/>
        </w:rPr>
        <w:t>.</w:t>
      </w:r>
    </w:p>
    <w:p w:rsidR="00D15A3B" w:rsidRDefault="00D15A3B" w:rsidP="0098516A">
      <w:pPr>
        <w:widowControl w:val="0"/>
        <w:spacing w:after="0" w:line="360" w:lineRule="auto"/>
        <w:jc w:val="both"/>
        <w:rPr>
          <w:rFonts w:ascii="Times New Roman" w:hAnsi="Times New Roman"/>
          <w:sz w:val="24"/>
          <w:szCs w:val="24"/>
        </w:rPr>
      </w:pPr>
      <w:r w:rsidRPr="00A64F49">
        <w:rPr>
          <w:rFonts w:ascii="Times New Roman" w:hAnsi="Times New Roman"/>
          <w:i/>
          <w:sz w:val="24"/>
          <w:szCs w:val="24"/>
        </w:rPr>
        <w:t>Вариант 2</w:t>
      </w:r>
      <w:r w:rsidRPr="00D15A3B">
        <w:rPr>
          <w:rFonts w:ascii="Times New Roman" w:hAnsi="Times New Roman"/>
          <w:sz w:val="24"/>
          <w:szCs w:val="24"/>
        </w:rPr>
        <w:t xml:space="preserve"> </w:t>
      </w:r>
      <w:r w:rsidR="006F3665">
        <w:rPr>
          <w:rFonts w:ascii="Times New Roman" w:hAnsi="Times New Roman"/>
          <w:sz w:val="24"/>
          <w:szCs w:val="24"/>
        </w:rPr>
        <w:t>(возможен на стартовом этапе)</w:t>
      </w:r>
      <w:r w:rsidR="00A008CF">
        <w:rPr>
          <w:rFonts w:ascii="Times New Roman" w:hAnsi="Times New Roman"/>
          <w:sz w:val="24"/>
          <w:szCs w:val="24"/>
        </w:rPr>
        <w:t>.</w:t>
      </w:r>
      <w:r w:rsidR="006F3665">
        <w:rPr>
          <w:rFonts w:ascii="Times New Roman" w:hAnsi="Times New Roman"/>
          <w:sz w:val="24"/>
          <w:szCs w:val="24"/>
        </w:rPr>
        <w:t xml:space="preserve"> Закрепление административным актом регионального уровня статуса</w:t>
      </w:r>
      <w:r w:rsidRPr="00D15A3B">
        <w:rPr>
          <w:rFonts w:ascii="Times New Roman" w:hAnsi="Times New Roman"/>
          <w:sz w:val="24"/>
          <w:szCs w:val="24"/>
        </w:rPr>
        <w:t xml:space="preserve"> </w:t>
      </w:r>
      <w:r w:rsidR="006F3665">
        <w:rPr>
          <w:rFonts w:ascii="Times New Roman" w:hAnsi="Times New Roman"/>
          <w:sz w:val="24"/>
          <w:szCs w:val="24"/>
        </w:rPr>
        <w:t>«</w:t>
      </w:r>
      <w:r w:rsidRPr="00D15A3B">
        <w:rPr>
          <w:rFonts w:ascii="Times New Roman" w:hAnsi="Times New Roman"/>
          <w:sz w:val="24"/>
          <w:szCs w:val="24"/>
        </w:rPr>
        <w:t>ведущих</w:t>
      </w:r>
      <w:r w:rsidR="006F3665">
        <w:rPr>
          <w:rFonts w:ascii="Times New Roman" w:hAnsi="Times New Roman"/>
          <w:sz w:val="24"/>
          <w:szCs w:val="24"/>
        </w:rPr>
        <w:t>»</w:t>
      </w:r>
      <w:r w:rsidRPr="00D15A3B">
        <w:rPr>
          <w:rFonts w:ascii="Times New Roman" w:hAnsi="Times New Roman"/>
          <w:sz w:val="24"/>
          <w:szCs w:val="24"/>
        </w:rPr>
        <w:t xml:space="preserve"> </w:t>
      </w:r>
      <w:r w:rsidR="006F3665">
        <w:rPr>
          <w:rFonts w:ascii="Times New Roman" w:hAnsi="Times New Roman"/>
          <w:sz w:val="24"/>
          <w:szCs w:val="24"/>
        </w:rPr>
        <w:t xml:space="preserve">за определенными </w:t>
      </w:r>
      <w:r w:rsidRPr="00D15A3B">
        <w:rPr>
          <w:rFonts w:ascii="Times New Roman" w:hAnsi="Times New Roman"/>
          <w:sz w:val="24"/>
          <w:szCs w:val="24"/>
        </w:rPr>
        <w:t>профессиональны</w:t>
      </w:r>
      <w:r w:rsidR="006F3665">
        <w:rPr>
          <w:rFonts w:ascii="Times New Roman" w:hAnsi="Times New Roman"/>
          <w:sz w:val="24"/>
          <w:szCs w:val="24"/>
        </w:rPr>
        <w:t>ми</w:t>
      </w:r>
      <w:r w:rsidRPr="00D15A3B">
        <w:rPr>
          <w:rFonts w:ascii="Times New Roman" w:hAnsi="Times New Roman"/>
          <w:sz w:val="24"/>
          <w:szCs w:val="24"/>
        </w:rPr>
        <w:t xml:space="preserve"> образовательны</w:t>
      </w:r>
      <w:r w:rsidR="006F3665">
        <w:rPr>
          <w:rFonts w:ascii="Times New Roman" w:hAnsi="Times New Roman"/>
          <w:sz w:val="24"/>
          <w:szCs w:val="24"/>
        </w:rPr>
        <w:t>ми</w:t>
      </w:r>
      <w:r w:rsidRPr="00D15A3B">
        <w:rPr>
          <w:rFonts w:ascii="Times New Roman" w:hAnsi="Times New Roman"/>
          <w:sz w:val="24"/>
          <w:szCs w:val="24"/>
        </w:rPr>
        <w:t xml:space="preserve"> организаци</w:t>
      </w:r>
      <w:r w:rsidR="006F3665">
        <w:rPr>
          <w:rFonts w:ascii="Times New Roman" w:hAnsi="Times New Roman"/>
          <w:sz w:val="24"/>
          <w:szCs w:val="24"/>
        </w:rPr>
        <w:t>ями:</w:t>
      </w:r>
    </w:p>
    <w:p w:rsidR="006F3665" w:rsidRDefault="006F3665" w:rsidP="0098516A">
      <w:pPr>
        <w:widowControl w:val="0"/>
        <w:numPr>
          <w:ilvl w:val="0"/>
          <w:numId w:val="41"/>
        </w:numPr>
        <w:spacing w:after="0" w:line="360" w:lineRule="auto"/>
        <w:jc w:val="both"/>
        <w:rPr>
          <w:rFonts w:ascii="Times New Roman" w:hAnsi="Times New Roman"/>
          <w:bCs/>
          <w:kern w:val="32"/>
          <w:sz w:val="24"/>
          <w:szCs w:val="24"/>
        </w:rPr>
      </w:pPr>
      <w:r>
        <w:rPr>
          <w:rFonts w:ascii="Times New Roman" w:hAnsi="Times New Roman"/>
          <w:bCs/>
          <w:sz w:val="24"/>
          <w:szCs w:val="24"/>
        </w:rPr>
        <w:t xml:space="preserve">разрабатываются и утверждаются: </w:t>
      </w:r>
      <w:r>
        <w:rPr>
          <w:rFonts w:ascii="Times New Roman" w:hAnsi="Times New Roman"/>
          <w:sz w:val="24"/>
          <w:szCs w:val="24"/>
        </w:rPr>
        <w:t>административный акт регионального уровня о закреплении статуса</w:t>
      </w:r>
      <w:r w:rsidRPr="00D15A3B">
        <w:rPr>
          <w:rFonts w:ascii="Times New Roman" w:hAnsi="Times New Roman"/>
          <w:sz w:val="24"/>
          <w:szCs w:val="24"/>
        </w:rPr>
        <w:t xml:space="preserve"> </w:t>
      </w:r>
      <w:r>
        <w:rPr>
          <w:rFonts w:ascii="Times New Roman" w:hAnsi="Times New Roman"/>
          <w:sz w:val="24"/>
          <w:szCs w:val="24"/>
        </w:rPr>
        <w:t>«</w:t>
      </w:r>
      <w:r w:rsidRPr="00D15A3B">
        <w:rPr>
          <w:rFonts w:ascii="Times New Roman" w:hAnsi="Times New Roman"/>
          <w:sz w:val="24"/>
          <w:szCs w:val="24"/>
        </w:rPr>
        <w:t>ведущих</w:t>
      </w:r>
      <w:r>
        <w:rPr>
          <w:rFonts w:ascii="Times New Roman" w:hAnsi="Times New Roman"/>
          <w:sz w:val="24"/>
          <w:szCs w:val="24"/>
        </w:rPr>
        <w:t>»</w:t>
      </w:r>
      <w:r w:rsidRPr="00D15A3B">
        <w:rPr>
          <w:rFonts w:ascii="Times New Roman" w:hAnsi="Times New Roman"/>
          <w:sz w:val="24"/>
          <w:szCs w:val="24"/>
        </w:rPr>
        <w:t xml:space="preserve"> </w:t>
      </w:r>
      <w:r>
        <w:rPr>
          <w:rFonts w:ascii="Times New Roman" w:hAnsi="Times New Roman"/>
          <w:sz w:val="24"/>
          <w:szCs w:val="24"/>
        </w:rPr>
        <w:t>ПОО</w:t>
      </w:r>
      <w:r>
        <w:rPr>
          <w:rFonts w:ascii="Times New Roman" w:hAnsi="Times New Roman"/>
          <w:bCs/>
          <w:kern w:val="32"/>
          <w:sz w:val="24"/>
          <w:szCs w:val="24"/>
        </w:rPr>
        <w:t xml:space="preserve">, Положение о ведущей профессиональной образовательной организации, обеспечивающей подготовку кадров </w:t>
      </w:r>
      <w:r w:rsidRPr="007C72B0">
        <w:rPr>
          <w:rFonts w:ascii="Times New Roman" w:hAnsi="Times New Roman"/>
          <w:sz w:val="24"/>
          <w:szCs w:val="24"/>
        </w:rPr>
        <w:t>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Pr>
          <w:rFonts w:ascii="Times New Roman" w:hAnsi="Times New Roman"/>
          <w:bCs/>
          <w:kern w:val="32"/>
          <w:sz w:val="24"/>
          <w:szCs w:val="24"/>
        </w:rPr>
        <w:t>;</w:t>
      </w:r>
    </w:p>
    <w:p w:rsidR="006F3665" w:rsidRPr="003F1F08" w:rsidRDefault="006F3665" w:rsidP="0098516A">
      <w:pPr>
        <w:widowControl w:val="0"/>
        <w:numPr>
          <w:ilvl w:val="0"/>
          <w:numId w:val="41"/>
        </w:numPr>
        <w:spacing w:after="0" w:line="360" w:lineRule="auto"/>
        <w:jc w:val="both"/>
        <w:rPr>
          <w:rFonts w:ascii="Times New Roman" w:hAnsi="Times New Roman"/>
          <w:bCs/>
          <w:sz w:val="24"/>
          <w:szCs w:val="24"/>
        </w:rPr>
      </w:pPr>
      <w:r>
        <w:rPr>
          <w:rFonts w:ascii="Times New Roman" w:hAnsi="Times New Roman"/>
          <w:sz w:val="24"/>
          <w:szCs w:val="24"/>
        </w:rPr>
        <w:t xml:space="preserve">административным актом регионального уровня </w:t>
      </w:r>
      <w:r>
        <w:rPr>
          <w:rFonts w:ascii="Times New Roman" w:hAnsi="Times New Roman"/>
          <w:bCs/>
          <w:kern w:val="32"/>
          <w:sz w:val="24"/>
          <w:szCs w:val="24"/>
        </w:rPr>
        <w:t xml:space="preserve">определяется региональная сеть ведущих профессиональных образовательных организаций, осуществляющих подготовку кадров </w:t>
      </w:r>
      <w:r w:rsidRPr="007A688B">
        <w:rPr>
          <w:rFonts w:ascii="Times New Roman" w:eastAsia="Calibri" w:hAnsi="Times New Roman"/>
          <w:sz w:val="24"/>
          <w:szCs w:val="24"/>
          <w:lang w:eastAsia="en-US"/>
        </w:rPr>
        <w:t xml:space="preserve">по </w:t>
      </w:r>
      <w:r>
        <w:rPr>
          <w:rFonts w:ascii="Times New Roman" w:eastAsia="Calibri" w:hAnsi="Times New Roman"/>
          <w:sz w:val="24"/>
          <w:szCs w:val="24"/>
          <w:lang w:eastAsia="en-US"/>
        </w:rPr>
        <w:t xml:space="preserve">выделенным (отраслевым) группам </w:t>
      </w:r>
      <w:r w:rsidRPr="007A688B">
        <w:rPr>
          <w:rFonts w:ascii="Times New Roman" w:eastAsia="Calibri" w:hAnsi="Times New Roman"/>
          <w:sz w:val="24"/>
          <w:szCs w:val="24"/>
          <w:lang w:eastAsia="en-US"/>
        </w:rPr>
        <w:t>професси</w:t>
      </w:r>
      <w:r>
        <w:rPr>
          <w:rFonts w:ascii="Times New Roman" w:eastAsia="Calibri" w:hAnsi="Times New Roman"/>
          <w:sz w:val="24"/>
          <w:szCs w:val="24"/>
          <w:lang w:eastAsia="en-US"/>
        </w:rPr>
        <w:t xml:space="preserve">й и специальностей, входящих в перечень </w:t>
      </w:r>
      <w:r w:rsidRPr="007A688B">
        <w:rPr>
          <w:rFonts w:ascii="Times New Roman" w:eastAsia="Calibri" w:hAnsi="Times New Roman"/>
          <w:sz w:val="24"/>
          <w:szCs w:val="24"/>
          <w:lang w:eastAsia="en-US"/>
        </w:rPr>
        <w:t xml:space="preserve"> ТОП-50</w:t>
      </w:r>
      <w:r>
        <w:rPr>
          <w:rFonts w:ascii="Times New Roman" w:eastAsia="Calibri" w:hAnsi="Times New Roman"/>
          <w:sz w:val="24"/>
          <w:szCs w:val="24"/>
          <w:lang w:eastAsia="en-US"/>
        </w:rPr>
        <w:t xml:space="preserve">, </w:t>
      </w:r>
      <w:r w:rsidRPr="00FE62BC">
        <w:rPr>
          <w:rFonts w:ascii="Times New Roman" w:hAnsi="Times New Roman"/>
          <w:bCs/>
          <w:kern w:val="32"/>
          <w:sz w:val="24"/>
          <w:szCs w:val="24"/>
        </w:rPr>
        <w:t>в соответствии с международными стандартами и передовыми технологиями</w:t>
      </w:r>
      <w:r>
        <w:rPr>
          <w:rFonts w:ascii="Times New Roman" w:hAnsi="Times New Roman"/>
          <w:bCs/>
          <w:kern w:val="32"/>
          <w:sz w:val="24"/>
          <w:szCs w:val="24"/>
        </w:rPr>
        <w:t>.</w:t>
      </w:r>
    </w:p>
    <w:p w:rsidR="00363BF1" w:rsidRDefault="00363BF1" w:rsidP="0098516A">
      <w:pPr>
        <w:widowControl w:val="0"/>
        <w:spacing w:after="0" w:line="360" w:lineRule="auto"/>
        <w:jc w:val="both"/>
        <w:outlineLvl w:val="0"/>
        <w:rPr>
          <w:rFonts w:ascii="Times New Roman" w:hAnsi="Times New Roman"/>
          <w:b/>
          <w:bCs/>
          <w:i/>
          <w:kern w:val="32"/>
          <w:sz w:val="24"/>
          <w:szCs w:val="24"/>
        </w:rPr>
      </w:pPr>
    </w:p>
    <w:p w:rsidR="00840C72" w:rsidRPr="00A64F49" w:rsidRDefault="00411B42" w:rsidP="0098516A">
      <w:pPr>
        <w:widowControl w:val="0"/>
        <w:spacing w:after="0" w:line="360" w:lineRule="auto"/>
        <w:jc w:val="both"/>
        <w:rPr>
          <w:rFonts w:ascii="Times New Roman" w:hAnsi="Times New Roman"/>
          <w:i/>
          <w:sz w:val="24"/>
          <w:szCs w:val="24"/>
        </w:rPr>
      </w:pPr>
      <w:r w:rsidRPr="00A64F49">
        <w:rPr>
          <w:rFonts w:ascii="Times New Roman" w:hAnsi="Times New Roman"/>
          <w:i/>
          <w:sz w:val="24"/>
          <w:szCs w:val="24"/>
        </w:rPr>
        <w:t>Подз</w:t>
      </w:r>
      <w:r w:rsidR="00840C72" w:rsidRPr="00A64F49">
        <w:rPr>
          <w:rFonts w:ascii="Times New Roman" w:hAnsi="Times New Roman"/>
          <w:i/>
          <w:sz w:val="24"/>
          <w:szCs w:val="24"/>
        </w:rPr>
        <w:t xml:space="preserve">адача </w:t>
      </w:r>
      <w:r w:rsidRPr="00A64F49">
        <w:rPr>
          <w:rFonts w:ascii="Times New Roman" w:hAnsi="Times New Roman"/>
          <w:i/>
          <w:sz w:val="24"/>
          <w:szCs w:val="24"/>
        </w:rPr>
        <w:t>2.</w:t>
      </w:r>
      <w:r w:rsidR="00840C72" w:rsidRPr="00A64F49">
        <w:rPr>
          <w:rFonts w:ascii="Times New Roman" w:hAnsi="Times New Roman"/>
          <w:i/>
          <w:sz w:val="24"/>
          <w:szCs w:val="24"/>
        </w:rPr>
        <w:t xml:space="preserve">3. Формирование </w:t>
      </w:r>
      <w:r w:rsidR="00EA7949" w:rsidRPr="00A64F49">
        <w:rPr>
          <w:rFonts w:ascii="Times New Roman" w:hAnsi="Times New Roman"/>
          <w:i/>
          <w:sz w:val="24"/>
          <w:szCs w:val="24"/>
        </w:rPr>
        <w:t xml:space="preserve">(корректировка) </w:t>
      </w:r>
      <w:r w:rsidR="00840C72" w:rsidRPr="00A64F49">
        <w:rPr>
          <w:rFonts w:ascii="Times New Roman" w:hAnsi="Times New Roman"/>
          <w:i/>
          <w:sz w:val="24"/>
          <w:szCs w:val="24"/>
        </w:rPr>
        <w:t>план</w:t>
      </w:r>
      <w:r w:rsidR="00EA7949" w:rsidRPr="00A64F49">
        <w:rPr>
          <w:rFonts w:ascii="Times New Roman" w:hAnsi="Times New Roman"/>
          <w:i/>
          <w:sz w:val="24"/>
          <w:szCs w:val="24"/>
        </w:rPr>
        <w:t>а оптимизации сети ПОО и</w:t>
      </w:r>
      <w:r w:rsidR="00840C72" w:rsidRPr="00A64F49">
        <w:rPr>
          <w:rFonts w:ascii="Times New Roman" w:hAnsi="Times New Roman"/>
          <w:i/>
          <w:sz w:val="24"/>
          <w:szCs w:val="24"/>
        </w:rPr>
        <w:t xml:space="preserve"> </w:t>
      </w:r>
      <w:r w:rsidR="00EA7949" w:rsidRPr="00A64F49">
        <w:rPr>
          <w:rFonts w:ascii="Times New Roman" w:hAnsi="Times New Roman"/>
          <w:i/>
          <w:sz w:val="24"/>
          <w:szCs w:val="24"/>
        </w:rPr>
        <w:t xml:space="preserve">пошагового плана </w:t>
      </w:r>
      <w:r w:rsidR="00840C72" w:rsidRPr="00A64F49">
        <w:rPr>
          <w:rFonts w:ascii="Times New Roman" w:hAnsi="Times New Roman"/>
          <w:i/>
          <w:sz w:val="24"/>
          <w:szCs w:val="24"/>
        </w:rPr>
        <w:t>развития системы СПО</w:t>
      </w:r>
      <w:r w:rsidR="00EA7949" w:rsidRPr="00A64F49">
        <w:rPr>
          <w:rFonts w:ascii="Times New Roman" w:hAnsi="Times New Roman"/>
          <w:i/>
          <w:sz w:val="24"/>
          <w:szCs w:val="24"/>
        </w:rPr>
        <w:t xml:space="preserve"> (до 2020 года)</w:t>
      </w:r>
    </w:p>
    <w:p w:rsidR="001A5753" w:rsidRDefault="008E5187"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 xml:space="preserve">Для целей эффективной сетевой организации образовательных ресурсов региональной системы </w:t>
      </w:r>
      <w:r>
        <w:rPr>
          <w:rFonts w:ascii="Times New Roman" w:hAnsi="Times New Roman"/>
          <w:sz w:val="24"/>
          <w:szCs w:val="24"/>
        </w:rPr>
        <w:t>СПО</w:t>
      </w:r>
      <w:r w:rsidRPr="005E22A0">
        <w:rPr>
          <w:rFonts w:ascii="Times New Roman" w:hAnsi="Times New Roman"/>
          <w:sz w:val="24"/>
          <w:szCs w:val="24"/>
        </w:rPr>
        <w:t xml:space="preserve"> на рациональных основаниях </w:t>
      </w:r>
      <w:r w:rsidR="00A008CF">
        <w:rPr>
          <w:rFonts w:ascii="Times New Roman" w:hAnsi="Times New Roman"/>
          <w:sz w:val="24"/>
          <w:szCs w:val="24"/>
        </w:rPr>
        <w:t xml:space="preserve">в целях </w:t>
      </w:r>
      <w:r w:rsidR="00A008CF" w:rsidRPr="00A008CF">
        <w:rPr>
          <w:rFonts w:ascii="Times New Roman" w:hAnsi="Times New Roman"/>
          <w:sz w:val="24"/>
          <w:szCs w:val="24"/>
        </w:rPr>
        <w:t xml:space="preserve">обеспечения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ведущих профессиональных </w:t>
      </w:r>
      <w:r w:rsidR="00A008CF" w:rsidRPr="00A008CF">
        <w:rPr>
          <w:rFonts w:ascii="Times New Roman" w:hAnsi="Times New Roman"/>
          <w:sz w:val="24"/>
          <w:szCs w:val="24"/>
        </w:rPr>
        <w:lastRenderedPageBreak/>
        <w:t>образовательных организаций</w:t>
      </w:r>
      <w:r w:rsidR="001A5753">
        <w:rPr>
          <w:rFonts w:ascii="Times New Roman" w:hAnsi="Times New Roman"/>
          <w:sz w:val="24"/>
          <w:szCs w:val="24"/>
        </w:rPr>
        <w:t xml:space="preserve"> необходимо:</w:t>
      </w:r>
    </w:p>
    <w:p w:rsidR="001A5753" w:rsidRPr="008E6D1C" w:rsidRDefault="001A5753" w:rsidP="0098516A">
      <w:pPr>
        <w:widowControl w:val="0"/>
        <w:spacing w:after="0" w:line="360" w:lineRule="auto"/>
        <w:jc w:val="both"/>
        <w:rPr>
          <w:rFonts w:ascii="Times New Roman" w:hAnsi="Times New Roman"/>
          <w:sz w:val="24"/>
          <w:szCs w:val="24"/>
        </w:rPr>
      </w:pPr>
      <w:r w:rsidRPr="008E6D1C">
        <w:rPr>
          <w:rFonts w:ascii="Times New Roman" w:hAnsi="Times New Roman"/>
          <w:sz w:val="24"/>
          <w:szCs w:val="24"/>
        </w:rPr>
        <w:t xml:space="preserve">- </w:t>
      </w:r>
      <w:r w:rsidR="004A779D" w:rsidRPr="008E6D1C">
        <w:rPr>
          <w:rFonts w:ascii="Times New Roman" w:hAnsi="Times New Roman"/>
          <w:sz w:val="24"/>
          <w:szCs w:val="24"/>
        </w:rPr>
        <w:t>с</w:t>
      </w:r>
      <w:r w:rsidRPr="008E6D1C">
        <w:rPr>
          <w:rFonts w:ascii="Times New Roman" w:hAnsi="Times New Roman"/>
          <w:sz w:val="24"/>
          <w:szCs w:val="24"/>
        </w:rPr>
        <w:t>формирова</w:t>
      </w:r>
      <w:r w:rsidR="004A779D" w:rsidRPr="008E6D1C">
        <w:rPr>
          <w:rFonts w:ascii="Times New Roman" w:hAnsi="Times New Roman"/>
          <w:sz w:val="24"/>
          <w:szCs w:val="24"/>
        </w:rPr>
        <w:t>ть</w:t>
      </w:r>
      <w:r w:rsidRPr="008E6D1C">
        <w:rPr>
          <w:rFonts w:ascii="Times New Roman" w:hAnsi="Times New Roman"/>
          <w:sz w:val="24"/>
          <w:szCs w:val="24"/>
        </w:rPr>
        <w:t xml:space="preserve"> (</w:t>
      </w:r>
      <w:r w:rsidR="004A779D" w:rsidRPr="008E6D1C">
        <w:rPr>
          <w:rFonts w:ascii="Times New Roman" w:hAnsi="Times New Roman"/>
          <w:sz w:val="24"/>
          <w:szCs w:val="24"/>
        </w:rPr>
        <w:t>с</w:t>
      </w:r>
      <w:r w:rsidRPr="008E6D1C">
        <w:rPr>
          <w:rFonts w:ascii="Times New Roman" w:hAnsi="Times New Roman"/>
          <w:sz w:val="24"/>
          <w:szCs w:val="24"/>
        </w:rPr>
        <w:t>корректиров</w:t>
      </w:r>
      <w:r w:rsidR="004A779D" w:rsidRPr="008E6D1C">
        <w:rPr>
          <w:rFonts w:ascii="Times New Roman" w:hAnsi="Times New Roman"/>
          <w:sz w:val="24"/>
          <w:szCs w:val="24"/>
        </w:rPr>
        <w:t>ать) план</w:t>
      </w:r>
      <w:r w:rsidRPr="008E6D1C">
        <w:rPr>
          <w:rFonts w:ascii="Times New Roman" w:hAnsi="Times New Roman"/>
          <w:sz w:val="24"/>
          <w:szCs w:val="24"/>
        </w:rPr>
        <w:t xml:space="preserve"> оптимизации региональной системы СПО, </w:t>
      </w:r>
      <w:r w:rsidR="004A779D" w:rsidRPr="008E6D1C">
        <w:rPr>
          <w:rFonts w:ascii="Times New Roman" w:hAnsi="Times New Roman"/>
          <w:sz w:val="24"/>
          <w:szCs w:val="24"/>
        </w:rPr>
        <w:t xml:space="preserve">который должен </w:t>
      </w:r>
      <w:r w:rsidRPr="008E6D1C">
        <w:rPr>
          <w:rFonts w:ascii="Times New Roman" w:hAnsi="Times New Roman"/>
          <w:sz w:val="24"/>
          <w:szCs w:val="24"/>
        </w:rPr>
        <w:t>предусм</w:t>
      </w:r>
      <w:r w:rsidR="004A779D" w:rsidRPr="008E6D1C">
        <w:rPr>
          <w:rFonts w:ascii="Times New Roman" w:hAnsi="Times New Roman"/>
          <w:sz w:val="24"/>
          <w:szCs w:val="24"/>
        </w:rPr>
        <w:t>атривать</w:t>
      </w:r>
      <w:r w:rsidRPr="008E6D1C">
        <w:rPr>
          <w:rFonts w:ascii="Times New Roman" w:hAnsi="Times New Roman"/>
          <w:sz w:val="24"/>
          <w:szCs w:val="24"/>
        </w:rPr>
        <w:t>: 1) включение в сетевое сотрудничество ПОО, не вошедших в перечень ведущих; 2) проведение</w:t>
      </w:r>
      <w:r w:rsidR="004A779D" w:rsidRPr="008E6D1C">
        <w:rPr>
          <w:rFonts w:ascii="Times New Roman" w:hAnsi="Times New Roman"/>
          <w:sz w:val="24"/>
          <w:szCs w:val="24"/>
        </w:rPr>
        <w:t xml:space="preserve"> реорганизации</w:t>
      </w:r>
      <w:r w:rsidRPr="008E6D1C">
        <w:rPr>
          <w:rFonts w:ascii="Times New Roman" w:hAnsi="Times New Roman"/>
          <w:sz w:val="24"/>
          <w:szCs w:val="24"/>
        </w:rPr>
        <w:t xml:space="preserve"> ПОО</w:t>
      </w:r>
      <w:r w:rsidR="004A779D" w:rsidRPr="008E6D1C">
        <w:rPr>
          <w:rFonts w:ascii="Times New Roman" w:hAnsi="Times New Roman"/>
          <w:sz w:val="24"/>
          <w:szCs w:val="24"/>
        </w:rPr>
        <w:t xml:space="preserve"> (путем слияния</w:t>
      </w:r>
      <w:r w:rsidRPr="008E6D1C">
        <w:rPr>
          <w:rFonts w:ascii="Times New Roman" w:hAnsi="Times New Roman"/>
          <w:sz w:val="24"/>
          <w:szCs w:val="24"/>
        </w:rPr>
        <w:t xml:space="preserve">, </w:t>
      </w:r>
      <w:r w:rsidR="004A779D" w:rsidRPr="008E6D1C">
        <w:rPr>
          <w:rFonts w:ascii="Times New Roman" w:hAnsi="Times New Roman"/>
          <w:sz w:val="24"/>
          <w:szCs w:val="24"/>
        </w:rPr>
        <w:t xml:space="preserve">присоединения, перепрофилирования) </w:t>
      </w:r>
      <w:r w:rsidRPr="008E6D1C">
        <w:rPr>
          <w:rFonts w:ascii="Times New Roman" w:hAnsi="Times New Roman"/>
          <w:sz w:val="24"/>
          <w:szCs w:val="24"/>
        </w:rPr>
        <w:t xml:space="preserve">не вошедших в перечень ведущих, </w:t>
      </w:r>
      <w:r w:rsidR="004A779D" w:rsidRPr="008E6D1C">
        <w:rPr>
          <w:rFonts w:ascii="Times New Roman" w:hAnsi="Times New Roman"/>
          <w:sz w:val="24"/>
          <w:szCs w:val="24"/>
        </w:rPr>
        <w:t>и имеющих значения показателей востребованности,  экономической устойчивости и социальной значимости существенно ниже среднерегионального уровня</w:t>
      </w:r>
      <w:r w:rsidRPr="008E6D1C">
        <w:rPr>
          <w:rFonts w:ascii="Times New Roman" w:hAnsi="Times New Roman"/>
          <w:sz w:val="24"/>
          <w:szCs w:val="24"/>
        </w:rPr>
        <w:t>;</w:t>
      </w:r>
    </w:p>
    <w:p w:rsidR="001A5753" w:rsidRPr="008E6D1C" w:rsidRDefault="001A5753" w:rsidP="0098516A">
      <w:pPr>
        <w:widowControl w:val="0"/>
        <w:spacing w:after="0" w:line="360" w:lineRule="auto"/>
        <w:jc w:val="both"/>
        <w:rPr>
          <w:rFonts w:ascii="Times New Roman" w:hAnsi="Times New Roman"/>
          <w:sz w:val="24"/>
          <w:szCs w:val="24"/>
        </w:rPr>
      </w:pPr>
      <w:r w:rsidRPr="008E6D1C">
        <w:rPr>
          <w:rFonts w:ascii="Times New Roman" w:hAnsi="Times New Roman"/>
          <w:sz w:val="24"/>
          <w:szCs w:val="24"/>
        </w:rPr>
        <w:t xml:space="preserve">- </w:t>
      </w:r>
      <w:r w:rsidR="008E6D1C" w:rsidRPr="008E6D1C">
        <w:rPr>
          <w:rFonts w:ascii="Times New Roman" w:hAnsi="Times New Roman"/>
          <w:sz w:val="24"/>
          <w:szCs w:val="24"/>
        </w:rPr>
        <w:t>с</w:t>
      </w:r>
      <w:r w:rsidRPr="008E6D1C">
        <w:rPr>
          <w:rFonts w:ascii="Times New Roman" w:hAnsi="Times New Roman"/>
          <w:sz w:val="24"/>
          <w:szCs w:val="24"/>
        </w:rPr>
        <w:t>формирова</w:t>
      </w:r>
      <w:r w:rsidR="008E6D1C" w:rsidRPr="008E6D1C">
        <w:rPr>
          <w:rFonts w:ascii="Times New Roman" w:hAnsi="Times New Roman"/>
          <w:sz w:val="24"/>
          <w:szCs w:val="24"/>
        </w:rPr>
        <w:t>ть</w:t>
      </w:r>
      <w:r w:rsidRPr="008E6D1C">
        <w:rPr>
          <w:rFonts w:ascii="Times New Roman" w:hAnsi="Times New Roman"/>
          <w:sz w:val="24"/>
          <w:szCs w:val="24"/>
        </w:rPr>
        <w:t xml:space="preserve"> </w:t>
      </w:r>
      <w:r w:rsidR="008E6D1C" w:rsidRPr="008E6D1C">
        <w:rPr>
          <w:rFonts w:ascii="Times New Roman" w:hAnsi="Times New Roman"/>
          <w:sz w:val="24"/>
          <w:szCs w:val="24"/>
        </w:rPr>
        <w:t xml:space="preserve">пошаговый </w:t>
      </w:r>
      <w:r w:rsidRPr="008E6D1C">
        <w:rPr>
          <w:rFonts w:ascii="Times New Roman" w:hAnsi="Times New Roman"/>
          <w:sz w:val="24"/>
          <w:szCs w:val="24"/>
        </w:rPr>
        <w:t>план развития системы СПО, предусматривающ</w:t>
      </w:r>
      <w:r w:rsidR="008E6D1C" w:rsidRPr="008E6D1C">
        <w:rPr>
          <w:rFonts w:ascii="Times New Roman" w:hAnsi="Times New Roman"/>
          <w:sz w:val="24"/>
          <w:szCs w:val="24"/>
        </w:rPr>
        <w:t>ий</w:t>
      </w:r>
      <w:r w:rsidRPr="008E6D1C">
        <w:rPr>
          <w:rFonts w:ascii="Times New Roman" w:hAnsi="Times New Roman"/>
          <w:sz w:val="24"/>
          <w:szCs w:val="24"/>
        </w:rPr>
        <w:t xml:space="preserve"> обеспечение  подготовки кадров по ТОП-50 и ТОП-РЕГИОН;</w:t>
      </w:r>
    </w:p>
    <w:p w:rsidR="008E6D1C" w:rsidRPr="00361239" w:rsidRDefault="008E6D1C" w:rsidP="0098516A">
      <w:pPr>
        <w:widowControl w:val="0"/>
        <w:numPr>
          <w:ilvl w:val="0"/>
          <w:numId w:val="41"/>
        </w:numPr>
        <w:spacing w:after="0" w:line="360" w:lineRule="auto"/>
        <w:ind w:left="0" w:firstLine="0"/>
        <w:jc w:val="both"/>
        <w:rPr>
          <w:rFonts w:ascii="Times New Roman" w:hAnsi="Times New Roman"/>
          <w:bCs/>
          <w:kern w:val="32"/>
          <w:sz w:val="24"/>
          <w:szCs w:val="24"/>
        </w:rPr>
      </w:pPr>
      <w:r w:rsidRPr="008E6D1C">
        <w:rPr>
          <w:rFonts w:ascii="Times New Roman" w:hAnsi="Times New Roman"/>
          <w:sz w:val="24"/>
          <w:szCs w:val="24"/>
        </w:rPr>
        <w:t>разработать нормативное правовое обеспечение региональной поддержки приоритетов в подготовке кадров по ТОП-50 и ТОП-РЕГИОН, предусматривающее формирование повышающих коэффициентов к нормативам финансирования обучения по образовательным</w:t>
      </w:r>
      <w:r w:rsidRPr="00361239">
        <w:rPr>
          <w:rFonts w:ascii="Times New Roman" w:hAnsi="Times New Roman"/>
          <w:sz w:val="24"/>
          <w:szCs w:val="24"/>
        </w:rPr>
        <w:t xml:space="preserve"> программам ТОП-50 и ТОП-РЕГИОН с учетом надбавок к ФОТ преподавателей, затрат на МТБ</w:t>
      </w:r>
      <w:r>
        <w:rPr>
          <w:rFonts w:ascii="Times New Roman" w:hAnsi="Times New Roman"/>
          <w:sz w:val="24"/>
          <w:szCs w:val="24"/>
        </w:rPr>
        <w:t xml:space="preserve"> </w:t>
      </w:r>
      <w:r w:rsidRPr="00361239">
        <w:rPr>
          <w:rFonts w:ascii="Times New Roman" w:hAnsi="Times New Roman"/>
          <w:i/>
          <w:sz w:val="24"/>
          <w:szCs w:val="24"/>
        </w:rPr>
        <w:t>(рекомендуемые повышающие коэффициенты значимости КЦП по ТОП-50 – 2,0; по ТОП-РЕГИОН -1,5);</w:t>
      </w:r>
    </w:p>
    <w:p w:rsidR="008E5187" w:rsidRPr="005E22A0" w:rsidRDefault="00675CC9" w:rsidP="0098516A">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О</w:t>
      </w:r>
      <w:r w:rsidR="008E5187" w:rsidRPr="005E22A0">
        <w:rPr>
          <w:rFonts w:ascii="Times New Roman" w:hAnsi="Times New Roman"/>
          <w:sz w:val="24"/>
          <w:szCs w:val="24"/>
        </w:rPr>
        <w:t xml:space="preserve">птимизация региональной сети </w:t>
      </w:r>
      <w:r>
        <w:rPr>
          <w:rFonts w:ascii="Times New Roman" w:hAnsi="Times New Roman"/>
          <w:sz w:val="24"/>
          <w:szCs w:val="24"/>
        </w:rPr>
        <w:t xml:space="preserve">профессиональных </w:t>
      </w:r>
      <w:r w:rsidR="008E5187" w:rsidRPr="005E22A0">
        <w:rPr>
          <w:rFonts w:ascii="Times New Roman" w:hAnsi="Times New Roman"/>
          <w:sz w:val="24"/>
          <w:szCs w:val="24"/>
        </w:rPr>
        <w:t>образовательных организаций</w:t>
      </w:r>
      <w:r>
        <w:rPr>
          <w:rFonts w:ascii="Times New Roman" w:hAnsi="Times New Roman"/>
          <w:sz w:val="24"/>
          <w:szCs w:val="24"/>
        </w:rPr>
        <w:t xml:space="preserve"> должна</w:t>
      </w:r>
      <w:r w:rsidR="008E5187" w:rsidRPr="005E22A0">
        <w:rPr>
          <w:rFonts w:ascii="Times New Roman" w:hAnsi="Times New Roman"/>
          <w:sz w:val="24"/>
          <w:szCs w:val="24"/>
        </w:rPr>
        <w:t xml:space="preserve"> обеспечива</w:t>
      </w:r>
      <w:r>
        <w:rPr>
          <w:rFonts w:ascii="Times New Roman" w:hAnsi="Times New Roman"/>
          <w:sz w:val="24"/>
          <w:szCs w:val="24"/>
        </w:rPr>
        <w:t>ть</w:t>
      </w:r>
      <w:r w:rsidR="008E5187" w:rsidRPr="005E22A0">
        <w:rPr>
          <w:rFonts w:ascii="Times New Roman" w:hAnsi="Times New Roman"/>
          <w:sz w:val="24"/>
          <w:szCs w:val="24"/>
        </w:rPr>
        <w:t xml:space="preserve"> организацию различных форматов сетевого взаимодействия</w:t>
      </w:r>
      <w:r>
        <w:rPr>
          <w:rFonts w:ascii="Times New Roman" w:hAnsi="Times New Roman"/>
          <w:sz w:val="24"/>
          <w:szCs w:val="24"/>
        </w:rPr>
        <w:t>, в том числе на базе создаваемых новых узлов сети – «ведущих» ПОО</w:t>
      </w:r>
      <w:r w:rsidR="008E5187" w:rsidRPr="005E22A0">
        <w:rPr>
          <w:rFonts w:ascii="Times New Roman" w:hAnsi="Times New Roman"/>
          <w:sz w:val="24"/>
          <w:szCs w:val="24"/>
        </w:rPr>
        <w:t>. Оптимизация как процесс и результат трансформации системы профессионального образования представляет собой комплекс взаимоувязанных управленческих действий по формированию и реализации согласованной по показателям экономической и социальной эффективности модели размещения и организации деятельности на территории региона образовательных организаций профессионального образования разных типов и видов для достижения следующих целей:</w:t>
      </w:r>
    </w:p>
    <w:p w:rsidR="008E5187" w:rsidRPr="005E22A0" w:rsidRDefault="008E5187" w:rsidP="0098516A">
      <w:pPr>
        <w:widowControl w:val="0"/>
        <w:numPr>
          <w:ilvl w:val="0"/>
          <w:numId w:val="41"/>
        </w:numPr>
        <w:spacing w:after="0" w:line="360" w:lineRule="auto"/>
        <w:jc w:val="both"/>
        <w:rPr>
          <w:rFonts w:ascii="Times New Roman" w:hAnsi="Times New Roman"/>
          <w:sz w:val="24"/>
          <w:szCs w:val="24"/>
        </w:rPr>
      </w:pPr>
      <w:r w:rsidRPr="005E22A0">
        <w:rPr>
          <w:rFonts w:ascii="Times New Roman" w:hAnsi="Times New Roman"/>
          <w:sz w:val="24"/>
          <w:szCs w:val="24"/>
        </w:rPr>
        <w:t>обеспечения динамического соответствия спроса и предложения по количеству и качеству подготавливаемых рабочих и специалистов актуальным требованиям регионального рынка труда  и  перспективам социально-экономического развития региона;</w:t>
      </w:r>
    </w:p>
    <w:p w:rsidR="008E5187" w:rsidRPr="005E22A0" w:rsidRDefault="008E5187" w:rsidP="0098516A">
      <w:pPr>
        <w:widowControl w:val="0"/>
        <w:numPr>
          <w:ilvl w:val="0"/>
          <w:numId w:val="41"/>
        </w:numPr>
        <w:spacing w:after="0" w:line="360" w:lineRule="auto"/>
        <w:jc w:val="both"/>
        <w:rPr>
          <w:rFonts w:ascii="Times New Roman" w:hAnsi="Times New Roman"/>
          <w:sz w:val="24"/>
          <w:szCs w:val="24"/>
        </w:rPr>
      </w:pPr>
      <w:r w:rsidRPr="005E22A0">
        <w:rPr>
          <w:rFonts w:ascii="Times New Roman" w:hAnsi="Times New Roman"/>
          <w:sz w:val="24"/>
          <w:szCs w:val="24"/>
        </w:rPr>
        <w:t>удовлетворения образовательных потребностей населения в профессиональном образовании, профессиональной подготовке, переподготовке, повышении квалификации;</w:t>
      </w:r>
    </w:p>
    <w:p w:rsidR="008E5187" w:rsidRPr="005E22A0" w:rsidRDefault="008E5187" w:rsidP="0098516A">
      <w:pPr>
        <w:widowControl w:val="0"/>
        <w:numPr>
          <w:ilvl w:val="0"/>
          <w:numId w:val="41"/>
        </w:numPr>
        <w:spacing w:after="0" w:line="360" w:lineRule="auto"/>
        <w:jc w:val="both"/>
        <w:rPr>
          <w:rFonts w:ascii="Times New Roman" w:hAnsi="Times New Roman"/>
          <w:sz w:val="24"/>
          <w:szCs w:val="24"/>
        </w:rPr>
      </w:pPr>
      <w:r w:rsidRPr="005E22A0">
        <w:rPr>
          <w:rFonts w:ascii="Times New Roman" w:hAnsi="Times New Roman"/>
          <w:sz w:val="24"/>
          <w:szCs w:val="24"/>
        </w:rPr>
        <w:t>обеспечения качества и доступности программ профессионального образования и подготовки для различных целевых групп их потребителей и заказчиков кадров (население, государство, работодатели);</w:t>
      </w:r>
    </w:p>
    <w:p w:rsidR="008E5187" w:rsidRPr="005E22A0" w:rsidRDefault="008E5187" w:rsidP="0098516A">
      <w:pPr>
        <w:widowControl w:val="0"/>
        <w:numPr>
          <w:ilvl w:val="0"/>
          <w:numId w:val="41"/>
        </w:numPr>
        <w:spacing w:after="0" w:line="360" w:lineRule="auto"/>
        <w:jc w:val="both"/>
        <w:rPr>
          <w:rFonts w:ascii="Times New Roman" w:hAnsi="Times New Roman"/>
          <w:sz w:val="24"/>
          <w:szCs w:val="24"/>
        </w:rPr>
      </w:pPr>
      <w:r w:rsidRPr="005E22A0">
        <w:rPr>
          <w:rFonts w:ascii="Times New Roman" w:hAnsi="Times New Roman"/>
          <w:sz w:val="24"/>
          <w:szCs w:val="24"/>
        </w:rPr>
        <w:t>повышения экономической эффективности использования образовательных ресурсов.</w:t>
      </w:r>
    </w:p>
    <w:p w:rsidR="00675CC9" w:rsidRPr="00905165" w:rsidRDefault="00EA7949" w:rsidP="00905165">
      <w:pPr>
        <w:widowControl w:val="0"/>
        <w:shd w:val="clear" w:color="auto" w:fill="FFFFFF"/>
        <w:spacing w:after="0" w:line="360" w:lineRule="auto"/>
        <w:ind w:firstLine="360"/>
        <w:jc w:val="both"/>
        <w:rPr>
          <w:rFonts w:ascii="Times New Roman" w:hAnsi="Times New Roman"/>
          <w:sz w:val="24"/>
          <w:szCs w:val="24"/>
        </w:rPr>
      </w:pPr>
      <w:r w:rsidRPr="00905165">
        <w:rPr>
          <w:rFonts w:ascii="Times New Roman" w:hAnsi="Times New Roman"/>
          <w:sz w:val="24"/>
          <w:szCs w:val="24"/>
        </w:rPr>
        <w:t xml:space="preserve">Для проведения оптимизационных мероприятий рекомендуется использовать </w:t>
      </w:r>
      <w:r w:rsidR="00905165" w:rsidRPr="00905165">
        <w:rPr>
          <w:rFonts w:ascii="Times New Roman" w:hAnsi="Times New Roman"/>
          <w:sz w:val="24"/>
          <w:szCs w:val="24"/>
        </w:rPr>
        <w:t xml:space="preserve">Методические рекомендации Минобрнауки России по практической оптимизации сети государственных </w:t>
      </w:r>
      <w:r w:rsidR="00905165" w:rsidRPr="00905165">
        <w:rPr>
          <w:rFonts w:ascii="Times New Roman" w:hAnsi="Times New Roman"/>
          <w:sz w:val="24"/>
          <w:szCs w:val="24"/>
        </w:rPr>
        <w:lastRenderedPageBreak/>
        <w:t>(муниципальных) организаций, реализующих программы среднего профессионального образования и профессионального обучения, включая описание принципов, методов, способов их использования.</w:t>
      </w:r>
    </w:p>
    <w:p w:rsidR="00840C72" w:rsidRPr="00A64F49" w:rsidRDefault="00840C72" w:rsidP="0098516A">
      <w:pPr>
        <w:widowControl w:val="0"/>
        <w:spacing w:after="0" w:line="360" w:lineRule="auto"/>
        <w:ind w:left="720"/>
        <w:jc w:val="both"/>
        <w:rPr>
          <w:rFonts w:ascii="Times New Roman" w:hAnsi="Times New Roman"/>
          <w:sz w:val="28"/>
          <w:szCs w:val="28"/>
        </w:rPr>
      </w:pPr>
      <w:r w:rsidRPr="00A64F49">
        <w:rPr>
          <w:rFonts w:ascii="Times New Roman" w:hAnsi="Times New Roman"/>
          <w:bCs/>
          <w:i/>
          <w:kern w:val="32"/>
          <w:sz w:val="24"/>
          <w:szCs w:val="24"/>
        </w:rPr>
        <w:t>Планируемые результаты реализации Задачи №2:</w:t>
      </w:r>
    </w:p>
    <w:p w:rsidR="00840C72" w:rsidRDefault="00840C72" w:rsidP="0098516A">
      <w:pPr>
        <w:widowControl w:val="0"/>
        <w:numPr>
          <w:ilvl w:val="0"/>
          <w:numId w:val="39"/>
        </w:numPr>
        <w:spacing w:after="0" w:line="360" w:lineRule="auto"/>
        <w:jc w:val="both"/>
        <w:rPr>
          <w:rFonts w:ascii="Times New Roman" w:hAnsi="Times New Roman"/>
          <w:bCs/>
          <w:kern w:val="32"/>
          <w:sz w:val="24"/>
          <w:szCs w:val="24"/>
        </w:rPr>
      </w:pPr>
      <w:r w:rsidRPr="00E0205B">
        <w:rPr>
          <w:rFonts w:ascii="Times New Roman" w:hAnsi="Times New Roman"/>
          <w:bCs/>
          <w:kern w:val="32"/>
          <w:sz w:val="24"/>
          <w:szCs w:val="24"/>
        </w:rPr>
        <w:t xml:space="preserve">проведен анализ выполнения системных, материально-технических, финансовых и кадровых условий, необходимых для обеспечения подготовки кадров по </w:t>
      </w:r>
      <w:r>
        <w:rPr>
          <w:rFonts w:ascii="Times New Roman" w:hAnsi="Times New Roman"/>
          <w:bCs/>
          <w:kern w:val="32"/>
          <w:sz w:val="24"/>
          <w:szCs w:val="24"/>
        </w:rPr>
        <w:t>ТОП-50 и ТОП-РЕГИОН в региональной системе СПО</w:t>
      </w:r>
      <w:r w:rsidRPr="00E0205B">
        <w:rPr>
          <w:rFonts w:ascii="Times New Roman" w:hAnsi="Times New Roman"/>
          <w:bCs/>
          <w:kern w:val="32"/>
          <w:sz w:val="24"/>
          <w:szCs w:val="24"/>
        </w:rPr>
        <w:t>;</w:t>
      </w:r>
    </w:p>
    <w:p w:rsidR="00840C72" w:rsidRDefault="00840C72" w:rsidP="0098516A">
      <w:pPr>
        <w:widowControl w:val="0"/>
        <w:numPr>
          <w:ilvl w:val="0"/>
          <w:numId w:val="39"/>
        </w:numPr>
        <w:spacing w:after="0" w:line="360" w:lineRule="auto"/>
        <w:jc w:val="both"/>
        <w:outlineLvl w:val="0"/>
        <w:rPr>
          <w:rFonts w:ascii="Times New Roman" w:hAnsi="Times New Roman"/>
          <w:bCs/>
          <w:kern w:val="32"/>
          <w:sz w:val="24"/>
          <w:szCs w:val="24"/>
        </w:rPr>
      </w:pPr>
      <w:r w:rsidRPr="002D28EC">
        <w:rPr>
          <w:rFonts w:ascii="Times New Roman" w:hAnsi="Times New Roman"/>
          <w:bCs/>
          <w:kern w:val="32"/>
          <w:sz w:val="24"/>
          <w:szCs w:val="24"/>
        </w:rPr>
        <w:t>разработ</w:t>
      </w:r>
      <w:r>
        <w:rPr>
          <w:rFonts w:ascii="Times New Roman" w:hAnsi="Times New Roman"/>
          <w:bCs/>
          <w:kern w:val="32"/>
          <w:sz w:val="24"/>
          <w:szCs w:val="24"/>
        </w:rPr>
        <w:t>ана</w:t>
      </w:r>
      <w:r w:rsidRPr="002D28EC">
        <w:rPr>
          <w:rFonts w:ascii="Times New Roman" w:hAnsi="Times New Roman"/>
          <w:bCs/>
          <w:kern w:val="32"/>
          <w:sz w:val="24"/>
          <w:szCs w:val="24"/>
        </w:rPr>
        <w:t xml:space="preserve"> модел</w:t>
      </w:r>
      <w:r>
        <w:rPr>
          <w:rFonts w:ascii="Times New Roman" w:hAnsi="Times New Roman"/>
          <w:bCs/>
          <w:kern w:val="32"/>
          <w:sz w:val="24"/>
          <w:szCs w:val="24"/>
        </w:rPr>
        <w:t>ь</w:t>
      </w:r>
      <w:r w:rsidRPr="002D28EC">
        <w:rPr>
          <w:rFonts w:ascii="Times New Roman" w:hAnsi="Times New Roman"/>
          <w:bCs/>
          <w:kern w:val="32"/>
          <w:sz w:val="24"/>
          <w:szCs w:val="24"/>
        </w:rPr>
        <w:t xml:space="preserve"> ведущей профессиональной образовательной организации</w:t>
      </w:r>
      <w:r>
        <w:rPr>
          <w:rFonts w:ascii="Times New Roman" w:hAnsi="Times New Roman"/>
          <w:bCs/>
          <w:kern w:val="32"/>
          <w:sz w:val="24"/>
          <w:szCs w:val="24"/>
        </w:rPr>
        <w:t>;</w:t>
      </w:r>
      <w:r w:rsidRPr="00AD17B7">
        <w:rPr>
          <w:rFonts w:ascii="Times New Roman" w:hAnsi="Times New Roman"/>
          <w:bCs/>
          <w:kern w:val="32"/>
          <w:sz w:val="24"/>
          <w:szCs w:val="24"/>
        </w:rPr>
        <w:t xml:space="preserve"> </w:t>
      </w:r>
    </w:p>
    <w:p w:rsidR="00840C72" w:rsidRDefault="00840C72" w:rsidP="0098516A">
      <w:pPr>
        <w:widowControl w:val="0"/>
        <w:numPr>
          <w:ilvl w:val="0"/>
          <w:numId w:val="39"/>
        </w:numPr>
        <w:spacing w:after="0" w:line="360" w:lineRule="auto"/>
        <w:jc w:val="both"/>
        <w:outlineLvl w:val="0"/>
        <w:rPr>
          <w:rFonts w:ascii="Times New Roman" w:hAnsi="Times New Roman"/>
          <w:bCs/>
          <w:kern w:val="32"/>
          <w:sz w:val="24"/>
          <w:szCs w:val="24"/>
        </w:rPr>
      </w:pPr>
      <w:r>
        <w:rPr>
          <w:rFonts w:ascii="Times New Roman" w:hAnsi="Times New Roman"/>
          <w:bCs/>
          <w:kern w:val="32"/>
          <w:sz w:val="24"/>
          <w:szCs w:val="24"/>
        </w:rPr>
        <w:t>по единым критериям определены «ведущие» ПОО;</w:t>
      </w:r>
    </w:p>
    <w:p w:rsidR="00840C72" w:rsidRPr="002D28EC" w:rsidRDefault="00840C72" w:rsidP="0098516A">
      <w:pPr>
        <w:widowControl w:val="0"/>
        <w:numPr>
          <w:ilvl w:val="0"/>
          <w:numId w:val="39"/>
        </w:numPr>
        <w:spacing w:after="0" w:line="360" w:lineRule="auto"/>
        <w:jc w:val="both"/>
        <w:rPr>
          <w:rFonts w:ascii="Times New Roman" w:hAnsi="Times New Roman"/>
          <w:bCs/>
          <w:kern w:val="32"/>
          <w:sz w:val="24"/>
          <w:szCs w:val="24"/>
        </w:rPr>
      </w:pPr>
      <w:r>
        <w:rPr>
          <w:rFonts w:ascii="Times New Roman" w:hAnsi="Times New Roman"/>
          <w:bCs/>
          <w:kern w:val="32"/>
          <w:sz w:val="24"/>
          <w:szCs w:val="24"/>
        </w:rPr>
        <w:t>подготовлен</w:t>
      </w:r>
      <w:r w:rsidR="00675CC9">
        <w:rPr>
          <w:rFonts w:ascii="Times New Roman" w:hAnsi="Times New Roman"/>
          <w:bCs/>
          <w:kern w:val="32"/>
          <w:sz w:val="24"/>
          <w:szCs w:val="24"/>
        </w:rPr>
        <w:t xml:space="preserve">ы </w:t>
      </w:r>
      <w:r w:rsidRPr="00E0205B">
        <w:rPr>
          <w:rFonts w:ascii="Times New Roman" w:hAnsi="Times New Roman"/>
          <w:bCs/>
          <w:kern w:val="32"/>
          <w:sz w:val="24"/>
          <w:szCs w:val="24"/>
        </w:rPr>
        <w:t>предложени</w:t>
      </w:r>
      <w:r>
        <w:rPr>
          <w:rFonts w:ascii="Times New Roman" w:hAnsi="Times New Roman"/>
          <w:bCs/>
          <w:kern w:val="32"/>
          <w:sz w:val="24"/>
          <w:szCs w:val="24"/>
        </w:rPr>
        <w:t>я по</w:t>
      </w:r>
      <w:r w:rsidRPr="00E0205B">
        <w:rPr>
          <w:rFonts w:ascii="Times New Roman" w:hAnsi="Times New Roman"/>
          <w:bCs/>
          <w:kern w:val="32"/>
          <w:sz w:val="24"/>
          <w:szCs w:val="24"/>
        </w:rPr>
        <w:t xml:space="preserve"> оптимизаци</w:t>
      </w:r>
      <w:r>
        <w:rPr>
          <w:rFonts w:ascii="Times New Roman" w:hAnsi="Times New Roman"/>
          <w:bCs/>
          <w:kern w:val="32"/>
          <w:sz w:val="24"/>
          <w:szCs w:val="24"/>
        </w:rPr>
        <w:t>и</w:t>
      </w:r>
      <w:r w:rsidRPr="00E0205B">
        <w:rPr>
          <w:rFonts w:ascii="Times New Roman" w:hAnsi="Times New Roman"/>
          <w:bCs/>
          <w:kern w:val="32"/>
          <w:sz w:val="24"/>
          <w:szCs w:val="24"/>
        </w:rPr>
        <w:t xml:space="preserve"> ресурсов региональной системы СПО в целях обеспечения подготовки кадров по ТОП-50 и ТОП-РЕГИОН</w:t>
      </w:r>
      <w:r w:rsidRPr="002D28EC">
        <w:rPr>
          <w:rFonts w:ascii="Times New Roman" w:hAnsi="Times New Roman"/>
          <w:bCs/>
          <w:kern w:val="32"/>
          <w:sz w:val="24"/>
          <w:szCs w:val="24"/>
        </w:rPr>
        <w:t>, в том числе:</w:t>
      </w:r>
    </w:p>
    <w:p w:rsidR="00840C72" w:rsidRPr="002D28EC" w:rsidRDefault="00840C72" w:rsidP="0098516A">
      <w:pPr>
        <w:widowControl w:val="0"/>
        <w:numPr>
          <w:ilvl w:val="0"/>
          <w:numId w:val="39"/>
        </w:numPr>
        <w:spacing w:after="0" w:line="360" w:lineRule="auto"/>
        <w:ind w:left="1260" w:firstLine="0"/>
        <w:jc w:val="both"/>
        <w:rPr>
          <w:rFonts w:ascii="Times New Roman" w:hAnsi="Times New Roman"/>
          <w:bCs/>
          <w:kern w:val="32"/>
          <w:sz w:val="24"/>
          <w:szCs w:val="24"/>
        </w:rPr>
      </w:pPr>
      <w:r>
        <w:rPr>
          <w:rFonts w:ascii="Times New Roman" w:hAnsi="Times New Roman"/>
          <w:bCs/>
          <w:kern w:val="32"/>
          <w:sz w:val="24"/>
          <w:szCs w:val="24"/>
        </w:rPr>
        <w:t xml:space="preserve">по </w:t>
      </w:r>
      <w:r w:rsidRPr="002D28EC">
        <w:rPr>
          <w:rFonts w:ascii="Times New Roman" w:hAnsi="Times New Roman"/>
          <w:bCs/>
          <w:kern w:val="32"/>
          <w:sz w:val="24"/>
          <w:szCs w:val="24"/>
        </w:rPr>
        <w:t>проектировани</w:t>
      </w:r>
      <w:r>
        <w:rPr>
          <w:rFonts w:ascii="Times New Roman" w:hAnsi="Times New Roman"/>
          <w:bCs/>
          <w:kern w:val="32"/>
          <w:sz w:val="24"/>
          <w:szCs w:val="24"/>
        </w:rPr>
        <w:t>ю</w:t>
      </w:r>
      <w:r w:rsidRPr="002D28EC">
        <w:rPr>
          <w:rFonts w:ascii="Times New Roman" w:hAnsi="Times New Roman"/>
          <w:bCs/>
          <w:kern w:val="32"/>
          <w:sz w:val="24"/>
          <w:szCs w:val="24"/>
        </w:rPr>
        <w:t xml:space="preserve"> различных форматов сетевого взаимодействия</w:t>
      </w:r>
      <w:r>
        <w:rPr>
          <w:rFonts w:ascii="Times New Roman" w:hAnsi="Times New Roman"/>
          <w:bCs/>
          <w:kern w:val="32"/>
          <w:sz w:val="24"/>
          <w:szCs w:val="24"/>
        </w:rPr>
        <w:t>;</w:t>
      </w:r>
    </w:p>
    <w:p w:rsidR="00840C72" w:rsidRPr="002D28EC" w:rsidRDefault="00840C72" w:rsidP="0098516A">
      <w:pPr>
        <w:widowControl w:val="0"/>
        <w:numPr>
          <w:ilvl w:val="0"/>
          <w:numId w:val="39"/>
        </w:numPr>
        <w:spacing w:after="0" w:line="360" w:lineRule="auto"/>
        <w:ind w:left="1260" w:firstLine="0"/>
        <w:jc w:val="both"/>
        <w:rPr>
          <w:rFonts w:ascii="Times New Roman" w:hAnsi="Times New Roman"/>
          <w:bCs/>
          <w:kern w:val="32"/>
          <w:sz w:val="24"/>
          <w:szCs w:val="24"/>
        </w:rPr>
      </w:pPr>
      <w:r>
        <w:rPr>
          <w:rFonts w:ascii="Times New Roman" w:hAnsi="Times New Roman"/>
          <w:bCs/>
          <w:kern w:val="32"/>
          <w:sz w:val="24"/>
          <w:szCs w:val="24"/>
        </w:rPr>
        <w:t xml:space="preserve">по </w:t>
      </w:r>
      <w:r w:rsidRPr="002D28EC">
        <w:rPr>
          <w:rFonts w:ascii="Times New Roman" w:hAnsi="Times New Roman"/>
          <w:bCs/>
          <w:kern w:val="32"/>
          <w:sz w:val="24"/>
          <w:szCs w:val="24"/>
        </w:rPr>
        <w:t>нормативно</w:t>
      </w:r>
      <w:r>
        <w:rPr>
          <w:rFonts w:ascii="Times New Roman" w:hAnsi="Times New Roman"/>
          <w:bCs/>
          <w:kern w:val="32"/>
          <w:sz w:val="24"/>
          <w:szCs w:val="24"/>
        </w:rPr>
        <w:t>му</w:t>
      </w:r>
      <w:r w:rsidRPr="002D28EC">
        <w:rPr>
          <w:rFonts w:ascii="Times New Roman" w:hAnsi="Times New Roman"/>
          <w:bCs/>
          <w:kern w:val="32"/>
          <w:sz w:val="24"/>
          <w:szCs w:val="24"/>
        </w:rPr>
        <w:t xml:space="preserve"> правово</w:t>
      </w:r>
      <w:r>
        <w:rPr>
          <w:rFonts w:ascii="Times New Roman" w:hAnsi="Times New Roman"/>
          <w:bCs/>
          <w:kern w:val="32"/>
          <w:sz w:val="24"/>
          <w:szCs w:val="24"/>
        </w:rPr>
        <w:t>му</w:t>
      </w:r>
      <w:r w:rsidRPr="002D28EC">
        <w:rPr>
          <w:rFonts w:ascii="Times New Roman" w:hAnsi="Times New Roman"/>
          <w:bCs/>
          <w:kern w:val="32"/>
          <w:sz w:val="24"/>
          <w:szCs w:val="24"/>
        </w:rPr>
        <w:t>, организационно</w:t>
      </w:r>
      <w:r>
        <w:rPr>
          <w:rFonts w:ascii="Times New Roman" w:hAnsi="Times New Roman"/>
          <w:bCs/>
          <w:kern w:val="32"/>
          <w:sz w:val="24"/>
          <w:szCs w:val="24"/>
        </w:rPr>
        <w:t>му</w:t>
      </w:r>
      <w:r w:rsidRPr="002D28EC">
        <w:rPr>
          <w:rFonts w:ascii="Times New Roman" w:hAnsi="Times New Roman"/>
          <w:bCs/>
          <w:kern w:val="32"/>
          <w:sz w:val="24"/>
          <w:szCs w:val="24"/>
        </w:rPr>
        <w:t xml:space="preserve"> и кадрово</w:t>
      </w:r>
      <w:r>
        <w:rPr>
          <w:rFonts w:ascii="Times New Roman" w:hAnsi="Times New Roman"/>
          <w:bCs/>
          <w:kern w:val="32"/>
          <w:sz w:val="24"/>
          <w:szCs w:val="24"/>
        </w:rPr>
        <w:t>му</w:t>
      </w:r>
      <w:r w:rsidRPr="002D28EC">
        <w:rPr>
          <w:rFonts w:ascii="Times New Roman" w:hAnsi="Times New Roman"/>
          <w:bCs/>
          <w:kern w:val="32"/>
          <w:sz w:val="24"/>
          <w:szCs w:val="24"/>
        </w:rPr>
        <w:t xml:space="preserve"> обеспечени</w:t>
      </w:r>
      <w:r>
        <w:rPr>
          <w:rFonts w:ascii="Times New Roman" w:hAnsi="Times New Roman"/>
          <w:bCs/>
          <w:kern w:val="32"/>
          <w:sz w:val="24"/>
          <w:szCs w:val="24"/>
        </w:rPr>
        <w:t>ю</w:t>
      </w:r>
      <w:r w:rsidRPr="002D28EC">
        <w:rPr>
          <w:rFonts w:ascii="Times New Roman" w:hAnsi="Times New Roman"/>
          <w:bCs/>
          <w:kern w:val="32"/>
          <w:sz w:val="24"/>
          <w:szCs w:val="24"/>
        </w:rPr>
        <w:t xml:space="preserve"> сетевого взаимодействия </w:t>
      </w:r>
      <w:r>
        <w:rPr>
          <w:rFonts w:ascii="Times New Roman" w:hAnsi="Times New Roman"/>
          <w:bCs/>
          <w:kern w:val="32"/>
          <w:sz w:val="24"/>
          <w:szCs w:val="24"/>
        </w:rPr>
        <w:t>ПОО;</w:t>
      </w:r>
    </w:p>
    <w:p w:rsidR="00840C72" w:rsidRDefault="00840C72" w:rsidP="0098516A">
      <w:pPr>
        <w:widowControl w:val="0"/>
        <w:numPr>
          <w:ilvl w:val="0"/>
          <w:numId w:val="39"/>
        </w:numPr>
        <w:spacing w:after="0" w:line="360" w:lineRule="auto"/>
        <w:ind w:left="1260" w:firstLine="0"/>
        <w:jc w:val="both"/>
        <w:rPr>
          <w:rFonts w:ascii="Times New Roman" w:hAnsi="Times New Roman"/>
          <w:bCs/>
          <w:kern w:val="32"/>
          <w:sz w:val="24"/>
          <w:szCs w:val="24"/>
        </w:rPr>
      </w:pPr>
      <w:r>
        <w:rPr>
          <w:rFonts w:ascii="Times New Roman" w:hAnsi="Times New Roman"/>
          <w:bCs/>
          <w:kern w:val="32"/>
          <w:sz w:val="24"/>
          <w:szCs w:val="24"/>
        </w:rPr>
        <w:t xml:space="preserve">по планируемому </w:t>
      </w:r>
      <w:r w:rsidRPr="002D4FFA">
        <w:rPr>
          <w:rFonts w:ascii="Times New Roman" w:hAnsi="Times New Roman"/>
          <w:bCs/>
          <w:kern w:val="32"/>
          <w:sz w:val="24"/>
          <w:szCs w:val="24"/>
        </w:rPr>
        <w:t>распределени</w:t>
      </w:r>
      <w:r>
        <w:rPr>
          <w:rFonts w:ascii="Times New Roman" w:hAnsi="Times New Roman"/>
          <w:bCs/>
          <w:kern w:val="32"/>
          <w:sz w:val="24"/>
          <w:szCs w:val="24"/>
        </w:rPr>
        <w:t>ю</w:t>
      </w:r>
      <w:r w:rsidRPr="002D4FFA">
        <w:rPr>
          <w:rFonts w:ascii="Times New Roman" w:hAnsi="Times New Roman"/>
          <w:bCs/>
          <w:kern w:val="32"/>
          <w:sz w:val="24"/>
          <w:szCs w:val="24"/>
        </w:rPr>
        <w:t xml:space="preserve">  ресурсов региональной системы СПО по обеспечению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а также по иным значимым профессиям и специальностям, отражающим региональную специфику</w:t>
      </w:r>
      <w:r w:rsidR="00062E9D">
        <w:rPr>
          <w:rFonts w:ascii="Times New Roman" w:hAnsi="Times New Roman"/>
          <w:bCs/>
          <w:kern w:val="32"/>
          <w:sz w:val="24"/>
          <w:szCs w:val="24"/>
        </w:rPr>
        <w:t>;</w:t>
      </w:r>
    </w:p>
    <w:p w:rsidR="00062E9D" w:rsidRDefault="00062E9D" w:rsidP="0098516A">
      <w:pPr>
        <w:widowControl w:val="0"/>
        <w:numPr>
          <w:ilvl w:val="0"/>
          <w:numId w:val="39"/>
        </w:numPr>
        <w:spacing w:after="0" w:line="360" w:lineRule="auto"/>
        <w:jc w:val="both"/>
        <w:rPr>
          <w:rFonts w:ascii="Times New Roman" w:hAnsi="Times New Roman"/>
          <w:sz w:val="24"/>
          <w:szCs w:val="24"/>
        </w:rPr>
      </w:pPr>
      <w:r w:rsidRPr="008E6D1C">
        <w:rPr>
          <w:rFonts w:ascii="Times New Roman" w:hAnsi="Times New Roman"/>
          <w:sz w:val="24"/>
          <w:szCs w:val="24"/>
        </w:rPr>
        <w:t>сформирова</w:t>
      </w:r>
      <w:r>
        <w:rPr>
          <w:rFonts w:ascii="Times New Roman" w:hAnsi="Times New Roman"/>
          <w:sz w:val="24"/>
          <w:szCs w:val="24"/>
        </w:rPr>
        <w:t>н</w:t>
      </w:r>
      <w:r w:rsidRPr="008E6D1C">
        <w:rPr>
          <w:rFonts w:ascii="Times New Roman" w:hAnsi="Times New Roman"/>
          <w:sz w:val="24"/>
          <w:szCs w:val="24"/>
        </w:rPr>
        <w:t xml:space="preserve"> план оптимизации региональной системы СПО</w:t>
      </w:r>
      <w:r>
        <w:rPr>
          <w:rFonts w:ascii="Times New Roman" w:hAnsi="Times New Roman"/>
          <w:sz w:val="24"/>
          <w:szCs w:val="24"/>
        </w:rPr>
        <w:t>;</w:t>
      </w:r>
    </w:p>
    <w:p w:rsidR="00062E9D" w:rsidRDefault="00062E9D" w:rsidP="0098516A">
      <w:pPr>
        <w:widowControl w:val="0"/>
        <w:numPr>
          <w:ilvl w:val="0"/>
          <w:numId w:val="39"/>
        </w:numPr>
        <w:spacing w:after="0" w:line="360" w:lineRule="auto"/>
        <w:jc w:val="both"/>
        <w:rPr>
          <w:rFonts w:ascii="Times New Roman" w:hAnsi="Times New Roman"/>
          <w:sz w:val="24"/>
          <w:szCs w:val="24"/>
        </w:rPr>
      </w:pPr>
      <w:r w:rsidRPr="008E6D1C">
        <w:rPr>
          <w:rFonts w:ascii="Times New Roman" w:hAnsi="Times New Roman"/>
          <w:sz w:val="24"/>
          <w:szCs w:val="24"/>
        </w:rPr>
        <w:t>сформирова</w:t>
      </w:r>
      <w:r>
        <w:rPr>
          <w:rFonts w:ascii="Times New Roman" w:hAnsi="Times New Roman"/>
          <w:sz w:val="24"/>
          <w:szCs w:val="24"/>
        </w:rPr>
        <w:t>н</w:t>
      </w:r>
      <w:r w:rsidRPr="008E6D1C">
        <w:rPr>
          <w:rFonts w:ascii="Times New Roman" w:hAnsi="Times New Roman"/>
          <w:sz w:val="24"/>
          <w:szCs w:val="24"/>
        </w:rPr>
        <w:t xml:space="preserve"> пошаговый план развития системы СПО, предусматривающий обеспечение  подготовки кадров по ТОП-50 и ТОП-РЕГИОН</w:t>
      </w:r>
      <w:r>
        <w:rPr>
          <w:rFonts w:ascii="Times New Roman" w:hAnsi="Times New Roman"/>
          <w:sz w:val="24"/>
          <w:szCs w:val="24"/>
        </w:rPr>
        <w:t>;</w:t>
      </w:r>
    </w:p>
    <w:p w:rsidR="00062E9D" w:rsidRPr="002D4FFA" w:rsidRDefault="00062E9D" w:rsidP="0098516A">
      <w:pPr>
        <w:widowControl w:val="0"/>
        <w:numPr>
          <w:ilvl w:val="0"/>
          <w:numId w:val="39"/>
        </w:numPr>
        <w:spacing w:after="0" w:line="360" w:lineRule="auto"/>
        <w:jc w:val="both"/>
        <w:rPr>
          <w:rFonts w:ascii="Times New Roman" w:hAnsi="Times New Roman"/>
          <w:bCs/>
          <w:kern w:val="32"/>
          <w:sz w:val="24"/>
          <w:szCs w:val="24"/>
        </w:rPr>
      </w:pPr>
      <w:r w:rsidRPr="008E6D1C">
        <w:rPr>
          <w:rFonts w:ascii="Times New Roman" w:hAnsi="Times New Roman"/>
          <w:sz w:val="24"/>
          <w:szCs w:val="24"/>
        </w:rPr>
        <w:t>разработа</w:t>
      </w:r>
      <w:r>
        <w:rPr>
          <w:rFonts w:ascii="Times New Roman" w:hAnsi="Times New Roman"/>
          <w:sz w:val="24"/>
          <w:szCs w:val="24"/>
        </w:rPr>
        <w:t>но</w:t>
      </w:r>
      <w:r w:rsidRPr="008E6D1C">
        <w:rPr>
          <w:rFonts w:ascii="Times New Roman" w:hAnsi="Times New Roman"/>
          <w:sz w:val="24"/>
          <w:szCs w:val="24"/>
        </w:rPr>
        <w:t xml:space="preserve"> нормативное правовое обеспечение региональной поддержки приоритетов в подготовке кадров по ТОП-50 и ТОП-РЕГИОН</w:t>
      </w:r>
      <w:r>
        <w:rPr>
          <w:rFonts w:ascii="Times New Roman" w:hAnsi="Times New Roman"/>
          <w:sz w:val="24"/>
          <w:szCs w:val="24"/>
        </w:rPr>
        <w:t>.</w:t>
      </w:r>
    </w:p>
    <w:p w:rsidR="008E5187" w:rsidRPr="00A64F49" w:rsidRDefault="008E5187" w:rsidP="0098516A">
      <w:pPr>
        <w:widowControl w:val="0"/>
        <w:spacing w:after="0" w:line="360" w:lineRule="auto"/>
        <w:jc w:val="both"/>
        <w:outlineLvl w:val="0"/>
        <w:rPr>
          <w:rFonts w:ascii="Times New Roman" w:hAnsi="Times New Roman"/>
          <w:bCs/>
          <w:i/>
          <w:kern w:val="32"/>
          <w:sz w:val="24"/>
          <w:szCs w:val="24"/>
        </w:rPr>
      </w:pPr>
      <w:r w:rsidRPr="00A64F49">
        <w:rPr>
          <w:rFonts w:ascii="Times New Roman" w:hAnsi="Times New Roman"/>
          <w:bCs/>
          <w:i/>
          <w:kern w:val="32"/>
          <w:sz w:val="24"/>
          <w:szCs w:val="24"/>
        </w:rPr>
        <w:t>Рекомендуемые показатели результативности:</w:t>
      </w:r>
    </w:p>
    <w:p w:rsidR="008E5187" w:rsidRDefault="008E5187" w:rsidP="0098516A">
      <w:pPr>
        <w:widowControl w:val="0"/>
        <w:spacing w:after="0" w:line="360" w:lineRule="auto"/>
        <w:jc w:val="both"/>
        <w:outlineLvl w:val="0"/>
        <w:rPr>
          <w:rFonts w:ascii="Times New Roman" w:hAnsi="Times New Roman"/>
          <w:b/>
          <w:bCs/>
          <w:i/>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1"/>
        <w:gridCol w:w="696"/>
        <w:gridCol w:w="696"/>
        <w:gridCol w:w="696"/>
        <w:gridCol w:w="696"/>
        <w:gridCol w:w="1635"/>
      </w:tblGrid>
      <w:tr w:rsidR="008E5187" w:rsidRPr="00373740">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Показатель</w:t>
            </w:r>
          </w:p>
        </w:tc>
        <w:tc>
          <w:tcPr>
            <w:tcW w:w="0" w:type="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2016</w:t>
            </w:r>
          </w:p>
        </w:tc>
        <w:tc>
          <w:tcPr>
            <w:tcW w:w="0" w:type="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2017</w:t>
            </w:r>
          </w:p>
        </w:tc>
        <w:tc>
          <w:tcPr>
            <w:tcW w:w="0" w:type="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2018</w:t>
            </w:r>
          </w:p>
        </w:tc>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2019</w:t>
            </w:r>
          </w:p>
        </w:tc>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Целевое значение к 20</w:t>
            </w:r>
            <w:r>
              <w:rPr>
                <w:rFonts w:ascii="Times New Roman" w:hAnsi="Times New Roman"/>
                <w:bCs/>
                <w:kern w:val="32"/>
                <w:sz w:val="24"/>
                <w:szCs w:val="24"/>
              </w:rPr>
              <w:t>20</w:t>
            </w:r>
            <w:r w:rsidRPr="00373740">
              <w:rPr>
                <w:rFonts w:ascii="Times New Roman" w:hAnsi="Times New Roman"/>
                <w:bCs/>
                <w:kern w:val="32"/>
                <w:sz w:val="24"/>
                <w:szCs w:val="24"/>
              </w:rPr>
              <w:t xml:space="preserve"> году</w:t>
            </w:r>
          </w:p>
        </w:tc>
      </w:tr>
      <w:tr w:rsidR="008E5187" w:rsidRPr="00373740">
        <w:tc>
          <w:tcPr>
            <w:tcW w:w="0" w:type="auto"/>
            <w:shd w:val="clear" w:color="auto" w:fill="auto"/>
            <w:vAlign w:val="center"/>
          </w:tcPr>
          <w:p w:rsidR="008E5187" w:rsidRPr="00363BF1" w:rsidRDefault="008E5187" w:rsidP="0098516A">
            <w:pPr>
              <w:widowControl w:val="0"/>
              <w:spacing w:after="0" w:line="240" w:lineRule="auto"/>
              <w:jc w:val="both"/>
              <w:outlineLvl w:val="0"/>
              <w:rPr>
                <w:rFonts w:ascii="Times New Roman" w:hAnsi="Times New Roman"/>
                <w:bCs/>
                <w:kern w:val="32"/>
                <w:sz w:val="24"/>
                <w:szCs w:val="24"/>
              </w:rPr>
            </w:pPr>
            <w:r w:rsidRPr="00363BF1">
              <w:rPr>
                <w:rFonts w:ascii="Times New Roman" w:hAnsi="Times New Roman"/>
                <w:color w:val="000000"/>
                <w:sz w:val="24"/>
                <w:szCs w:val="24"/>
                <w:shd w:val="clear" w:color="auto" w:fill="FFFFFF"/>
              </w:rPr>
              <w:t xml:space="preserve">Удельный вес профессиональных образовательных организаций, реализующих образовательные программы </w:t>
            </w:r>
            <w:r>
              <w:rPr>
                <w:rFonts w:ascii="Times New Roman" w:hAnsi="Times New Roman"/>
                <w:color w:val="000000"/>
                <w:sz w:val="24"/>
                <w:szCs w:val="24"/>
                <w:shd w:val="clear" w:color="auto" w:fill="FFFFFF"/>
              </w:rPr>
              <w:t>ТОП-50</w:t>
            </w:r>
            <w:r w:rsidRPr="00363BF1">
              <w:rPr>
                <w:rFonts w:ascii="Times New Roman" w:hAnsi="Times New Roman"/>
                <w:color w:val="000000"/>
                <w:sz w:val="24"/>
                <w:szCs w:val="24"/>
                <w:shd w:val="clear" w:color="auto" w:fill="FFFFFF"/>
              </w:rPr>
              <w:t xml:space="preserve">, к общей численности </w:t>
            </w:r>
            <w:r>
              <w:rPr>
                <w:rFonts w:ascii="Times New Roman" w:hAnsi="Times New Roman"/>
                <w:color w:val="000000"/>
                <w:sz w:val="24"/>
                <w:szCs w:val="24"/>
                <w:shd w:val="clear" w:color="auto" w:fill="FFFFFF"/>
              </w:rPr>
              <w:t>ПОО</w:t>
            </w:r>
            <w:r w:rsidRPr="00363BF1">
              <w:rPr>
                <w:rFonts w:ascii="Times New Roman" w:hAnsi="Times New Roman"/>
                <w:color w:val="000000"/>
                <w:sz w:val="24"/>
                <w:szCs w:val="24"/>
                <w:shd w:val="clear" w:color="auto" w:fill="FFFFFF"/>
              </w:rPr>
              <w:t xml:space="preserve"> (по очной форме обучения)</w:t>
            </w: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50</w:t>
            </w:r>
          </w:p>
        </w:tc>
      </w:tr>
      <w:tr w:rsidR="008E5187" w:rsidRPr="00373740">
        <w:tc>
          <w:tcPr>
            <w:tcW w:w="0" w:type="auto"/>
            <w:shd w:val="clear" w:color="auto" w:fill="auto"/>
            <w:vAlign w:val="center"/>
          </w:tcPr>
          <w:p w:rsidR="008E5187" w:rsidRPr="00363BF1" w:rsidRDefault="008E5187" w:rsidP="0098516A">
            <w:pPr>
              <w:widowControl w:val="0"/>
              <w:spacing w:after="0" w:line="240" w:lineRule="auto"/>
              <w:jc w:val="both"/>
              <w:outlineLvl w:val="0"/>
              <w:rPr>
                <w:rFonts w:ascii="Times New Roman" w:hAnsi="Times New Roman"/>
                <w:color w:val="000000"/>
                <w:sz w:val="24"/>
                <w:szCs w:val="24"/>
                <w:shd w:val="clear" w:color="auto" w:fill="FFFFFF"/>
              </w:rPr>
            </w:pPr>
            <w:r w:rsidRPr="00363BF1">
              <w:rPr>
                <w:rFonts w:ascii="Times New Roman" w:hAnsi="Times New Roman"/>
                <w:color w:val="000000"/>
                <w:sz w:val="24"/>
                <w:szCs w:val="24"/>
                <w:shd w:val="clear" w:color="auto" w:fill="FFFFFF"/>
              </w:rPr>
              <w:t xml:space="preserve">Удельный вес реализуемых профессий и специальностей СПО из </w:t>
            </w:r>
            <w:r>
              <w:rPr>
                <w:rFonts w:ascii="Times New Roman" w:hAnsi="Times New Roman"/>
                <w:color w:val="000000"/>
                <w:sz w:val="24"/>
                <w:szCs w:val="24"/>
                <w:shd w:val="clear" w:color="auto" w:fill="FFFFFF"/>
              </w:rPr>
              <w:t>ТОП-50</w:t>
            </w:r>
            <w:r w:rsidRPr="00363BF1">
              <w:rPr>
                <w:rFonts w:ascii="Times New Roman" w:hAnsi="Times New Roman"/>
                <w:color w:val="000000"/>
                <w:sz w:val="24"/>
                <w:szCs w:val="24"/>
                <w:shd w:val="clear" w:color="auto" w:fill="FFFFFF"/>
              </w:rPr>
              <w:t>, к общей численности реализуемых профессий и специальностей СПО (по очной форме обучения)</w:t>
            </w: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p>
        </w:tc>
      </w:tr>
    </w:tbl>
    <w:p w:rsidR="00234A3B" w:rsidRDefault="00234A3B" w:rsidP="0098516A">
      <w:pPr>
        <w:widowControl w:val="0"/>
        <w:spacing w:after="0" w:line="360" w:lineRule="auto"/>
        <w:jc w:val="both"/>
        <w:outlineLvl w:val="0"/>
        <w:rPr>
          <w:rFonts w:ascii="Times New Roman" w:hAnsi="Times New Roman"/>
          <w:b/>
          <w:bCs/>
          <w:kern w:val="32"/>
          <w:sz w:val="24"/>
          <w:szCs w:val="24"/>
        </w:rPr>
      </w:pPr>
    </w:p>
    <w:bookmarkEnd w:id="2"/>
    <w:p w:rsidR="008F190B" w:rsidRPr="00B718E4" w:rsidRDefault="008F190B" w:rsidP="0098516A">
      <w:pPr>
        <w:widowControl w:val="0"/>
        <w:spacing w:after="0" w:line="360" w:lineRule="auto"/>
        <w:jc w:val="both"/>
        <w:rPr>
          <w:rFonts w:ascii="Times New Roman" w:hAnsi="Times New Roman"/>
          <w:b/>
          <w:bCs/>
          <w:kern w:val="32"/>
          <w:sz w:val="24"/>
          <w:szCs w:val="24"/>
        </w:rPr>
      </w:pPr>
      <w:r w:rsidRPr="00B718E4">
        <w:rPr>
          <w:rFonts w:ascii="Times New Roman" w:hAnsi="Times New Roman"/>
          <w:b/>
          <w:bCs/>
          <w:kern w:val="32"/>
          <w:sz w:val="24"/>
          <w:szCs w:val="24"/>
        </w:rPr>
        <w:lastRenderedPageBreak/>
        <w:t>Задача 3. Внедрение современных технологий подготовки кадров</w:t>
      </w:r>
      <w:r w:rsidRPr="00B718E4">
        <w:rPr>
          <w:rFonts w:ascii="Times New Roman" w:hAnsi="Times New Roman"/>
          <w:b/>
          <w:sz w:val="24"/>
          <w:szCs w:val="24"/>
        </w:rPr>
        <w:t xml:space="preserve"> </w:t>
      </w:r>
      <w:r w:rsidRPr="00B718E4">
        <w:rPr>
          <w:rStyle w:val="FontStyle16"/>
          <w:b/>
          <w:sz w:val="24"/>
          <w:szCs w:val="24"/>
        </w:rPr>
        <w:t xml:space="preserve">по </w:t>
      </w:r>
      <w:r w:rsidRPr="00B718E4">
        <w:rPr>
          <w:rFonts w:ascii="Times New Roman" w:hAnsi="Times New Roman"/>
          <w:b/>
          <w:sz w:val="24"/>
          <w:szCs w:val="24"/>
          <w:lang w:eastAsia="ar-SA"/>
        </w:rPr>
        <w:t>наиболее востребованным</w:t>
      </w:r>
      <w:r w:rsidRPr="00B718E4">
        <w:rPr>
          <w:rFonts w:ascii="Times New Roman" w:hAnsi="Times New Roman"/>
          <w:b/>
          <w:i/>
          <w:sz w:val="24"/>
          <w:szCs w:val="24"/>
          <w:lang w:eastAsia="ar-SA"/>
        </w:rPr>
        <w:t xml:space="preserve"> </w:t>
      </w:r>
      <w:r w:rsidRPr="00B718E4">
        <w:rPr>
          <w:rFonts w:ascii="Times New Roman" w:hAnsi="Times New Roman"/>
          <w:b/>
          <w:sz w:val="24"/>
          <w:szCs w:val="24"/>
          <w:lang w:eastAsia="ar-SA"/>
        </w:rPr>
        <w:t>и перспективным специальностям и рабочим профессиям</w:t>
      </w:r>
      <w:r w:rsidRPr="00B718E4">
        <w:rPr>
          <w:rFonts w:ascii="Times New Roman" w:hAnsi="Times New Roman"/>
          <w:b/>
          <w:bCs/>
          <w:kern w:val="32"/>
          <w:sz w:val="24"/>
          <w:szCs w:val="24"/>
        </w:rPr>
        <w:t xml:space="preserve"> </w:t>
      </w:r>
    </w:p>
    <w:p w:rsidR="00FC6410" w:rsidRPr="00F93C15" w:rsidRDefault="00F93C15" w:rsidP="0098516A">
      <w:pPr>
        <w:widowControl w:val="0"/>
        <w:spacing w:after="0" w:line="360" w:lineRule="auto"/>
        <w:ind w:firstLine="567"/>
        <w:jc w:val="both"/>
        <w:rPr>
          <w:rFonts w:ascii="Times New Roman" w:hAnsi="Times New Roman"/>
          <w:bCs/>
          <w:kern w:val="32"/>
          <w:sz w:val="24"/>
          <w:szCs w:val="24"/>
        </w:rPr>
      </w:pPr>
      <w:r>
        <w:rPr>
          <w:rFonts w:ascii="Times New Roman" w:hAnsi="Times New Roman"/>
          <w:sz w:val="24"/>
          <w:szCs w:val="24"/>
        </w:rPr>
        <w:t>В соответствии с Поручениями Президента</w:t>
      </w:r>
      <w:r w:rsidR="00905165">
        <w:rPr>
          <w:rFonts w:ascii="Times New Roman" w:hAnsi="Times New Roman"/>
          <w:sz w:val="24"/>
          <w:szCs w:val="24"/>
        </w:rPr>
        <w:t xml:space="preserve"> Российской Федерации</w:t>
      </w:r>
      <w:r>
        <w:rPr>
          <w:rStyle w:val="a5"/>
          <w:rFonts w:ascii="Times New Roman" w:hAnsi="Times New Roman"/>
          <w:sz w:val="24"/>
          <w:szCs w:val="24"/>
        </w:rPr>
        <w:footnoteReference w:id="5"/>
      </w:r>
      <w:r>
        <w:rPr>
          <w:rFonts w:ascii="Times New Roman" w:hAnsi="Times New Roman"/>
          <w:sz w:val="24"/>
          <w:szCs w:val="24"/>
        </w:rPr>
        <w:t xml:space="preserve"> п</w:t>
      </w:r>
      <w:r w:rsidR="00FC6410" w:rsidRPr="00F93C15">
        <w:rPr>
          <w:rFonts w:ascii="Times New Roman" w:hAnsi="Times New Roman"/>
          <w:sz w:val="24"/>
          <w:szCs w:val="24"/>
        </w:rPr>
        <w:t xml:space="preserve">одготовка кадров по наиболее востребованным и перспективным специальностям и рабочим профессиям должна осуществляться в соответствии с международными стандартами и передовыми технологиями. </w:t>
      </w:r>
      <w:r w:rsidR="00FC6410" w:rsidRPr="00F93C15">
        <w:rPr>
          <w:rFonts w:ascii="Times New Roman" w:hAnsi="Times New Roman"/>
          <w:bCs/>
          <w:kern w:val="32"/>
          <w:sz w:val="24"/>
          <w:szCs w:val="24"/>
        </w:rPr>
        <w:t xml:space="preserve"> </w:t>
      </w:r>
    </w:p>
    <w:p w:rsidR="00FC6410" w:rsidRPr="00F93C15" w:rsidRDefault="00F93C15" w:rsidP="0098516A">
      <w:pPr>
        <w:widowControl w:val="0"/>
        <w:spacing w:after="0" w:line="360" w:lineRule="auto"/>
        <w:ind w:firstLine="567"/>
        <w:jc w:val="both"/>
        <w:rPr>
          <w:rFonts w:ascii="Times New Roman" w:hAnsi="Times New Roman"/>
          <w:bCs/>
          <w:sz w:val="24"/>
          <w:szCs w:val="24"/>
        </w:rPr>
      </w:pPr>
      <w:r>
        <w:rPr>
          <w:rFonts w:ascii="Times New Roman" w:hAnsi="Times New Roman"/>
          <w:bCs/>
          <w:kern w:val="32"/>
          <w:sz w:val="24"/>
          <w:szCs w:val="24"/>
        </w:rPr>
        <w:t>Поэтому на</w:t>
      </w:r>
      <w:r w:rsidR="00FC6410" w:rsidRPr="00F93C15">
        <w:rPr>
          <w:rFonts w:ascii="Times New Roman" w:hAnsi="Times New Roman"/>
          <w:bCs/>
          <w:kern w:val="32"/>
          <w:sz w:val="24"/>
          <w:szCs w:val="24"/>
        </w:rPr>
        <w:t xml:space="preserve"> выполнение условий подготовки по ТОП-50 на мировом уровне качества </w:t>
      </w:r>
      <w:r w:rsidRPr="00F93C15">
        <w:rPr>
          <w:rFonts w:ascii="Times New Roman" w:hAnsi="Times New Roman"/>
          <w:bCs/>
          <w:kern w:val="32"/>
          <w:sz w:val="24"/>
          <w:szCs w:val="24"/>
        </w:rPr>
        <w:t>направлен</w:t>
      </w:r>
      <w:r w:rsidR="00FC6410" w:rsidRPr="00F93C15">
        <w:rPr>
          <w:rFonts w:ascii="Times New Roman" w:hAnsi="Times New Roman"/>
          <w:bCs/>
          <w:kern w:val="32"/>
          <w:sz w:val="24"/>
          <w:szCs w:val="24"/>
        </w:rPr>
        <w:t xml:space="preserve"> ряд </w:t>
      </w:r>
      <w:r>
        <w:rPr>
          <w:rFonts w:ascii="Times New Roman" w:hAnsi="Times New Roman"/>
          <w:bCs/>
          <w:kern w:val="32"/>
          <w:sz w:val="24"/>
          <w:szCs w:val="24"/>
        </w:rPr>
        <w:t xml:space="preserve">выполняемых на федеральном уровне </w:t>
      </w:r>
      <w:r w:rsidR="00FC6410" w:rsidRPr="00F93C15">
        <w:rPr>
          <w:rFonts w:ascii="Times New Roman" w:hAnsi="Times New Roman"/>
          <w:bCs/>
          <w:kern w:val="32"/>
          <w:sz w:val="24"/>
          <w:szCs w:val="24"/>
        </w:rPr>
        <w:t xml:space="preserve">мероприятий </w:t>
      </w:r>
      <w:r w:rsidR="00FC6410" w:rsidRPr="00F93C15">
        <w:rPr>
          <w:rFonts w:ascii="Times New Roman" w:hAnsi="Times New Roman"/>
          <w:bCs/>
          <w:sz w:val="24"/>
          <w:szCs w:val="24"/>
        </w:rPr>
        <w:t>комплекса мер, направленных на совершенствование системы среднего профессионального образования, на 2015 - 2020 годы</w:t>
      </w:r>
      <w:r>
        <w:rPr>
          <w:rFonts w:ascii="Times New Roman" w:hAnsi="Times New Roman"/>
          <w:bCs/>
          <w:sz w:val="24"/>
          <w:szCs w:val="24"/>
        </w:rPr>
        <w:t>, в том числе</w:t>
      </w:r>
      <w:r w:rsidR="00FC6410" w:rsidRPr="00F93C15">
        <w:rPr>
          <w:rFonts w:ascii="Times New Roman" w:hAnsi="Times New Roman"/>
          <w:bCs/>
          <w:sz w:val="24"/>
          <w:szCs w:val="24"/>
        </w:rPr>
        <w:t>:</w:t>
      </w:r>
    </w:p>
    <w:p w:rsidR="00FC6410" w:rsidRPr="00F93C15" w:rsidRDefault="00FC6410" w:rsidP="0098516A">
      <w:pPr>
        <w:widowControl w:val="0"/>
        <w:numPr>
          <w:ilvl w:val="0"/>
          <w:numId w:val="43"/>
        </w:numPr>
        <w:spacing w:after="0" w:line="360" w:lineRule="auto"/>
        <w:rPr>
          <w:rFonts w:ascii="Times New Roman" w:hAnsi="Times New Roman"/>
          <w:sz w:val="24"/>
          <w:szCs w:val="24"/>
        </w:rPr>
      </w:pPr>
      <w:r w:rsidRPr="00F93C15">
        <w:rPr>
          <w:rFonts w:ascii="Times New Roman" w:hAnsi="Times New Roman"/>
          <w:sz w:val="24"/>
          <w:szCs w:val="24"/>
        </w:rPr>
        <w:t>Разработка и актуализация профессиональных стандартов по 50 наиболее перспективным и востребованным профессиям и специальностям, в том числе в соответствии с лучшими зарубежными стандартами и передовыми технологиями</w:t>
      </w:r>
    </w:p>
    <w:p w:rsidR="00FC6410" w:rsidRPr="00F93C15" w:rsidRDefault="00FC6410" w:rsidP="0098516A">
      <w:pPr>
        <w:widowControl w:val="0"/>
        <w:numPr>
          <w:ilvl w:val="0"/>
          <w:numId w:val="43"/>
        </w:numPr>
        <w:spacing w:after="0" w:line="360" w:lineRule="auto"/>
        <w:rPr>
          <w:rFonts w:ascii="Times New Roman" w:hAnsi="Times New Roman"/>
          <w:sz w:val="24"/>
          <w:szCs w:val="24"/>
        </w:rPr>
      </w:pPr>
      <w:r w:rsidRPr="00F93C15">
        <w:rPr>
          <w:rFonts w:ascii="Times New Roman" w:hAnsi="Times New Roman"/>
          <w:sz w:val="24"/>
          <w:szCs w:val="24"/>
        </w:rPr>
        <w:t>Актуализация и утверждение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 учетом требований профессиональных стандартов</w:t>
      </w:r>
      <w:r w:rsidR="00F93C15" w:rsidRPr="00F93C15">
        <w:rPr>
          <w:rFonts w:ascii="Times New Roman" w:hAnsi="Times New Roman"/>
          <w:sz w:val="24"/>
          <w:szCs w:val="24"/>
        </w:rPr>
        <w:t xml:space="preserve"> (так называемых ФГОС-«3 плюс»)</w:t>
      </w:r>
    </w:p>
    <w:p w:rsidR="00F93C15" w:rsidRPr="00F93C15" w:rsidRDefault="00F93C15" w:rsidP="0098516A">
      <w:pPr>
        <w:widowControl w:val="0"/>
        <w:numPr>
          <w:ilvl w:val="0"/>
          <w:numId w:val="43"/>
        </w:numPr>
        <w:spacing w:after="0" w:line="360" w:lineRule="auto"/>
        <w:rPr>
          <w:rFonts w:ascii="Times New Roman" w:hAnsi="Times New Roman"/>
          <w:sz w:val="24"/>
          <w:szCs w:val="24"/>
        </w:rPr>
      </w:pPr>
      <w:r w:rsidRPr="00F93C15">
        <w:rPr>
          <w:rFonts w:ascii="Times New Roman" w:hAnsi="Times New Roman"/>
          <w:sz w:val="24"/>
          <w:szCs w:val="24"/>
        </w:rPr>
        <w:t>Разработка примерных основных образовательных программ среднего профессионального образования по 50 наиболее перспективным и востребованным профессиям и специальностям</w:t>
      </w:r>
    </w:p>
    <w:p w:rsidR="00F93C15" w:rsidRPr="00E4680A" w:rsidRDefault="00E4680A" w:rsidP="0098516A">
      <w:pPr>
        <w:widowControl w:val="0"/>
        <w:spacing w:after="0" w:line="360" w:lineRule="auto"/>
        <w:ind w:firstLine="360"/>
        <w:jc w:val="both"/>
        <w:rPr>
          <w:rFonts w:ascii="Times New Roman" w:hAnsi="Times New Roman"/>
          <w:sz w:val="24"/>
          <w:szCs w:val="24"/>
        </w:rPr>
      </w:pPr>
      <w:r w:rsidRPr="00E4680A">
        <w:rPr>
          <w:rFonts w:ascii="Times New Roman" w:hAnsi="Times New Roman"/>
          <w:sz w:val="24"/>
          <w:szCs w:val="24"/>
        </w:rPr>
        <w:t>В профессиональные стандарты и ФГОС-«3 плюс»</w:t>
      </w:r>
      <w:r>
        <w:rPr>
          <w:rFonts w:ascii="Times New Roman" w:hAnsi="Times New Roman"/>
          <w:sz w:val="24"/>
          <w:szCs w:val="24"/>
        </w:rPr>
        <w:t xml:space="preserve"> будут </w:t>
      </w:r>
      <w:r w:rsidR="001D20EF">
        <w:rPr>
          <w:rFonts w:ascii="Times New Roman" w:hAnsi="Times New Roman"/>
          <w:sz w:val="24"/>
          <w:szCs w:val="24"/>
        </w:rPr>
        <w:t>«</w:t>
      </w:r>
      <w:r>
        <w:rPr>
          <w:rFonts w:ascii="Times New Roman" w:hAnsi="Times New Roman"/>
          <w:sz w:val="24"/>
          <w:szCs w:val="24"/>
        </w:rPr>
        <w:t>вложены</w:t>
      </w:r>
      <w:r w:rsidR="001D20EF">
        <w:rPr>
          <w:rFonts w:ascii="Times New Roman" w:hAnsi="Times New Roman"/>
          <w:sz w:val="24"/>
          <w:szCs w:val="24"/>
        </w:rPr>
        <w:t>»</w:t>
      </w:r>
      <w:r>
        <w:rPr>
          <w:rFonts w:ascii="Times New Roman" w:hAnsi="Times New Roman"/>
          <w:sz w:val="24"/>
          <w:szCs w:val="24"/>
        </w:rPr>
        <w:t xml:space="preserve"> как соответствующие передовому мировому опыту квалификационные требования к профессиям по ТОП-50 (образовательные результаты), так и требования к соответствующему технологическому и ресурсному обеспечению подготовки кадров.</w:t>
      </w:r>
    </w:p>
    <w:p w:rsidR="00E4680A" w:rsidRPr="00B718E4" w:rsidRDefault="00E4680A" w:rsidP="0098516A">
      <w:pPr>
        <w:widowControl w:val="0"/>
        <w:spacing w:after="0" w:line="360" w:lineRule="auto"/>
        <w:ind w:firstLine="708"/>
        <w:jc w:val="both"/>
        <w:rPr>
          <w:rFonts w:ascii="Verdana" w:hAnsi="Verdana"/>
          <w:sz w:val="24"/>
          <w:szCs w:val="24"/>
        </w:rPr>
      </w:pPr>
      <w:r w:rsidRPr="00B718E4">
        <w:rPr>
          <w:rFonts w:ascii="Times New Roman" w:hAnsi="Times New Roman"/>
          <w:bCs/>
          <w:kern w:val="32"/>
          <w:sz w:val="24"/>
          <w:szCs w:val="24"/>
        </w:rPr>
        <w:t>На региональном</w:t>
      </w:r>
      <w:r w:rsidR="00B718E4" w:rsidRPr="00B718E4">
        <w:rPr>
          <w:rFonts w:ascii="Times New Roman" w:hAnsi="Times New Roman"/>
          <w:bCs/>
          <w:kern w:val="32"/>
          <w:sz w:val="24"/>
          <w:szCs w:val="24"/>
        </w:rPr>
        <w:t xml:space="preserve"> </w:t>
      </w:r>
      <w:r w:rsidRPr="00B718E4">
        <w:rPr>
          <w:rFonts w:ascii="Times New Roman" w:hAnsi="Times New Roman"/>
          <w:bCs/>
          <w:kern w:val="32"/>
          <w:sz w:val="24"/>
          <w:szCs w:val="24"/>
        </w:rPr>
        <w:t xml:space="preserve">уровне </w:t>
      </w:r>
      <w:r w:rsidR="00B718E4" w:rsidRPr="00B718E4">
        <w:rPr>
          <w:rFonts w:ascii="Times New Roman" w:hAnsi="Times New Roman"/>
          <w:bCs/>
          <w:kern w:val="32"/>
          <w:sz w:val="24"/>
          <w:szCs w:val="24"/>
        </w:rPr>
        <w:t>реализация ТОП-50 потребует внедрени</w:t>
      </w:r>
      <w:r w:rsidR="00B718E4">
        <w:rPr>
          <w:rFonts w:ascii="Times New Roman" w:hAnsi="Times New Roman"/>
          <w:bCs/>
          <w:kern w:val="32"/>
          <w:sz w:val="24"/>
          <w:szCs w:val="24"/>
        </w:rPr>
        <w:t>я</w:t>
      </w:r>
      <w:r w:rsidR="00B718E4" w:rsidRPr="00B718E4">
        <w:rPr>
          <w:rFonts w:ascii="Times New Roman" w:hAnsi="Times New Roman"/>
          <w:bCs/>
          <w:kern w:val="32"/>
          <w:sz w:val="24"/>
          <w:szCs w:val="24"/>
        </w:rPr>
        <w:t xml:space="preserve"> </w:t>
      </w:r>
      <w:r w:rsidRPr="00B718E4">
        <w:rPr>
          <w:rFonts w:ascii="Times New Roman" w:hAnsi="Times New Roman"/>
          <w:bCs/>
          <w:kern w:val="32"/>
          <w:sz w:val="24"/>
          <w:szCs w:val="24"/>
        </w:rPr>
        <w:t>современных</w:t>
      </w:r>
      <w:r w:rsidR="00B718E4" w:rsidRPr="00B718E4">
        <w:rPr>
          <w:rFonts w:ascii="Times New Roman" w:hAnsi="Times New Roman"/>
          <w:bCs/>
          <w:kern w:val="32"/>
          <w:sz w:val="24"/>
          <w:szCs w:val="24"/>
        </w:rPr>
        <w:t xml:space="preserve"> образовательных технологий, апробированных в отечественной практике и за рубежом:</w:t>
      </w:r>
    </w:p>
    <w:p w:rsidR="00B718E4" w:rsidRPr="00B718E4" w:rsidRDefault="00B718E4" w:rsidP="0098516A">
      <w:pPr>
        <w:widowControl w:val="0"/>
        <w:numPr>
          <w:ilvl w:val="0"/>
          <w:numId w:val="34"/>
        </w:numPr>
        <w:spacing w:after="0" w:line="360" w:lineRule="auto"/>
        <w:jc w:val="both"/>
        <w:rPr>
          <w:rFonts w:ascii="Times New Roman" w:hAnsi="Times New Roman"/>
          <w:color w:val="000000"/>
          <w:sz w:val="24"/>
          <w:szCs w:val="24"/>
        </w:rPr>
      </w:pPr>
      <w:r w:rsidRPr="00B718E4">
        <w:rPr>
          <w:rFonts w:ascii="Times New Roman" w:hAnsi="Times New Roman"/>
          <w:color w:val="000000"/>
          <w:sz w:val="24"/>
          <w:szCs w:val="24"/>
        </w:rPr>
        <w:t>практико-ориентированные методы обучения (дуальное обучение) и связанные с ними инфраструктурные и технологические решения;</w:t>
      </w:r>
    </w:p>
    <w:p w:rsidR="00B718E4" w:rsidRPr="00B718E4" w:rsidRDefault="00B718E4" w:rsidP="0098516A">
      <w:pPr>
        <w:widowControl w:val="0"/>
        <w:numPr>
          <w:ilvl w:val="0"/>
          <w:numId w:val="34"/>
        </w:numPr>
        <w:spacing w:after="0" w:line="360" w:lineRule="auto"/>
        <w:jc w:val="both"/>
        <w:rPr>
          <w:rFonts w:ascii="Times New Roman" w:hAnsi="Times New Roman"/>
          <w:color w:val="000000"/>
          <w:sz w:val="24"/>
          <w:szCs w:val="24"/>
        </w:rPr>
      </w:pPr>
      <w:r w:rsidRPr="00B718E4">
        <w:rPr>
          <w:rFonts w:ascii="Times New Roman" w:hAnsi="Times New Roman"/>
          <w:color w:val="000000"/>
          <w:sz w:val="24"/>
          <w:szCs w:val="24"/>
        </w:rPr>
        <w:t>модульно-кредитная система обучения;</w:t>
      </w:r>
    </w:p>
    <w:p w:rsidR="00B718E4" w:rsidRPr="00B718E4" w:rsidRDefault="00B718E4" w:rsidP="0098516A">
      <w:pPr>
        <w:widowControl w:val="0"/>
        <w:numPr>
          <w:ilvl w:val="0"/>
          <w:numId w:val="34"/>
        </w:numPr>
        <w:spacing w:after="0" w:line="360" w:lineRule="auto"/>
        <w:jc w:val="both"/>
        <w:rPr>
          <w:rStyle w:val="FontStyle16"/>
          <w:sz w:val="24"/>
          <w:szCs w:val="24"/>
        </w:rPr>
      </w:pPr>
      <w:r w:rsidRPr="00B718E4">
        <w:rPr>
          <w:rStyle w:val="FontStyle16"/>
          <w:sz w:val="24"/>
          <w:szCs w:val="24"/>
        </w:rPr>
        <w:t>сетевые и дистанционные (электронные) формы обучения</w:t>
      </w:r>
      <w:r w:rsidRPr="00B718E4">
        <w:rPr>
          <w:rFonts w:ascii="Times New Roman" w:hAnsi="Times New Roman"/>
          <w:color w:val="000000"/>
          <w:sz w:val="24"/>
          <w:szCs w:val="24"/>
        </w:rPr>
        <w:t>;</w:t>
      </w:r>
    </w:p>
    <w:p w:rsidR="00B718E4" w:rsidRPr="00B718E4" w:rsidRDefault="00B718E4" w:rsidP="0098516A">
      <w:pPr>
        <w:widowControl w:val="0"/>
        <w:numPr>
          <w:ilvl w:val="0"/>
          <w:numId w:val="34"/>
        </w:numPr>
        <w:spacing w:after="0" w:line="360" w:lineRule="auto"/>
        <w:jc w:val="both"/>
        <w:rPr>
          <w:rFonts w:ascii="Times New Roman" w:hAnsi="Times New Roman"/>
          <w:bCs/>
          <w:kern w:val="32"/>
          <w:sz w:val="24"/>
          <w:szCs w:val="24"/>
        </w:rPr>
      </w:pPr>
      <w:r w:rsidRPr="00B718E4">
        <w:rPr>
          <w:rStyle w:val="FontStyle16"/>
          <w:sz w:val="24"/>
          <w:szCs w:val="24"/>
        </w:rPr>
        <w:t xml:space="preserve">трансляция опыта тренировок команд Ворлдскиллс в массовую практику подготовки кадров по </w:t>
      </w:r>
      <w:r w:rsidRPr="00B718E4">
        <w:rPr>
          <w:rFonts w:ascii="Times New Roman" w:hAnsi="Times New Roman"/>
          <w:sz w:val="24"/>
          <w:szCs w:val="24"/>
        </w:rPr>
        <w:t>ТОП-50 через сетевое взаимодействие с межрегиональными центрами компетенций, создаваемыми в рамках ФЦПРО,</w:t>
      </w:r>
      <w:r w:rsidRPr="00B718E4">
        <w:rPr>
          <w:rFonts w:ascii="Times New Roman" w:hAnsi="Times New Roman"/>
          <w:bCs/>
          <w:kern w:val="32"/>
          <w:sz w:val="24"/>
          <w:szCs w:val="24"/>
        </w:rPr>
        <w:t xml:space="preserve"> с базовым </w:t>
      </w:r>
      <w:r w:rsidRPr="00B718E4">
        <w:rPr>
          <w:rFonts w:ascii="Times New Roman" w:hAnsi="Times New Roman"/>
          <w:bCs/>
          <w:sz w:val="24"/>
          <w:szCs w:val="24"/>
          <w:lang w:eastAsia="ar-SA"/>
        </w:rPr>
        <w:t>центром профессиональной подготовки, переподготовки и повышения квалификаций рабочих кадров Минтруда России</w:t>
      </w:r>
    </w:p>
    <w:p w:rsidR="00B718E4" w:rsidRPr="007A7920" w:rsidRDefault="00B718E4" w:rsidP="0098516A">
      <w:pPr>
        <w:widowControl w:val="0"/>
        <w:spacing w:after="0" w:line="360" w:lineRule="auto"/>
        <w:jc w:val="both"/>
        <w:rPr>
          <w:rFonts w:ascii="Times New Roman" w:hAnsi="Times New Roman"/>
          <w:bCs/>
          <w:kern w:val="32"/>
          <w:sz w:val="24"/>
          <w:szCs w:val="24"/>
        </w:rPr>
      </w:pPr>
      <w:r w:rsidRPr="001D20EF">
        <w:rPr>
          <w:rFonts w:ascii="Times New Roman" w:hAnsi="Times New Roman"/>
          <w:bCs/>
          <w:kern w:val="32"/>
          <w:sz w:val="24"/>
          <w:szCs w:val="24"/>
        </w:rPr>
        <w:lastRenderedPageBreak/>
        <w:t xml:space="preserve">- реализация права проведения демонстрационного экзамена </w:t>
      </w:r>
      <w:r w:rsidR="007A7920" w:rsidRPr="001D20EF">
        <w:rPr>
          <w:rFonts w:ascii="Times New Roman" w:hAnsi="Times New Roman"/>
          <w:bCs/>
          <w:kern w:val="32"/>
          <w:sz w:val="24"/>
          <w:szCs w:val="24"/>
        </w:rPr>
        <w:t xml:space="preserve">в соответствии с требованиями </w:t>
      </w:r>
      <w:r w:rsidR="007A7920" w:rsidRPr="001D20EF">
        <w:rPr>
          <w:rStyle w:val="FontStyle16"/>
          <w:sz w:val="24"/>
          <w:szCs w:val="24"/>
        </w:rPr>
        <w:t>Ворлдскиллс.</w:t>
      </w:r>
    </w:p>
    <w:p w:rsidR="00A830E8" w:rsidRDefault="00B05ABB" w:rsidP="0098516A">
      <w:pPr>
        <w:widowControl w:val="0"/>
        <w:spacing w:after="0" w:line="360" w:lineRule="auto"/>
        <w:jc w:val="both"/>
        <w:rPr>
          <w:rFonts w:ascii="Times New Roman" w:hAnsi="Times New Roman"/>
          <w:i/>
          <w:sz w:val="24"/>
          <w:szCs w:val="24"/>
        </w:rPr>
      </w:pPr>
      <w:r>
        <w:rPr>
          <w:rStyle w:val="FontStyle16"/>
          <w:i/>
          <w:sz w:val="24"/>
          <w:szCs w:val="24"/>
        </w:rPr>
        <w:t>Подзадача 3.1.</w:t>
      </w:r>
      <w:r w:rsidRPr="00B05ABB">
        <w:rPr>
          <w:rFonts w:ascii="Times New Roman" w:hAnsi="Times New Roman"/>
          <w:bCs/>
          <w:kern w:val="32"/>
          <w:sz w:val="24"/>
          <w:szCs w:val="24"/>
        </w:rPr>
        <w:t xml:space="preserve"> </w:t>
      </w:r>
      <w:r w:rsidRPr="00B05ABB">
        <w:rPr>
          <w:rFonts w:ascii="Times New Roman" w:hAnsi="Times New Roman"/>
          <w:bCs/>
          <w:i/>
          <w:kern w:val="32"/>
          <w:sz w:val="24"/>
          <w:szCs w:val="24"/>
        </w:rPr>
        <w:t>Внедрение современных образовательных технологий, апробированных в отечественной практике и за рубежом</w:t>
      </w:r>
    </w:p>
    <w:p w:rsidR="00350165" w:rsidRPr="00350165" w:rsidRDefault="00350165" w:rsidP="0098516A">
      <w:pPr>
        <w:widowControl w:val="0"/>
        <w:spacing w:after="0" w:line="360" w:lineRule="auto"/>
        <w:jc w:val="both"/>
        <w:rPr>
          <w:rFonts w:ascii="Times New Roman" w:hAnsi="Times New Roman"/>
          <w:i/>
          <w:sz w:val="24"/>
          <w:szCs w:val="24"/>
        </w:rPr>
      </w:pPr>
      <w:r w:rsidRPr="00350165">
        <w:rPr>
          <w:rFonts w:ascii="Times New Roman" w:hAnsi="Times New Roman"/>
          <w:i/>
          <w:sz w:val="24"/>
          <w:szCs w:val="24"/>
        </w:rPr>
        <w:t>Рубрикатор рекомендуемых технологий</w:t>
      </w:r>
      <w:r>
        <w:rPr>
          <w:rFonts w:ascii="Times New Roman" w:hAnsi="Times New Roman"/>
          <w:i/>
          <w:sz w:val="24"/>
          <w:szCs w:val="24"/>
        </w:rPr>
        <w:t>.</w:t>
      </w:r>
    </w:p>
    <w:p w:rsidR="00A93DB7" w:rsidRDefault="00F93C15" w:rsidP="0098516A">
      <w:pPr>
        <w:widowControl w:val="0"/>
        <w:spacing w:after="0" w:line="360" w:lineRule="auto"/>
        <w:ind w:firstLine="567"/>
        <w:jc w:val="both"/>
        <w:rPr>
          <w:rFonts w:ascii="Times New Roman" w:hAnsi="Times New Roman"/>
          <w:sz w:val="24"/>
          <w:szCs w:val="24"/>
        </w:rPr>
      </w:pPr>
      <w:r w:rsidRPr="00F93C15">
        <w:rPr>
          <w:rFonts w:ascii="Times New Roman" w:hAnsi="Times New Roman"/>
          <w:sz w:val="24"/>
          <w:szCs w:val="24"/>
        </w:rPr>
        <w:t>Последовательное внедрение в среднем профессиональном образовании практико-ориентированной (дуальной) модели обучения</w:t>
      </w:r>
      <w:r w:rsidR="00F1384F">
        <w:rPr>
          <w:rFonts w:ascii="Times New Roman" w:hAnsi="Times New Roman"/>
          <w:sz w:val="24"/>
          <w:szCs w:val="24"/>
        </w:rPr>
        <w:t xml:space="preserve">, </w:t>
      </w:r>
      <w:r>
        <w:rPr>
          <w:rFonts w:ascii="Times New Roman" w:hAnsi="Times New Roman"/>
          <w:sz w:val="24"/>
          <w:szCs w:val="24"/>
        </w:rPr>
        <w:t xml:space="preserve"> является одной из </w:t>
      </w:r>
      <w:r w:rsidR="00B718E4">
        <w:rPr>
          <w:rFonts w:ascii="Times New Roman" w:hAnsi="Times New Roman"/>
          <w:sz w:val="24"/>
          <w:szCs w:val="24"/>
        </w:rPr>
        <w:t>целевых</w:t>
      </w:r>
      <w:r>
        <w:rPr>
          <w:rFonts w:ascii="Times New Roman" w:hAnsi="Times New Roman"/>
          <w:sz w:val="24"/>
          <w:szCs w:val="24"/>
        </w:rPr>
        <w:t xml:space="preserve"> задач подготовки по ТОП-50</w:t>
      </w:r>
      <w:r w:rsidR="000F0C59" w:rsidRPr="00C67AD0">
        <w:rPr>
          <w:rFonts w:ascii="Times New Roman" w:hAnsi="Times New Roman"/>
          <w:sz w:val="24"/>
          <w:szCs w:val="24"/>
        </w:rPr>
        <w:t xml:space="preserve">, </w:t>
      </w:r>
      <w:r w:rsidR="00F1384F">
        <w:rPr>
          <w:rFonts w:ascii="Times New Roman" w:hAnsi="Times New Roman"/>
          <w:sz w:val="24"/>
          <w:szCs w:val="24"/>
        </w:rPr>
        <w:t xml:space="preserve">и </w:t>
      </w:r>
      <w:r w:rsidR="000F0C59" w:rsidRPr="00C67AD0">
        <w:rPr>
          <w:rFonts w:ascii="Times New Roman" w:hAnsi="Times New Roman"/>
          <w:sz w:val="24"/>
          <w:szCs w:val="24"/>
        </w:rPr>
        <w:t xml:space="preserve">которую невозможно решить в отрыве от всего комплекса мер по  модернизации профессионального образования. </w:t>
      </w:r>
      <w:r w:rsidR="00B718E4" w:rsidRPr="00B718E4">
        <w:rPr>
          <w:rFonts w:ascii="Times New Roman" w:hAnsi="Times New Roman"/>
          <w:sz w:val="24"/>
          <w:szCs w:val="24"/>
        </w:rPr>
        <w:t>А и</w:t>
      </w:r>
      <w:r w:rsidR="00A93DB7" w:rsidRPr="00B718E4">
        <w:rPr>
          <w:rFonts w:ascii="Times New Roman" w:hAnsi="Times New Roman"/>
          <w:sz w:val="24"/>
          <w:szCs w:val="24"/>
        </w:rPr>
        <w:t>спользование дуальных элементов обучения</w:t>
      </w:r>
      <w:r w:rsidR="00B718E4" w:rsidRPr="00B718E4">
        <w:rPr>
          <w:rFonts w:ascii="Times New Roman" w:hAnsi="Times New Roman"/>
          <w:sz w:val="24"/>
          <w:szCs w:val="24"/>
        </w:rPr>
        <w:t xml:space="preserve"> </w:t>
      </w:r>
      <w:r w:rsidR="00A93DB7" w:rsidRPr="00B718E4">
        <w:rPr>
          <w:rFonts w:ascii="Times New Roman" w:hAnsi="Times New Roman"/>
          <w:sz w:val="24"/>
          <w:szCs w:val="24"/>
        </w:rPr>
        <w:t xml:space="preserve">всегда подразумевает сетевое </w:t>
      </w:r>
      <w:r w:rsidR="00B718E4">
        <w:rPr>
          <w:rFonts w:ascii="Times New Roman" w:hAnsi="Times New Roman"/>
          <w:sz w:val="24"/>
          <w:szCs w:val="24"/>
        </w:rPr>
        <w:t xml:space="preserve">сотрудничество и </w:t>
      </w:r>
      <w:r w:rsidR="00A93DB7" w:rsidRPr="00B718E4">
        <w:rPr>
          <w:rFonts w:ascii="Times New Roman" w:hAnsi="Times New Roman"/>
          <w:sz w:val="24"/>
          <w:szCs w:val="24"/>
        </w:rPr>
        <w:t>взаимодействие.</w:t>
      </w:r>
    </w:p>
    <w:p w:rsidR="00F1384F" w:rsidRDefault="00F1384F" w:rsidP="0098516A">
      <w:pPr>
        <w:widowControl w:val="0"/>
        <w:tabs>
          <w:tab w:val="num" w:pos="720"/>
        </w:tabs>
        <w:spacing w:after="0" w:line="360" w:lineRule="auto"/>
        <w:ind w:firstLine="708"/>
        <w:jc w:val="both"/>
        <w:rPr>
          <w:rFonts w:ascii="Times New Roman" w:hAnsi="Times New Roman"/>
          <w:sz w:val="24"/>
          <w:szCs w:val="24"/>
        </w:rPr>
      </w:pPr>
      <w:r w:rsidRPr="00150D2D">
        <w:rPr>
          <w:rFonts w:ascii="Times New Roman" w:hAnsi="Times New Roman"/>
          <w:i/>
          <w:sz w:val="24"/>
          <w:szCs w:val="24"/>
        </w:rPr>
        <w:t>Модель дуального обучения</w:t>
      </w:r>
      <w:r w:rsidRPr="00C67AD0">
        <w:rPr>
          <w:rFonts w:ascii="Times New Roman" w:hAnsi="Times New Roman"/>
          <w:sz w:val="24"/>
          <w:szCs w:val="24"/>
        </w:rPr>
        <w:t xml:space="preserve">, сочетающая теоретическую подготовку на базе образовательной организации и практические занятия на рабочем месте, полностью ориентирована на производство, развивает институт наставничества  и опирается на новые форматы государственно-частного партнерства, предполагающие совместное финансирование программ подготовки кадров под конкретное рабочее место. </w:t>
      </w:r>
    </w:p>
    <w:p w:rsidR="002533DA" w:rsidRPr="002533DA" w:rsidRDefault="002533DA" w:rsidP="0098516A">
      <w:pPr>
        <w:pStyle w:val="a8"/>
        <w:widowControl w:val="0"/>
        <w:shd w:val="clear" w:color="auto" w:fill="FFFFFF"/>
      </w:pPr>
      <w:r w:rsidRPr="00150D2D">
        <w:rPr>
          <w:i/>
          <w:color w:val="000000"/>
          <w:shd w:val="clear" w:color="auto" w:fill="FFFFFF"/>
        </w:rPr>
        <w:t>Модульно-кредитная система обучения</w:t>
      </w:r>
      <w:r w:rsidRPr="002533DA">
        <w:rPr>
          <w:color w:val="000000"/>
          <w:shd w:val="clear" w:color="auto" w:fill="FFFFFF"/>
        </w:rPr>
        <w:t xml:space="preserve"> - модель организации учебного процесса, которая основывается на сочетании модульных технологий обучения и зачетных образовательных единиц (зачетных кредитов</w:t>
      </w:r>
      <w:r>
        <w:rPr>
          <w:color w:val="000000"/>
          <w:shd w:val="clear" w:color="auto" w:fill="FFFFFF"/>
        </w:rPr>
        <w:t>)</w:t>
      </w:r>
      <w:r w:rsidRPr="002533DA">
        <w:rPr>
          <w:color w:val="000000"/>
          <w:shd w:val="clear" w:color="auto" w:fill="FFFFFF"/>
        </w:rPr>
        <w:t>, что о</w:t>
      </w:r>
      <w:r w:rsidRPr="002533DA">
        <w:t>беспечивает гибкость подготовки в условиях быстро меняющиеся требований рынка труда, предоставляет обучающимся возможность обучаться по индивидуальной инвариантной части образовательной программы СПО, сформированной по требованиям заказчиков.</w:t>
      </w:r>
    </w:p>
    <w:p w:rsidR="002533DA" w:rsidRPr="00A859D1" w:rsidRDefault="002533DA" w:rsidP="0098516A">
      <w:pPr>
        <w:widowControl w:val="0"/>
        <w:autoSpaceDE w:val="0"/>
        <w:autoSpaceDN w:val="0"/>
        <w:adjustRightInd w:val="0"/>
        <w:spacing w:after="0" w:line="360" w:lineRule="auto"/>
        <w:rPr>
          <w:rFonts w:ascii="Times New Roman" w:hAnsi="Times New Roman"/>
          <w:sz w:val="24"/>
          <w:szCs w:val="24"/>
        </w:rPr>
      </w:pPr>
      <w:r w:rsidRPr="00150D2D">
        <w:rPr>
          <w:rFonts w:ascii="Times New Roman" w:hAnsi="Times New Roman"/>
          <w:i/>
          <w:sz w:val="24"/>
          <w:szCs w:val="24"/>
        </w:rPr>
        <w:t>Сетевыми формами реализации образовательных программ</w:t>
      </w:r>
      <w:r w:rsidRPr="00A859D1">
        <w:rPr>
          <w:rFonts w:ascii="Times New Roman" w:hAnsi="Times New Roman"/>
          <w:sz w:val="24"/>
          <w:szCs w:val="24"/>
        </w:rPr>
        <w:t xml:space="preserve"> являются:</w:t>
      </w:r>
    </w:p>
    <w:p w:rsidR="002533DA" w:rsidRPr="00A859D1" w:rsidRDefault="002533DA" w:rsidP="0098516A">
      <w:pPr>
        <w:widowControl w:val="0"/>
        <w:numPr>
          <w:ilvl w:val="0"/>
          <w:numId w:val="44"/>
        </w:numPr>
        <w:autoSpaceDE w:val="0"/>
        <w:autoSpaceDN w:val="0"/>
        <w:adjustRightInd w:val="0"/>
        <w:spacing w:after="0" w:line="360" w:lineRule="auto"/>
        <w:jc w:val="both"/>
        <w:rPr>
          <w:rFonts w:ascii="Times New Roman" w:hAnsi="Times New Roman"/>
          <w:sz w:val="24"/>
          <w:szCs w:val="24"/>
        </w:rPr>
      </w:pPr>
      <w:r w:rsidRPr="00A859D1">
        <w:rPr>
          <w:rFonts w:ascii="Times New Roman" w:hAnsi="Times New Roman"/>
          <w:sz w:val="24"/>
          <w:szCs w:val="24"/>
        </w:rPr>
        <w:t>совместная деятельность организаций, осуществляющих</w:t>
      </w:r>
      <w:r>
        <w:rPr>
          <w:rFonts w:ascii="Times New Roman" w:hAnsi="Times New Roman"/>
          <w:sz w:val="24"/>
          <w:szCs w:val="24"/>
        </w:rPr>
        <w:t xml:space="preserve"> </w:t>
      </w:r>
      <w:r w:rsidRPr="00A859D1">
        <w:rPr>
          <w:rFonts w:ascii="Times New Roman" w:hAnsi="Times New Roman"/>
          <w:sz w:val="24"/>
          <w:szCs w:val="24"/>
        </w:rPr>
        <w:t>образовательную деятельность, направленная на обеспечение возможности</w:t>
      </w:r>
      <w:r>
        <w:rPr>
          <w:rFonts w:ascii="Times New Roman" w:hAnsi="Times New Roman"/>
          <w:sz w:val="24"/>
          <w:szCs w:val="24"/>
        </w:rPr>
        <w:t xml:space="preserve"> </w:t>
      </w:r>
      <w:r w:rsidRPr="00A859D1">
        <w:rPr>
          <w:rFonts w:ascii="Times New Roman" w:hAnsi="Times New Roman"/>
          <w:sz w:val="24"/>
          <w:szCs w:val="24"/>
        </w:rPr>
        <w:t>освоения обучающимся образовательной программы с использованием</w:t>
      </w:r>
      <w:r>
        <w:rPr>
          <w:rFonts w:ascii="Times New Roman" w:hAnsi="Times New Roman"/>
          <w:sz w:val="24"/>
          <w:szCs w:val="24"/>
        </w:rPr>
        <w:t xml:space="preserve"> </w:t>
      </w:r>
      <w:r w:rsidRPr="00A859D1">
        <w:rPr>
          <w:rFonts w:ascii="Times New Roman" w:hAnsi="Times New Roman"/>
          <w:sz w:val="24"/>
          <w:szCs w:val="24"/>
        </w:rPr>
        <w:t>ресурсов нескольких организаций, осуществляющих образовательную</w:t>
      </w:r>
      <w:r>
        <w:rPr>
          <w:rFonts w:ascii="Times New Roman" w:hAnsi="Times New Roman"/>
          <w:sz w:val="24"/>
          <w:szCs w:val="24"/>
        </w:rPr>
        <w:t xml:space="preserve"> </w:t>
      </w:r>
      <w:r w:rsidRPr="00A859D1">
        <w:rPr>
          <w:rFonts w:ascii="Times New Roman" w:hAnsi="Times New Roman"/>
          <w:sz w:val="24"/>
          <w:szCs w:val="24"/>
        </w:rPr>
        <w:t>деятельность, а также при необходим</w:t>
      </w:r>
      <w:r>
        <w:rPr>
          <w:rFonts w:ascii="Times New Roman" w:hAnsi="Times New Roman"/>
          <w:sz w:val="24"/>
          <w:szCs w:val="24"/>
        </w:rPr>
        <w:t xml:space="preserve">ости ресурсов </w:t>
      </w:r>
      <w:r w:rsidRPr="00A859D1">
        <w:rPr>
          <w:rFonts w:ascii="Times New Roman" w:hAnsi="Times New Roman"/>
          <w:sz w:val="24"/>
          <w:szCs w:val="24"/>
        </w:rPr>
        <w:t>иных организаций;</w:t>
      </w:r>
    </w:p>
    <w:p w:rsidR="002533DA" w:rsidRDefault="002533DA" w:rsidP="0098516A">
      <w:pPr>
        <w:widowControl w:val="0"/>
        <w:numPr>
          <w:ilvl w:val="0"/>
          <w:numId w:val="44"/>
        </w:numPr>
        <w:autoSpaceDE w:val="0"/>
        <w:autoSpaceDN w:val="0"/>
        <w:adjustRightInd w:val="0"/>
        <w:spacing w:after="0" w:line="360" w:lineRule="auto"/>
        <w:jc w:val="both"/>
        <w:rPr>
          <w:rFonts w:ascii="Times New Roman" w:hAnsi="Times New Roman"/>
          <w:sz w:val="24"/>
          <w:szCs w:val="24"/>
        </w:rPr>
      </w:pPr>
      <w:r w:rsidRPr="00A859D1">
        <w:rPr>
          <w:rFonts w:ascii="Times New Roman" w:hAnsi="Times New Roman"/>
          <w:sz w:val="24"/>
          <w:szCs w:val="24"/>
        </w:rPr>
        <w:t>зачет организацией, осуществляющей образовательную деятельность,</w:t>
      </w:r>
      <w:r w:rsidR="00350165">
        <w:rPr>
          <w:rFonts w:ascii="Times New Roman" w:hAnsi="Times New Roman"/>
          <w:sz w:val="24"/>
          <w:szCs w:val="24"/>
        </w:rPr>
        <w:t xml:space="preserve"> </w:t>
      </w:r>
      <w:r w:rsidRPr="00A859D1">
        <w:rPr>
          <w:rFonts w:ascii="Times New Roman" w:hAnsi="Times New Roman"/>
          <w:sz w:val="24"/>
          <w:szCs w:val="24"/>
        </w:rPr>
        <w:t>реализующей основную образовательную программу, результатов освоения</w:t>
      </w:r>
      <w:r w:rsidR="00350165">
        <w:rPr>
          <w:rFonts w:ascii="Times New Roman" w:hAnsi="Times New Roman"/>
          <w:sz w:val="24"/>
          <w:szCs w:val="24"/>
        </w:rPr>
        <w:t xml:space="preserve"> </w:t>
      </w:r>
      <w:r w:rsidRPr="00A859D1">
        <w:rPr>
          <w:rFonts w:ascii="Times New Roman" w:hAnsi="Times New Roman"/>
          <w:sz w:val="24"/>
          <w:szCs w:val="24"/>
        </w:rPr>
        <w:t>обучающимся в рамках индивидуального учебного плана программ учебных</w:t>
      </w:r>
      <w:r w:rsidR="00350165">
        <w:rPr>
          <w:rFonts w:ascii="Times New Roman" w:hAnsi="Times New Roman"/>
          <w:sz w:val="24"/>
          <w:szCs w:val="24"/>
        </w:rPr>
        <w:t xml:space="preserve"> </w:t>
      </w:r>
      <w:r w:rsidRPr="00A859D1">
        <w:rPr>
          <w:rFonts w:ascii="Times New Roman" w:hAnsi="Times New Roman"/>
          <w:sz w:val="24"/>
          <w:szCs w:val="24"/>
        </w:rPr>
        <w:t>курсов, предметов, дисциплин, модулей, практик, дополнительных</w:t>
      </w:r>
      <w:r w:rsidR="00350165">
        <w:rPr>
          <w:rFonts w:ascii="Times New Roman" w:hAnsi="Times New Roman"/>
          <w:sz w:val="24"/>
          <w:szCs w:val="24"/>
        </w:rPr>
        <w:t xml:space="preserve"> </w:t>
      </w:r>
      <w:r w:rsidRPr="00A859D1">
        <w:rPr>
          <w:rFonts w:ascii="Times New Roman" w:hAnsi="Times New Roman"/>
          <w:sz w:val="24"/>
          <w:szCs w:val="24"/>
        </w:rPr>
        <w:t>образовательных программ в других организациях, осуществляющих</w:t>
      </w:r>
      <w:r w:rsidR="00350165">
        <w:rPr>
          <w:rFonts w:ascii="Times New Roman" w:hAnsi="Times New Roman"/>
          <w:sz w:val="24"/>
          <w:szCs w:val="24"/>
        </w:rPr>
        <w:t xml:space="preserve"> </w:t>
      </w:r>
      <w:r w:rsidRPr="00A859D1">
        <w:rPr>
          <w:rFonts w:ascii="Times New Roman" w:hAnsi="Times New Roman"/>
          <w:sz w:val="24"/>
          <w:szCs w:val="24"/>
        </w:rPr>
        <w:t>образовательную деятельность, участвующих в сетевом взаимодействии.</w:t>
      </w:r>
    </w:p>
    <w:p w:rsidR="002533DA" w:rsidRPr="002533DA" w:rsidRDefault="002533DA" w:rsidP="0098516A">
      <w:pPr>
        <w:widowControl w:val="0"/>
        <w:spacing w:after="0" w:line="360" w:lineRule="auto"/>
        <w:rPr>
          <w:rFonts w:ascii="Times New Roman" w:hAnsi="Times New Roman"/>
          <w:color w:val="000000"/>
          <w:sz w:val="24"/>
          <w:szCs w:val="24"/>
        </w:rPr>
      </w:pPr>
      <w:r w:rsidRPr="002533DA">
        <w:rPr>
          <w:rFonts w:ascii="Times New Roman" w:hAnsi="Times New Roman"/>
          <w:color w:val="000000"/>
          <w:sz w:val="24"/>
          <w:szCs w:val="24"/>
        </w:rPr>
        <w:t xml:space="preserve">Задачами сетевого обучения являются: </w:t>
      </w:r>
    </w:p>
    <w:p w:rsidR="002533DA" w:rsidRPr="002533DA" w:rsidRDefault="002533DA" w:rsidP="0098516A">
      <w:pPr>
        <w:widowControl w:val="0"/>
        <w:numPr>
          <w:ilvl w:val="0"/>
          <w:numId w:val="45"/>
        </w:numPr>
        <w:spacing w:after="0" w:line="360" w:lineRule="auto"/>
        <w:rPr>
          <w:rFonts w:ascii="Times New Roman" w:hAnsi="Times New Roman"/>
          <w:color w:val="000000"/>
          <w:sz w:val="24"/>
          <w:szCs w:val="24"/>
        </w:rPr>
      </w:pPr>
      <w:r w:rsidRPr="002533DA">
        <w:rPr>
          <w:rFonts w:ascii="Times New Roman" w:hAnsi="Times New Roman"/>
          <w:color w:val="000000"/>
          <w:sz w:val="24"/>
          <w:szCs w:val="24"/>
        </w:rPr>
        <w:t xml:space="preserve">подготовка кадров с уникальными компетенциями, востребованными на рынке труда приоритетных секторов отраслевой и региональной экономики и рынка труда; </w:t>
      </w:r>
    </w:p>
    <w:p w:rsidR="002533DA" w:rsidRPr="00A830E8" w:rsidRDefault="002533DA" w:rsidP="0098516A">
      <w:pPr>
        <w:widowControl w:val="0"/>
        <w:numPr>
          <w:ilvl w:val="0"/>
          <w:numId w:val="45"/>
        </w:numPr>
        <w:spacing w:after="0" w:line="360" w:lineRule="auto"/>
        <w:rPr>
          <w:rFonts w:ascii="Times New Roman" w:hAnsi="Times New Roman"/>
          <w:color w:val="000000"/>
          <w:sz w:val="24"/>
          <w:szCs w:val="24"/>
        </w:rPr>
      </w:pPr>
      <w:r w:rsidRPr="002533DA">
        <w:rPr>
          <w:rFonts w:ascii="Times New Roman" w:hAnsi="Times New Roman"/>
          <w:color w:val="000000"/>
          <w:sz w:val="24"/>
          <w:szCs w:val="24"/>
        </w:rPr>
        <w:lastRenderedPageBreak/>
        <w:t xml:space="preserve">повышение качества образования за счет интеграции ресурсов организаций-партнеров по </w:t>
      </w:r>
      <w:r w:rsidRPr="00A830E8">
        <w:rPr>
          <w:rFonts w:ascii="Times New Roman" w:hAnsi="Times New Roman"/>
          <w:color w:val="000000"/>
          <w:sz w:val="24"/>
          <w:szCs w:val="24"/>
        </w:rPr>
        <w:t xml:space="preserve">приоритетным направлениям отраслевого, межотраслевого и регионального развития в соответствии с международными стандартами; </w:t>
      </w:r>
    </w:p>
    <w:p w:rsidR="002533DA" w:rsidRPr="00A830E8" w:rsidRDefault="002533DA" w:rsidP="0098516A">
      <w:pPr>
        <w:widowControl w:val="0"/>
        <w:numPr>
          <w:ilvl w:val="0"/>
          <w:numId w:val="45"/>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 xml:space="preserve">внедрение лучших образцов отечественных и зарубежных практик в образовательный процесс. </w:t>
      </w:r>
    </w:p>
    <w:p w:rsidR="002533DA" w:rsidRPr="00A830E8" w:rsidRDefault="002533DA" w:rsidP="0098516A">
      <w:pPr>
        <w:widowControl w:val="0"/>
        <w:autoSpaceDE w:val="0"/>
        <w:autoSpaceDN w:val="0"/>
        <w:adjustRightInd w:val="0"/>
        <w:spacing w:after="0" w:line="360" w:lineRule="auto"/>
        <w:ind w:right="-1" w:firstLine="567"/>
        <w:jc w:val="both"/>
        <w:rPr>
          <w:rFonts w:ascii="Times New Roman" w:hAnsi="Times New Roman"/>
          <w:color w:val="000000"/>
          <w:sz w:val="24"/>
          <w:szCs w:val="24"/>
        </w:rPr>
      </w:pPr>
      <w:r w:rsidRPr="00150D2D">
        <w:rPr>
          <w:rFonts w:ascii="Times New Roman" w:hAnsi="Times New Roman"/>
          <w:i/>
          <w:color w:val="000000"/>
          <w:sz w:val="24"/>
          <w:szCs w:val="24"/>
        </w:rPr>
        <w:t>Дистанционн</w:t>
      </w:r>
      <w:r w:rsidR="00350165" w:rsidRPr="00150D2D">
        <w:rPr>
          <w:rFonts w:ascii="Times New Roman" w:hAnsi="Times New Roman"/>
          <w:i/>
          <w:color w:val="000000"/>
          <w:sz w:val="24"/>
          <w:szCs w:val="24"/>
        </w:rPr>
        <w:t>ая</w:t>
      </w:r>
      <w:r w:rsidRPr="00150D2D">
        <w:rPr>
          <w:rFonts w:ascii="Times New Roman" w:hAnsi="Times New Roman"/>
          <w:i/>
          <w:color w:val="000000"/>
          <w:sz w:val="24"/>
          <w:szCs w:val="24"/>
        </w:rPr>
        <w:t xml:space="preserve"> </w:t>
      </w:r>
      <w:r w:rsidR="00350165" w:rsidRPr="00150D2D">
        <w:rPr>
          <w:rFonts w:ascii="Times New Roman" w:hAnsi="Times New Roman"/>
          <w:i/>
          <w:color w:val="000000"/>
          <w:sz w:val="24"/>
          <w:szCs w:val="24"/>
        </w:rPr>
        <w:t xml:space="preserve">форма </w:t>
      </w:r>
      <w:r w:rsidRPr="00150D2D">
        <w:rPr>
          <w:rFonts w:ascii="Times New Roman" w:hAnsi="Times New Roman"/>
          <w:i/>
          <w:color w:val="000000"/>
          <w:sz w:val="24"/>
          <w:szCs w:val="24"/>
        </w:rPr>
        <w:t>обучени</w:t>
      </w:r>
      <w:r w:rsidR="00350165" w:rsidRPr="00150D2D">
        <w:rPr>
          <w:rFonts w:ascii="Times New Roman" w:hAnsi="Times New Roman"/>
          <w:i/>
          <w:color w:val="000000"/>
          <w:sz w:val="24"/>
          <w:szCs w:val="24"/>
        </w:rPr>
        <w:t>я</w:t>
      </w:r>
      <w:r w:rsidR="00350165" w:rsidRPr="00A830E8">
        <w:rPr>
          <w:rFonts w:ascii="Times New Roman" w:hAnsi="Times New Roman"/>
          <w:color w:val="000000"/>
          <w:sz w:val="24"/>
          <w:szCs w:val="24"/>
        </w:rPr>
        <w:t>, являясь, прежде всего, инструментом непрерывного образования</w:t>
      </w:r>
      <w:r w:rsidRPr="00A830E8">
        <w:rPr>
          <w:rFonts w:ascii="Times New Roman" w:hAnsi="Times New Roman"/>
          <w:color w:val="000000"/>
          <w:sz w:val="24"/>
          <w:szCs w:val="24"/>
        </w:rPr>
        <w:t xml:space="preserve">: </w:t>
      </w:r>
    </w:p>
    <w:p w:rsidR="002533DA" w:rsidRPr="00A830E8" w:rsidRDefault="00350165" w:rsidP="0098516A">
      <w:pPr>
        <w:pStyle w:val="10"/>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предоставляет</w:t>
      </w:r>
      <w:r w:rsidR="002533DA" w:rsidRPr="00A830E8">
        <w:rPr>
          <w:rFonts w:ascii="Times New Roman" w:hAnsi="Times New Roman"/>
          <w:color w:val="000000"/>
          <w:sz w:val="24"/>
          <w:szCs w:val="24"/>
        </w:rPr>
        <w:t xml:space="preserve"> возможность проходить обучение, не покидая места жительства и в процессе производственной деятельности; </w:t>
      </w:r>
    </w:p>
    <w:p w:rsidR="002533DA" w:rsidRPr="00A830E8" w:rsidRDefault="002533DA" w:rsidP="0098516A">
      <w:pPr>
        <w:pStyle w:val="10"/>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обеспечи</w:t>
      </w:r>
      <w:r w:rsidR="00350165" w:rsidRPr="00A830E8">
        <w:rPr>
          <w:rFonts w:ascii="Times New Roman" w:hAnsi="Times New Roman"/>
          <w:color w:val="000000"/>
          <w:sz w:val="24"/>
          <w:szCs w:val="24"/>
        </w:rPr>
        <w:t>вает</w:t>
      </w:r>
      <w:r w:rsidRPr="00A830E8">
        <w:rPr>
          <w:rFonts w:ascii="Times New Roman" w:hAnsi="Times New Roman"/>
          <w:color w:val="000000"/>
          <w:sz w:val="24"/>
          <w:szCs w:val="24"/>
        </w:rPr>
        <w:t xml:space="preserve"> широкий доступ к образовательным отечественным и мировым ресурсам; </w:t>
      </w:r>
    </w:p>
    <w:p w:rsidR="002533DA" w:rsidRPr="00A830E8" w:rsidRDefault="002533DA" w:rsidP="0098516A">
      <w:pPr>
        <w:pStyle w:val="10"/>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 xml:space="preserve">предоставляет возможность организации процесса самообучения наиболее эффективным для </w:t>
      </w:r>
      <w:r w:rsidR="00350165" w:rsidRPr="00A830E8">
        <w:rPr>
          <w:rFonts w:ascii="Times New Roman" w:hAnsi="Times New Roman"/>
          <w:color w:val="000000"/>
          <w:sz w:val="24"/>
          <w:szCs w:val="24"/>
        </w:rPr>
        <w:t>обучающегося</w:t>
      </w:r>
      <w:r w:rsidRPr="00A830E8">
        <w:rPr>
          <w:rFonts w:ascii="Times New Roman" w:hAnsi="Times New Roman"/>
          <w:color w:val="000000"/>
          <w:sz w:val="24"/>
          <w:szCs w:val="24"/>
        </w:rPr>
        <w:t xml:space="preserve"> образом и получения всех необходимых средств самообучения; </w:t>
      </w:r>
    </w:p>
    <w:p w:rsidR="002533DA" w:rsidRPr="00A830E8" w:rsidRDefault="002533DA" w:rsidP="0098516A">
      <w:pPr>
        <w:pStyle w:val="10"/>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 xml:space="preserve">позволяет формировать уникальные образовательные программы за счет комбинирования курсов; </w:t>
      </w:r>
    </w:p>
    <w:p w:rsidR="002533DA" w:rsidRPr="00A830E8" w:rsidRDefault="002533DA" w:rsidP="0098516A">
      <w:pPr>
        <w:pStyle w:val="10"/>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 xml:space="preserve">повышает социальную и профессиональную мобильность населения, его предпринимательскую и социальную активность; </w:t>
      </w:r>
    </w:p>
    <w:p w:rsidR="002533DA" w:rsidRPr="00A830E8" w:rsidRDefault="002533DA" w:rsidP="0098516A">
      <w:pPr>
        <w:pStyle w:val="10"/>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 xml:space="preserve">предопределяет сохранение и развитие единого образовательного пространства. </w:t>
      </w:r>
    </w:p>
    <w:p w:rsidR="00A830E8" w:rsidRPr="00A830E8" w:rsidRDefault="00A830E8" w:rsidP="0098516A">
      <w:pPr>
        <w:widowControl w:val="0"/>
        <w:spacing w:after="0" w:line="360" w:lineRule="auto"/>
        <w:ind w:firstLine="359"/>
        <w:jc w:val="both"/>
        <w:rPr>
          <w:rFonts w:ascii="Times New Roman" w:hAnsi="Times New Roman"/>
          <w:bCs/>
          <w:color w:val="000000"/>
          <w:sz w:val="24"/>
          <w:szCs w:val="24"/>
        </w:rPr>
      </w:pPr>
      <w:r w:rsidRPr="00150D2D">
        <w:rPr>
          <w:rFonts w:ascii="Times New Roman" w:hAnsi="Times New Roman"/>
          <w:i/>
          <w:color w:val="000000"/>
          <w:sz w:val="24"/>
          <w:szCs w:val="24"/>
        </w:rPr>
        <w:t xml:space="preserve">Электронная среда </w:t>
      </w:r>
      <w:r w:rsidRPr="00150D2D">
        <w:rPr>
          <w:rFonts w:ascii="Times New Roman" w:hAnsi="Times New Roman"/>
          <w:bCs/>
          <w:i/>
          <w:color w:val="000000"/>
          <w:sz w:val="24"/>
          <w:szCs w:val="24"/>
        </w:rPr>
        <w:t>«e-</w:t>
      </w:r>
      <w:r w:rsidRPr="00150D2D">
        <w:rPr>
          <w:rFonts w:ascii="Times New Roman" w:hAnsi="Times New Roman"/>
          <w:bCs/>
          <w:i/>
          <w:color w:val="000000"/>
          <w:sz w:val="24"/>
          <w:szCs w:val="24"/>
          <w:lang w:val="en-US"/>
        </w:rPr>
        <w:t>l</w:t>
      </w:r>
      <w:r w:rsidRPr="00150D2D">
        <w:rPr>
          <w:rFonts w:ascii="Times New Roman" w:hAnsi="Times New Roman"/>
          <w:bCs/>
          <w:i/>
          <w:color w:val="000000"/>
          <w:sz w:val="24"/>
          <w:szCs w:val="24"/>
        </w:rPr>
        <w:t>earning»</w:t>
      </w:r>
      <w:r w:rsidRPr="00A830E8">
        <w:rPr>
          <w:rFonts w:ascii="Times New Roman" w:hAnsi="Times New Roman"/>
          <w:bCs/>
          <w:color w:val="000000"/>
          <w:sz w:val="24"/>
          <w:szCs w:val="24"/>
        </w:rPr>
        <w:t xml:space="preserve"> для дистанционного обучения </w:t>
      </w:r>
      <w:r w:rsidRPr="00A830E8">
        <w:rPr>
          <w:rFonts w:ascii="Times New Roman" w:hAnsi="Times New Roman"/>
          <w:color w:val="000000"/>
          <w:sz w:val="24"/>
          <w:szCs w:val="24"/>
        </w:rPr>
        <w:t>позволяет:</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проводить обучение в различных формах, включая синхронное, асинхронное, смешанное обучение;</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организовать взаимодействие вcех участников дистанционного обучения;</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использовать современные средства обучения (тренажеры, симуляции, имитационное моделирование и т.д.);</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управлять и эффективно выстраивать обучение;</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обеспечить доступ к хранилищам электронных материалов;</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организовать коллективную работу обучающихся.</w:t>
      </w:r>
    </w:p>
    <w:p w:rsidR="002533DA" w:rsidRPr="00A830E8" w:rsidRDefault="00B718E4" w:rsidP="0098516A">
      <w:pPr>
        <w:widowControl w:val="0"/>
        <w:shd w:val="clear" w:color="auto" w:fill="FFFFFF"/>
        <w:spacing w:after="0" w:line="360" w:lineRule="auto"/>
        <w:ind w:firstLine="567"/>
        <w:jc w:val="both"/>
        <w:rPr>
          <w:rFonts w:ascii="Times New Roman" w:hAnsi="Times New Roman"/>
          <w:color w:val="000000"/>
          <w:sz w:val="24"/>
          <w:szCs w:val="24"/>
        </w:rPr>
      </w:pPr>
      <w:r w:rsidRPr="00A830E8">
        <w:rPr>
          <w:rFonts w:ascii="Times New Roman" w:hAnsi="Times New Roman"/>
          <w:color w:val="000000"/>
          <w:sz w:val="24"/>
          <w:szCs w:val="24"/>
        </w:rPr>
        <w:t xml:space="preserve">Для </w:t>
      </w:r>
      <w:r w:rsidR="00F1384F" w:rsidRPr="00A830E8">
        <w:rPr>
          <w:rFonts w:ascii="Times New Roman" w:hAnsi="Times New Roman"/>
          <w:color w:val="000000"/>
          <w:sz w:val="24"/>
          <w:szCs w:val="24"/>
        </w:rPr>
        <w:t>реализации</w:t>
      </w:r>
      <w:r w:rsidRPr="00A830E8">
        <w:rPr>
          <w:rFonts w:ascii="Times New Roman" w:hAnsi="Times New Roman"/>
          <w:color w:val="000000"/>
          <w:sz w:val="24"/>
          <w:szCs w:val="24"/>
        </w:rPr>
        <w:t xml:space="preserve"> мероприятий</w:t>
      </w:r>
      <w:r w:rsidR="00F1384F" w:rsidRPr="00A830E8">
        <w:rPr>
          <w:rFonts w:ascii="Times New Roman" w:hAnsi="Times New Roman"/>
          <w:color w:val="000000"/>
          <w:sz w:val="24"/>
          <w:szCs w:val="24"/>
        </w:rPr>
        <w:t xml:space="preserve">, связанных с внедрением </w:t>
      </w:r>
      <w:r w:rsidRPr="00A830E8">
        <w:rPr>
          <w:rFonts w:ascii="Times New Roman" w:hAnsi="Times New Roman"/>
          <w:color w:val="000000"/>
          <w:sz w:val="24"/>
          <w:szCs w:val="24"/>
        </w:rPr>
        <w:t xml:space="preserve"> </w:t>
      </w:r>
      <w:r w:rsidR="002533DA" w:rsidRPr="00A830E8">
        <w:rPr>
          <w:rFonts w:ascii="Times New Roman" w:hAnsi="Times New Roman"/>
          <w:bCs/>
          <w:color w:val="000000"/>
          <w:kern w:val="32"/>
          <w:sz w:val="24"/>
          <w:szCs w:val="24"/>
        </w:rPr>
        <w:t>современных технологий подготовки кадров</w:t>
      </w:r>
      <w:r w:rsidR="00F1384F" w:rsidRPr="00A830E8">
        <w:rPr>
          <w:rFonts w:ascii="Times New Roman" w:hAnsi="Times New Roman"/>
          <w:color w:val="000000"/>
          <w:sz w:val="24"/>
          <w:szCs w:val="24"/>
        </w:rPr>
        <w:t xml:space="preserve"> </w:t>
      </w:r>
      <w:r w:rsidRPr="00A830E8">
        <w:rPr>
          <w:rFonts w:ascii="Times New Roman" w:hAnsi="Times New Roman"/>
          <w:color w:val="000000"/>
          <w:sz w:val="24"/>
          <w:szCs w:val="24"/>
        </w:rPr>
        <w:t>рекомендуется использовать</w:t>
      </w:r>
      <w:r w:rsidR="002533DA" w:rsidRPr="00A830E8">
        <w:rPr>
          <w:rFonts w:ascii="Times New Roman" w:hAnsi="Times New Roman"/>
          <w:color w:val="000000"/>
          <w:sz w:val="24"/>
          <w:szCs w:val="24"/>
        </w:rPr>
        <w:t>:</w:t>
      </w:r>
      <w:r w:rsidRPr="00A830E8">
        <w:rPr>
          <w:rFonts w:ascii="Times New Roman" w:hAnsi="Times New Roman"/>
          <w:color w:val="000000"/>
          <w:sz w:val="24"/>
          <w:szCs w:val="24"/>
        </w:rPr>
        <w:t xml:space="preserve"> </w:t>
      </w:r>
    </w:p>
    <w:p w:rsidR="00905165" w:rsidRDefault="00905165" w:rsidP="00905165">
      <w:pPr>
        <w:widowControl w:val="0"/>
        <w:numPr>
          <w:ilvl w:val="0"/>
          <w:numId w:val="42"/>
        </w:numPr>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Pr>
          <w:rFonts w:ascii="Times New Roman" w:hAnsi="Times New Roman"/>
          <w:sz w:val="24"/>
          <w:szCs w:val="24"/>
        </w:rPr>
        <w:t xml:space="preserve">реализации </w:t>
      </w:r>
      <w:r w:rsidRPr="00440957">
        <w:rPr>
          <w:rFonts w:ascii="Times New Roman" w:hAnsi="Times New Roman"/>
          <w:sz w:val="24"/>
          <w:szCs w:val="24"/>
        </w:rPr>
        <w:t>дуальной модели подготовки высококвалифицированных рабочих кадров</w:t>
      </w:r>
      <w:r>
        <w:rPr>
          <w:rFonts w:ascii="Times New Roman" w:hAnsi="Times New Roman"/>
          <w:sz w:val="24"/>
          <w:szCs w:val="24"/>
        </w:rPr>
        <w:t xml:space="preserve"> (Минобрнауки России, Агентство стратегических инициатив, Федеральный институт развития образования);</w:t>
      </w:r>
    </w:p>
    <w:p w:rsidR="00905165" w:rsidRPr="00440957" w:rsidRDefault="00905165" w:rsidP="00905165">
      <w:pPr>
        <w:widowControl w:val="0"/>
        <w:numPr>
          <w:ilvl w:val="0"/>
          <w:numId w:val="42"/>
        </w:numPr>
        <w:spacing w:after="0" w:line="360" w:lineRule="auto"/>
        <w:jc w:val="both"/>
        <w:rPr>
          <w:rFonts w:ascii="Times New Roman" w:hAnsi="Times New Roman"/>
          <w:sz w:val="24"/>
          <w:szCs w:val="24"/>
        </w:rPr>
      </w:pPr>
      <w:r w:rsidRPr="00440957">
        <w:rPr>
          <w:rFonts w:ascii="Times New Roman" w:hAnsi="Times New Roman"/>
          <w:sz w:val="24"/>
          <w:szCs w:val="24"/>
        </w:rPr>
        <w:t xml:space="preserve">Сборник по лучшим практикам развития квалификаций (по материалам заседаний Рабочей группы по поддержке лучших практик развития квалификаций и новых профессий Национального Совета при Президенте Российской Федерации по профессиональным </w:t>
      </w:r>
      <w:r w:rsidRPr="00440957">
        <w:rPr>
          <w:rFonts w:ascii="Times New Roman" w:hAnsi="Times New Roman"/>
          <w:sz w:val="24"/>
          <w:szCs w:val="24"/>
        </w:rPr>
        <w:lastRenderedPageBreak/>
        <w:t>квалификациям).</w:t>
      </w:r>
    </w:p>
    <w:p w:rsidR="00A830E8" w:rsidRPr="00182EC1" w:rsidRDefault="00B05ABB" w:rsidP="0098516A">
      <w:pPr>
        <w:widowControl w:val="0"/>
        <w:spacing w:after="0" w:line="360" w:lineRule="auto"/>
        <w:jc w:val="both"/>
        <w:rPr>
          <w:rFonts w:ascii="Times New Roman" w:hAnsi="Times New Roman"/>
          <w:bCs/>
          <w:i/>
          <w:sz w:val="24"/>
          <w:szCs w:val="24"/>
          <w:lang w:eastAsia="ar-SA"/>
        </w:rPr>
      </w:pPr>
      <w:r>
        <w:rPr>
          <w:rStyle w:val="FontStyle16"/>
          <w:i/>
          <w:sz w:val="24"/>
          <w:szCs w:val="24"/>
        </w:rPr>
        <w:t xml:space="preserve">Подзадача 3.2. </w:t>
      </w:r>
      <w:r w:rsidR="00A830E8" w:rsidRPr="00182EC1">
        <w:rPr>
          <w:rStyle w:val="FontStyle16"/>
          <w:i/>
          <w:sz w:val="24"/>
          <w:szCs w:val="24"/>
        </w:rPr>
        <w:t xml:space="preserve">Трансляция опыта тренировок команд Ворлдскиллс в массовую практику подготовки кадров по </w:t>
      </w:r>
      <w:r w:rsidR="00A830E8" w:rsidRPr="00182EC1">
        <w:rPr>
          <w:rFonts w:ascii="Times New Roman" w:hAnsi="Times New Roman"/>
          <w:i/>
          <w:sz w:val="24"/>
          <w:szCs w:val="24"/>
        </w:rPr>
        <w:t>ТОП-50 через сетевое взаимодействие с межрегиональными центрами компетенций, создаваемыми в рамках ФЦПРО,</w:t>
      </w:r>
      <w:r w:rsidR="00A830E8" w:rsidRPr="00182EC1">
        <w:rPr>
          <w:rFonts w:ascii="Times New Roman" w:hAnsi="Times New Roman"/>
          <w:bCs/>
          <w:i/>
          <w:kern w:val="32"/>
          <w:sz w:val="24"/>
          <w:szCs w:val="24"/>
        </w:rPr>
        <w:t xml:space="preserve"> с базовым </w:t>
      </w:r>
      <w:r w:rsidR="00A830E8" w:rsidRPr="00182EC1">
        <w:rPr>
          <w:rFonts w:ascii="Times New Roman" w:hAnsi="Times New Roman"/>
          <w:bCs/>
          <w:i/>
          <w:sz w:val="24"/>
          <w:szCs w:val="24"/>
          <w:lang w:eastAsia="ar-SA"/>
        </w:rPr>
        <w:t>центром профессиональной подготовки, переподготовки и повышения квалификаций рабочих кадров Минтруда России.</w:t>
      </w:r>
    </w:p>
    <w:p w:rsidR="00182EC1" w:rsidRDefault="00182EC1" w:rsidP="0098516A">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В сфере подготовки квалифицированных рабочих кадров одним из действенных механизмов </w:t>
      </w:r>
      <w:r w:rsidRPr="00D15840">
        <w:rPr>
          <w:rFonts w:ascii="Times New Roman" w:hAnsi="Times New Roman"/>
          <w:sz w:val="24"/>
          <w:szCs w:val="24"/>
        </w:rPr>
        <w:t xml:space="preserve">распространения </w:t>
      </w:r>
      <w:r>
        <w:rPr>
          <w:rFonts w:ascii="Times New Roman" w:hAnsi="Times New Roman"/>
          <w:sz w:val="24"/>
          <w:szCs w:val="24"/>
        </w:rPr>
        <w:t xml:space="preserve">и унификации </w:t>
      </w:r>
      <w:r w:rsidRPr="00DB2DCC">
        <w:rPr>
          <w:rFonts w:ascii="Times New Roman" w:hAnsi="Times New Roman"/>
          <w:sz w:val="24"/>
          <w:szCs w:val="24"/>
        </w:rPr>
        <w:t>требований к квалификациям и умениям является международное движение WORLDSKILLS, организованное в целях повышения престижа рабочих профессий и развития профессионального образования путем гармонизации лучших практик и стандартов обучения посредством организации и проведения конкурсов профессионального мастерства.</w:t>
      </w:r>
      <w:r w:rsidRPr="00DB2DCC">
        <w:t xml:space="preserve"> </w:t>
      </w:r>
    </w:p>
    <w:p w:rsidR="00182EC1" w:rsidRDefault="00182EC1" w:rsidP="0098516A">
      <w:pPr>
        <w:widowControl w:val="0"/>
        <w:spacing w:after="0" w:line="360" w:lineRule="auto"/>
        <w:ind w:firstLine="709"/>
        <w:jc w:val="both"/>
        <w:rPr>
          <w:rFonts w:ascii="Times New Roman" w:hAnsi="Times New Roman"/>
          <w:bCs/>
          <w:sz w:val="24"/>
          <w:szCs w:val="24"/>
          <w:lang w:eastAsia="ar-SA"/>
        </w:rPr>
      </w:pPr>
      <w:r>
        <w:rPr>
          <w:rFonts w:ascii="Times New Roman" w:hAnsi="Times New Roman"/>
          <w:sz w:val="24"/>
          <w:szCs w:val="24"/>
        </w:rPr>
        <w:t xml:space="preserve">По сути, достаточно высокие и инновационные требования по квалификациям и умениям  </w:t>
      </w:r>
      <w:r w:rsidRPr="00DB2DCC">
        <w:rPr>
          <w:rFonts w:ascii="Times New Roman" w:hAnsi="Times New Roman"/>
          <w:sz w:val="24"/>
          <w:szCs w:val="24"/>
        </w:rPr>
        <w:t>WorldSkills</w:t>
      </w:r>
      <w:r>
        <w:rPr>
          <w:rFonts w:ascii="Times New Roman" w:hAnsi="Times New Roman"/>
          <w:sz w:val="24"/>
          <w:szCs w:val="24"/>
        </w:rPr>
        <w:t xml:space="preserve"> – это надстройки к квалификациям массовой практики.</w:t>
      </w:r>
      <w:r w:rsidRPr="008B3300">
        <w:rPr>
          <w:rFonts w:ascii="Arial" w:hAnsi="Arial" w:cs="Arial"/>
          <w:color w:val="171717"/>
          <w:sz w:val="26"/>
          <w:szCs w:val="26"/>
        </w:rPr>
        <w:t xml:space="preserve"> </w:t>
      </w:r>
      <w:r w:rsidRPr="008B3300">
        <w:rPr>
          <w:rFonts w:ascii="Times New Roman" w:hAnsi="Times New Roman"/>
          <w:color w:val="171717"/>
          <w:sz w:val="24"/>
          <w:szCs w:val="24"/>
        </w:rPr>
        <w:t>Это особенно проявляется в наукоемких квалификациях – в мехатронике, робототехнике, программировании CAD, работе на станках с ЧПУ, сварочных технологиях.</w:t>
      </w:r>
      <w:r>
        <w:rPr>
          <w:rFonts w:ascii="Times New Roman" w:hAnsi="Times New Roman"/>
          <w:color w:val="171717"/>
          <w:sz w:val="24"/>
          <w:szCs w:val="24"/>
        </w:rPr>
        <w:t xml:space="preserve"> </w:t>
      </w:r>
      <w:r w:rsidRPr="00312253">
        <w:rPr>
          <w:rFonts w:ascii="Times New Roman" w:hAnsi="Times New Roman"/>
          <w:color w:val="171717"/>
          <w:sz w:val="24"/>
          <w:szCs w:val="24"/>
        </w:rPr>
        <w:t xml:space="preserve">Для </w:t>
      </w:r>
      <w:r w:rsidRPr="003B7B64">
        <w:rPr>
          <w:rFonts w:ascii="Times New Roman" w:hAnsi="Times New Roman"/>
          <w:color w:val="171717"/>
          <w:sz w:val="24"/>
          <w:szCs w:val="24"/>
        </w:rPr>
        <w:t>подготовки кадров по ним потребуется более гибкая, более продуманная связь с работодателями, которые должны быть не только потребителями кадров, но и непосредственными соучастниками обучения, материально технического обеспечения процесса подготовки.</w:t>
      </w:r>
    </w:p>
    <w:p w:rsidR="00484EC7" w:rsidRPr="00E011C0" w:rsidRDefault="00484EC7" w:rsidP="0098516A">
      <w:pPr>
        <w:widowControl w:val="0"/>
        <w:spacing w:after="0" w:line="360" w:lineRule="auto"/>
        <w:ind w:firstLine="709"/>
        <w:jc w:val="both"/>
        <w:rPr>
          <w:rFonts w:ascii="Times New Roman" w:hAnsi="Times New Roman"/>
          <w:sz w:val="24"/>
          <w:szCs w:val="24"/>
        </w:rPr>
      </w:pPr>
      <w:r w:rsidRPr="00E011C0">
        <w:rPr>
          <w:rFonts w:ascii="Times New Roman" w:hAnsi="Times New Roman"/>
          <w:sz w:val="24"/>
          <w:szCs w:val="24"/>
          <w:lang w:eastAsia="ar-SA"/>
        </w:rPr>
        <w:t xml:space="preserve">Принципиально новым </w:t>
      </w:r>
      <w:r w:rsidR="00182EC1">
        <w:rPr>
          <w:rFonts w:ascii="Times New Roman" w:hAnsi="Times New Roman"/>
          <w:sz w:val="24"/>
          <w:szCs w:val="24"/>
          <w:lang w:eastAsia="ar-SA"/>
        </w:rPr>
        <w:t xml:space="preserve">российским </w:t>
      </w:r>
      <w:r w:rsidRPr="00E011C0">
        <w:rPr>
          <w:rFonts w:ascii="Times New Roman" w:hAnsi="Times New Roman"/>
          <w:sz w:val="24"/>
          <w:szCs w:val="24"/>
          <w:lang w:eastAsia="ar-SA"/>
        </w:rPr>
        <w:t>решением</w:t>
      </w:r>
      <w:r w:rsidRPr="00E011C0">
        <w:rPr>
          <w:rFonts w:ascii="Times New Roman" w:hAnsi="Times New Roman"/>
          <w:sz w:val="24"/>
          <w:szCs w:val="24"/>
        </w:rPr>
        <w:t xml:space="preserve"> по трансляции международных технологий обучения и требований к квалификациям и умениям WorldSkills International (далее – WS</w:t>
      </w:r>
      <w:r>
        <w:rPr>
          <w:rFonts w:ascii="Times New Roman" w:hAnsi="Times New Roman"/>
          <w:sz w:val="24"/>
          <w:szCs w:val="24"/>
        </w:rPr>
        <w:t>, Ворлдскиллс</w:t>
      </w:r>
      <w:r w:rsidRPr="00E011C0">
        <w:rPr>
          <w:rFonts w:ascii="Times New Roman" w:hAnsi="Times New Roman"/>
          <w:sz w:val="24"/>
          <w:szCs w:val="24"/>
        </w:rPr>
        <w:t xml:space="preserve">) в массовую практику подготовки кадров </w:t>
      </w:r>
      <w:r w:rsidRPr="00E011C0">
        <w:rPr>
          <w:rStyle w:val="FontStyle16"/>
          <w:sz w:val="24"/>
          <w:szCs w:val="24"/>
        </w:rPr>
        <w:t xml:space="preserve">по </w:t>
      </w:r>
      <w:r w:rsidRPr="00E011C0">
        <w:rPr>
          <w:rFonts w:ascii="Times New Roman" w:hAnsi="Times New Roman"/>
          <w:sz w:val="24"/>
          <w:szCs w:val="24"/>
          <w:lang w:eastAsia="ar-SA"/>
        </w:rPr>
        <w:t>наиболее востребованным</w:t>
      </w:r>
      <w:r w:rsidRPr="00E011C0">
        <w:rPr>
          <w:rFonts w:ascii="Times New Roman" w:hAnsi="Times New Roman"/>
          <w:i/>
          <w:sz w:val="24"/>
          <w:szCs w:val="24"/>
          <w:lang w:eastAsia="ar-SA"/>
        </w:rPr>
        <w:t xml:space="preserve"> </w:t>
      </w:r>
      <w:r w:rsidRPr="00E011C0">
        <w:rPr>
          <w:rFonts w:ascii="Times New Roman" w:hAnsi="Times New Roman"/>
          <w:sz w:val="24"/>
          <w:szCs w:val="24"/>
          <w:lang w:eastAsia="ar-SA"/>
        </w:rPr>
        <w:t>и перспективным специальностям и рабочим профессиям</w:t>
      </w:r>
      <w:r w:rsidRPr="00E011C0">
        <w:rPr>
          <w:rFonts w:ascii="Times New Roman" w:hAnsi="Times New Roman"/>
          <w:sz w:val="24"/>
          <w:szCs w:val="24"/>
        </w:rPr>
        <w:t xml:space="preserve"> является создание и обеспечени</w:t>
      </w:r>
      <w:r w:rsidR="00F602D5">
        <w:rPr>
          <w:rFonts w:ascii="Times New Roman" w:hAnsi="Times New Roman"/>
          <w:sz w:val="24"/>
          <w:szCs w:val="24"/>
        </w:rPr>
        <w:t>е</w:t>
      </w:r>
      <w:r w:rsidRPr="00E011C0">
        <w:rPr>
          <w:rFonts w:ascii="Times New Roman" w:hAnsi="Times New Roman"/>
          <w:sz w:val="24"/>
          <w:szCs w:val="24"/>
        </w:rPr>
        <w:t xml:space="preserve"> деятельности </w:t>
      </w:r>
      <w:r>
        <w:rPr>
          <w:rFonts w:ascii="Times New Roman" w:hAnsi="Times New Roman"/>
          <w:sz w:val="24"/>
          <w:szCs w:val="24"/>
        </w:rPr>
        <w:t xml:space="preserve">межрегиональных </w:t>
      </w:r>
      <w:r w:rsidRPr="00E011C0">
        <w:rPr>
          <w:rFonts w:ascii="Times New Roman" w:hAnsi="Times New Roman"/>
          <w:sz w:val="24"/>
          <w:szCs w:val="24"/>
        </w:rPr>
        <w:t>центров компетенций.</w:t>
      </w:r>
    </w:p>
    <w:p w:rsidR="00484EC7" w:rsidRPr="00E011C0" w:rsidRDefault="00182EC1" w:rsidP="0098516A">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Межрегиональный ц</w:t>
      </w:r>
      <w:r w:rsidR="00484EC7" w:rsidRPr="00E011C0">
        <w:rPr>
          <w:rFonts w:ascii="Times New Roman" w:hAnsi="Times New Roman"/>
          <w:sz w:val="24"/>
          <w:szCs w:val="24"/>
        </w:rPr>
        <w:t xml:space="preserve">ентр  компетенций (далее </w:t>
      </w:r>
      <w:r>
        <w:rPr>
          <w:rFonts w:ascii="Times New Roman" w:hAnsi="Times New Roman"/>
          <w:sz w:val="24"/>
          <w:szCs w:val="24"/>
        </w:rPr>
        <w:t>МЦК</w:t>
      </w:r>
      <w:r w:rsidR="00484EC7" w:rsidRPr="00E011C0">
        <w:rPr>
          <w:rFonts w:ascii="Times New Roman" w:hAnsi="Times New Roman"/>
          <w:sz w:val="24"/>
          <w:szCs w:val="24"/>
        </w:rPr>
        <w:t>) – это формируемый новый институт системы СПО России и понимаемый как профессиональная образовательная организация</w:t>
      </w:r>
      <w:r w:rsidRPr="00026528">
        <w:rPr>
          <w:rFonts w:ascii="Times New Roman" w:eastAsia="Calibri" w:hAnsi="Times New Roman"/>
          <w:i/>
          <w:sz w:val="28"/>
          <w:szCs w:val="28"/>
          <w:lang w:eastAsia="en-US"/>
        </w:rPr>
        <w:t xml:space="preserve">, </w:t>
      </w:r>
      <w:r w:rsidRPr="00182EC1">
        <w:rPr>
          <w:rFonts w:ascii="Times New Roman" w:eastAsia="Calibri" w:hAnsi="Times New Roman"/>
          <w:sz w:val="24"/>
          <w:szCs w:val="24"/>
          <w:lang w:eastAsia="en-US"/>
        </w:rPr>
        <w:t>созданная в форме автономного учреждения, действующая на принципах государственно-частного партнерства с целью обеспечения лидерства в подготовке кадров по 50 наиболее востребованным и перспективным профессиям и специальностям СПО в соответствии с мировыми стандартами и передовыми технологиями</w:t>
      </w:r>
      <w:r w:rsidR="00484EC7" w:rsidRPr="00182EC1">
        <w:rPr>
          <w:rFonts w:ascii="Times New Roman" w:hAnsi="Times New Roman"/>
          <w:sz w:val="24"/>
          <w:szCs w:val="24"/>
        </w:rPr>
        <w:t>.</w:t>
      </w:r>
    </w:p>
    <w:p w:rsidR="00182EC1" w:rsidRPr="00182EC1" w:rsidRDefault="00182EC1" w:rsidP="0098516A">
      <w:pPr>
        <w:widowControl w:val="0"/>
        <w:spacing w:after="0" w:line="360" w:lineRule="auto"/>
        <w:ind w:firstLine="708"/>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Отличительными функциями МЦК являются:</w:t>
      </w:r>
    </w:p>
    <w:p w:rsidR="00182EC1" w:rsidRPr="00182EC1" w:rsidRDefault="00182EC1" w:rsidP="0098516A">
      <w:pPr>
        <w:widowControl w:val="0"/>
        <w:numPr>
          <w:ilvl w:val="0"/>
          <w:numId w:val="1"/>
        </w:numPr>
        <w:spacing w:after="0" w:line="360" w:lineRule="auto"/>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изучение отечественных и зарубежных тенденций и  отбор лучших практик подготовки по программам СПО и профессионального обучения;</w:t>
      </w:r>
    </w:p>
    <w:p w:rsidR="00182EC1" w:rsidRPr="00182EC1" w:rsidRDefault="00182EC1" w:rsidP="0098516A">
      <w:pPr>
        <w:widowControl w:val="0"/>
        <w:numPr>
          <w:ilvl w:val="0"/>
          <w:numId w:val="1"/>
        </w:numPr>
        <w:spacing w:after="0" w:line="360" w:lineRule="auto"/>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организация разработки новых программ, модулей, методик и технологий подготовки кадров по перечню профессий ТОП-50;</w:t>
      </w:r>
    </w:p>
    <w:p w:rsidR="00182EC1" w:rsidRPr="00182EC1" w:rsidRDefault="00182EC1" w:rsidP="0098516A">
      <w:pPr>
        <w:widowControl w:val="0"/>
        <w:numPr>
          <w:ilvl w:val="0"/>
          <w:numId w:val="1"/>
        </w:numPr>
        <w:spacing w:after="0" w:line="360" w:lineRule="auto"/>
        <w:contextualSpacing/>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lastRenderedPageBreak/>
        <w:t xml:space="preserve">экспериментальная апробация новых </w:t>
      </w:r>
      <w:r w:rsidRPr="00182EC1">
        <w:rPr>
          <w:rFonts w:ascii="Times New Roman" w:hAnsi="Times New Roman"/>
          <w:sz w:val="24"/>
          <w:szCs w:val="24"/>
          <w:lang w:eastAsia="en-US"/>
        </w:rPr>
        <w:t>федеральных государственных образовательных стандартов</w:t>
      </w:r>
      <w:r>
        <w:rPr>
          <w:rFonts w:ascii="Times New Roman" w:hAnsi="Times New Roman"/>
          <w:sz w:val="24"/>
          <w:szCs w:val="24"/>
          <w:lang w:eastAsia="en-US"/>
        </w:rPr>
        <w:t xml:space="preserve"> (ФГОС)</w:t>
      </w:r>
      <w:r w:rsidRPr="00182EC1">
        <w:rPr>
          <w:rFonts w:ascii="Times New Roman" w:eastAsia="Calibri" w:hAnsi="Times New Roman"/>
          <w:sz w:val="24"/>
          <w:szCs w:val="24"/>
          <w:lang w:eastAsia="en-US"/>
        </w:rPr>
        <w:t>, программ, модулей, методик и технологий подготовки кадров по перечню профессий ТОП-50 и разработка предложений для актуализации ФГОС;</w:t>
      </w:r>
    </w:p>
    <w:p w:rsidR="00182EC1" w:rsidRPr="00182EC1" w:rsidRDefault="00182EC1" w:rsidP="0098516A">
      <w:pPr>
        <w:widowControl w:val="0"/>
        <w:numPr>
          <w:ilvl w:val="0"/>
          <w:numId w:val="1"/>
        </w:numPr>
        <w:spacing w:after="0" w:line="360" w:lineRule="auto"/>
        <w:contextualSpacing/>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 xml:space="preserve">разработка и реализация механизмов трансляции лучших практик  подготовки по программам СПО и профессионального обучения по перечню профессий ТОП-50; </w:t>
      </w:r>
    </w:p>
    <w:p w:rsidR="00182EC1" w:rsidRPr="00182EC1" w:rsidRDefault="00182EC1" w:rsidP="0098516A">
      <w:pPr>
        <w:widowControl w:val="0"/>
        <w:numPr>
          <w:ilvl w:val="0"/>
          <w:numId w:val="1"/>
        </w:numPr>
        <w:spacing w:after="0" w:line="360" w:lineRule="auto"/>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предоставление площадей, коммуникаций и оборудования для подготовки национальной сборной (включая кандидатов в сборную, конкурсантов, экспертов, тренеров, технических администраторов площадки) и команд других субъектов Российской Федерации</w:t>
      </w:r>
      <w:r w:rsidRPr="00182EC1">
        <w:rPr>
          <w:sz w:val="24"/>
          <w:szCs w:val="24"/>
        </w:rPr>
        <w:t xml:space="preserve"> </w:t>
      </w:r>
      <w:r w:rsidRPr="00182EC1">
        <w:rPr>
          <w:rFonts w:ascii="Times New Roman" w:eastAsia="Calibri" w:hAnsi="Times New Roman"/>
          <w:sz w:val="24"/>
          <w:szCs w:val="24"/>
          <w:lang w:eastAsia="en-US"/>
        </w:rPr>
        <w:t xml:space="preserve">(конкурсантов, экспертов, тренеров) к участию в национальных и международных конкурсах профессионального мастерства  Ворлдскиллс; </w:t>
      </w:r>
    </w:p>
    <w:p w:rsidR="00182EC1" w:rsidRPr="00182EC1" w:rsidRDefault="00182EC1" w:rsidP="0098516A">
      <w:pPr>
        <w:widowControl w:val="0"/>
        <w:numPr>
          <w:ilvl w:val="0"/>
          <w:numId w:val="1"/>
        </w:numPr>
        <w:spacing w:after="0" w:line="360" w:lineRule="auto"/>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предоставление оборудования для проведения конкурсов профессионального мастерства  Ворлдскиллс (регионального и национального уровня);</w:t>
      </w:r>
    </w:p>
    <w:p w:rsidR="00182EC1" w:rsidRPr="00182EC1" w:rsidRDefault="00182EC1" w:rsidP="0098516A">
      <w:pPr>
        <w:widowControl w:val="0"/>
        <w:numPr>
          <w:ilvl w:val="0"/>
          <w:numId w:val="1"/>
        </w:numPr>
        <w:spacing w:after="0" w:line="360" w:lineRule="auto"/>
        <w:jc w:val="both"/>
        <w:rPr>
          <w:sz w:val="24"/>
          <w:szCs w:val="24"/>
        </w:rPr>
      </w:pPr>
      <w:r w:rsidRPr="00182EC1">
        <w:rPr>
          <w:rFonts w:ascii="Times New Roman" w:eastAsia="Calibri" w:hAnsi="Times New Roman"/>
          <w:sz w:val="24"/>
          <w:szCs w:val="24"/>
          <w:lang w:eastAsia="en-US"/>
        </w:rPr>
        <w:t xml:space="preserve">осуществление образовательной деятельности по программам повышения квалификации руководящих и педагогических работников </w:t>
      </w:r>
      <w:r w:rsidRPr="00182EC1">
        <w:rPr>
          <w:rFonts w:ascii="Times New Roman" w:hAnsi="Times New Roman"/>
          <w:sz w:val="24"/>
          <w:szCs w:val="24"/>
          <w:lang w:eastAsia="en-US"/>
        </w:rPr>
        <w:t>профессиональных образовательных организаций</w:t>
      </w:r>
      <w:r w:rsidRPr="00182EC1">
        <w:rPr>
          <w:rFonts w:ascii="Times New Roman" w:eastAsia="Calibri" w:hAnsi="Times New Roman"/>
          <w:sz w:val="24"/>
          <w:szCs w:val="24"/>
          <w:lang w:eastAsia="en-US"/>
        </w:rPr>
        <w:t xml:space="preserve"> по вопросам подготовки кадров по профессиям ТОП-50 и компетенциям Ворлдскиллс.</w:t>
      </w:r>
    </w:p>
    <w:p w:rsidR="00F1384F" w:rsidRDefault="00F602D5" w:rsidP="0098516A">
      <w:pPr>
        <w:pStyle w:val="a8"/>
        <w:widowControl w:val="0"/>
        <w:shd w:val="clear" w:color="auto" w:fill="FFFFFF"/>
      </w:pPr>
      <w:r>
        <w:t>Важными сетевыми задачами МЦК являются:</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разработка рекомендаций для системы СПО по реализации образовательных программ по перечню профессий ТОП-50 (методика, технологии, оценочные инструменты и процедуры, индивидуальные траектории обучения и т.д.);</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повышение квалификации руководящих и педагогических работников системы СПО по вопросам реализации программ подготовки по перечню профессий ТОП-50: методика, технологии, оценочные инструменты и процедуры, индивидуальные траектории  и т.д.;</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формирование банка образовательных программ и программ профессиональных модулей по перечню профессий ТОП-50</w:t>
      </w:r>
      <w:r>
        <w:rPr>
          <w:rFonts w:ascii="Times New Roman" w:eastAsia="Calibri" w:hAnsi="Times New Roman"/>
          <w:sz w:val="24"/>
          <w:szCs w:val="24"/>
          <w:lang w:eastAsia="en-US"/>
        </w:rPr>
        <w:t>;</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оказание методической поддержки  руководителям и педагогическим работникам профессиональных образовательных организаций по вопросам подготовки кадров по перечню профессий ТОП-50;</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организация обмена опытом образовательных организаций по вопросам подготовки кадров по перечню профессий ТОП-50.</w:t>
      </w:r>
    </w:p>
    <w:p w:rsidR="007A7920" w:rsidRDefault="00150D2D" w:rsidP="0098516A">
      <w:pPr>
        <w:pStyle w:val="a8"/>
        <w:widowControl w:val="0"/>
        <w:shd w:val="clear" w:color="auto" w:fill="FFFFFF"/>
      </w:pPr>
      <w:r>
        <w:t>Еще одной новой структурой</w:t>
      </w:r>
      <w:r w:rsidR="007A7920">
        <w:t xml:space="preserve"> (</w:t>
      </w:r>
      <w:r w:rsidR="00905165">
        <w:t xml:space="preserve">в рамках деятельности </w:t>
      </w:r>
      <w:r w:rsidR="007A7920">
        <w:t>Минтруда России)</w:t>
      </w:r>
      <w:r>
        <w:t xml:space="preserve">, планирующей </w:t>
      </w:r>
      <w:r w:rsidR="007A7920">
        <w:t xml:space="preserve">массово </w:t>
      </w:r>
      <w:r>
        <w:t xml:space="preserve">реализовывать </w:t>
      </w:r>
      <w:r w:rsidR="007A7920">
        <w:t xml:space="preserve">в регионах </w:t>
      </w:r>
      <w:r>
        <w:t xml:space="preserve">программы повышения квалификации </w:t>
      </w:r>
      <w:r w:rsidR="007A7920">
        <w:t>педагогических работников</w:t>
      </w:r>
      <w:r>
        <w:t xml:space="preserve"> системы СПО по вопросам </w:t>
      </w:r>
      <w:r w:rsidR="007A7920">
        <w:t>подготовки кадров по ТОП-50</w:t>
      </w:r>
      <w:r w:rsidR="00682545">
        <w:t xml:space="preserve"> с учетом требований Ворлдскиллс</w:t>
      </w:r>
      <w:r w:rsidR="007A7920">
        <w:t xml:space="preserve">, является </w:t>
      </w:r>
      <w:r w:rsidR="007A7920" w:rsidRPr="007A7920">
        <w:rPr>
          <w:rStyle w:val="ac"/>
          <w:b w:val="0"/>
        </w:rPr>
        <w:t>Базовый центр профессиональной подготовки, переподготовки и повышения квалификации рабочих кадров</w:t>
      </w:r>
      <w:r w:rsidR="007A7920">
        <w:rPr>
          <w:rStyle w:val="ac"/>
          <w:b w:val="0"/>
        </w:rPr>
        <w:t xml:space="preserve">, который </w:t>
      </w:r>
      <w:r w:rsidR="007A7920">
        <w:t xml:space="preserve">создан в 2013 году как сетевая структура, </w:t>
      </w:r>
      <w:r w:rsidR="007A7920">
        <w:lastRenderedPageBreak/>
        <w:t>включающая наиболее эффективные отраслевые (учебные центры крупных компаний, предприятий и др.) и территориальные (региональные методические, научные  и образовательные структуры) организации.</w:t>
      </w:r>
    </w:p>
    <w:p w:rsidR="007A7920" w:rsidRDefault="00150D2D" w:rsidP="0098516A">
      <w:pPr>
        <w:pStyle w:val="a8"/>
        <w:widowControl w:val="0"/>
        <w:shd w:val="clear" w:color="auto" w:fill="FFFFFF"/>
      </w:pPr>
      <w:r>
        <w:t xml:space="preserve"> </w:t>
      </w:r>
      <w:r w:rsidR="007A7920">
        <w:t xml:space="preserve">Именно поэтому важной задачей «ведущих» региональных ПОО является организация повышения квалификации своих работников в профильных МЦК и в </w:t>
      </w:r>
      <w:r w:rsidR="007A7920" w:rsidRPr="007A7920">
        <w:rPr>
          <w:rStyle w:val="ac"/>
          <w:b w:val="0"/>
        </w:rPr>
        <w:t>Базов</w:t>
      </w:r>
      <w:r w:rsidR="007A7920">
        <w:rPr>
          <w:rStyle w:val="ac"/>
          <w:b w:val="0"/>
        </w:rPr>
        <w:t>ом</w:t>
      </w:r>
      <w:r w:rsidR="007A7920" w:rsidRPr="007A7920">
        <w:rPr>
          <w:rStyle w:val="ac"/>
          <w:b w:val="0"/>
        </w:rPr>
        <w:t xml:space="preserve"> центр</w:t>
      </w:r>
      <w:r w:rsidR="007A7920">
        <w:rPr>
          <w:rStyle w:val="ac"/>
          <w:b w:val="0"/>
        </w:rPr>
        <w:t>е</w:t>
      </w:r>
      <w:r w:rsidR="007A7920" w:rsidRPr="007A7920">
        <w:rPr>
          <w:rStyle w:val="ac"/>
          <w:b w:val="0"/>
        </w:rPr>
        <w:t xml:space="preserve"> профессиональной подготовки, переподготовки и повышения квалификации рабочих кадров</w:t>
      </w:r>
      <w:r w:rsidR="007A7920">
        <w:t>.</w:t>
      </w:r>
    </w:p>
    <w:p w:rsidR="00F1384F" w:rsidRDefault="005F52B8" w:rsidP="0098516A">
      <w:pPr>
        <w:pStyle w:val="a8"/>
        <w:widowControl w:val="0"/>
        <w:shd w:val="clear" w:color="auto" w:fill="FFFFFF"/>
      </w:pPr>
      <w:r>
        <w:t xml:space="preserve">Правом «ведущих» ПОО является также проведение </w:t>
      </w:r>
      <w:r w:rsidRPr="00F3717A">
        <w:rPr>
          <w:color w:val="000000"/>
        </w:rPr>
        <w:t>итогов</w:t>
      </w:r>
      <w:r>
        <w:rPr>
          <w:color w:val="000000"/>
        </w:rPr>
        <w:t xml:space="preserve">ых </w:t>
      </w:r>
      <w:r w:rsidRPr="00F3717A">
        <w:rPr>
          <w:color w:val="000000"/>
        </w:rPr>
        <w:t>демонстрационны</w:t>
      </w:r>
      <w:r>
        <w:rPr>
          <w:color w:val="000000"/>
        </w:rPr>
        <w:t>х</w:t>
      </w:r>
      <w:r w:rsidRPr="00F3717A">
        <w:rPr>
          <w:color w:val="000000"/>
        </w:rPr>
        <w:t> экзамен</w:t>
      </w:r>
      <w:r>
        <w:rPr>
          <w:color w:val="000000"/>
        </w:rPr>
        <w:t>ов</w:t>
      </w:r>
      <w:r w:rsidRPr="00F3717A">
        <w:rPr>
          <w:color w:val="000000"/>
        </w:rPr>
        <w:t> </w:t>
      </w:r>
      <w:r w:rsidRPr="00EE6349">
        <w:rPr>
          <w:color w:val="000000"/>
        </w:rPr>
        <w:t xml:space="preserve"> выпускников </w:t>
      </w:r>
      <w:r>
        <w:rPr>
          <w:color w:val="000000"/>
        </w:rPr>
        <w:t>профессий</w:t>
      </w:r>
      <w:r w:rsidRPr="00EE6349">
        <w:rPr>
          <w:color w:val="000000"/>
        </w:rPr>
        <w:t xml:space="preserve"> СПО</w:t>
      </w:r>
      <w:r w:rsidRPr="005F52B8">
        <w:rPr>
          <w:bCs/>
          <w:kern w:val="32"/>
        </w:rPr>
        <w:t xml:space="preserve"> в соответствии с требованиями </w:t>
      </w:r>
      <w:r w:rsidRPr="005F52B8">
        <w:rPr>
          <w:rStyle w:val="FontStyle16"/>
          <w:sz w:val="24"/>
          <w:szCs w:val="24"/>
        </w:rPr>
        <w:t>Ворлдскиллс.</w:t>
      </w:r>
    </w:p>
    <w:p w:rsidR="00FC50B1" w:rsidRPr="00B05ABB" w:rsidRDefault="00FC50B1" w:rsidP="0098516A">
      <w:pPr>
        <w:widowControl w:val="0"/>
        <w:spacing w:after="0" w:line="360" w:lineRule="auto"/>
        <w:ind w:left="720"/>
        <w:jc w:val="both"/>
        <w:rPr>
          <w:rFonts w:ascii="Times New Roman" w:hAnsi="Times New Roman"/>
          <w:sz w:val="28"/>
          <w:szCs w:val="28"/>
        </w:rPr>
      </w:pPr>
      <w:r w:rsidRPr="00B05ABB">
        <w:rPr>
          <w:rFonts w:ascii="Times New Roman" w:hAnsi="Times New Roman"/>
          <w:bCs/>
          <w:i/>
          <w:kern w:val="32"/>
          <w:sz w:val="24"/>
          <w:szCs w:val="24"/>
        </w:rPr>
        <w:t>Планируемые результаты реализации Задачи №</w:t>
      </w:r>
      <w:r w:rsidR="00B05ABB" w:rsidRPr="00B05ABB">
        <w:rPr>
          <w:rFonts w:ascii="Times New Roman" w:hAnsi="Times New Roman"/>
          <w:bCs/>
          <w:i/>
          <w:kern w:val="32"/>
          <w:sz w:val="24"/>
          <w:szCs w:val="24"/>
        </w:rPr>
        <w:t>3</w:t>
      </w:r>
      <w:r w:rsidRPr="00B05ABB">
        <w:rPr>
          <w:rFonts w:ascii="Times New Roman" w:hAnsi="Times New Roman"/>
          <w:bCs/>
          <w:i/>
          <w:kern w:val="32"/>
          <w:sz w:val="24"/>
          <w:szCs w:val="24"/>
        </w:rPr>
        <w:t>:</w:t>
      </w:r>
    </w:p>
    <w:p w:rsidR="00F96970" w:rsidRDefault="00F96970" w:rsidP="0098516A">
      <w:pPr>
        <w:widowControl w:val="0"/>
        <w:numPr>
          <w:ilvl w:val="0"/>
          <w:numId w:val="49"/>
        </w:numPr>
        <w:spacing w:after="0" w:line="360" w:lineRule="auto"/>
        <w:jc w:val="both"/>
        <w:rPr>
          <w:rFonts w:ascii="Times New Roman" w:hAnsi="Times New Roman"/>
          <w:sz w:val="24"/>
          <w:szCs w:val="24"/>
        </w:rPr>
      </w:pPr>
      <w:r>
        <w:rPr>
          <w:rFonts w:ascii="Times New Roman" w:hAnsi="Times New Roman"/>
          <w:bCs/>
          <w:kern w:val="32"/>
          <w:sz w:val="24"/>
          <w:szCs w:val="24"/>
        </w:rPr>
        <w:t xml:space="preserve">в целях организации </w:t>
      </w:r>
      <w:r w:rsidRPr="00F93C15">
        <w:rPr>
          <w:rFonts w:ascii="Times New Roman" w:hAnsi="Times New Roman"/>
          <w:bCs/>
          <w:kern w:val="32"/>
          <w:sz w:val="24"/>
          <w:szCs w:val="24"/>
        </w:rPr>
        <w:t>подготовки по ТОП-50 на мировом уровне качества</w:t>
      </w:r>
      <w:r>
        <w:rPr>
          <w:rFonts w:ascii="Times New Roman" w:hAnsi="Times New Roman"/>
          <w:bCs/>
          <w:kern w:val="32"/>
          <w:sz w:val="24"/>
          <w:szCs w:val="24"/>
        </w:rPr>
        <w:t xml:space="preserve"> в «ведущих» ПОО организовано применение </w:t>
      </w:r>
      <w:r>
        <w:rPr>
          <w:rFonts w:ascii="Times New Roman" w:hAnsi="Times New Roman"/>
          <w:sz w:val="24"/>
          <w:szCs w:val="24"/>
        </w:rPr>
        <w:t>методических рекомендаций Минобрнауки России по внедрению современных образовательных технологий:</w:t>
      </w:r>
    </w:p>
    <w:p w:rsidR="00F96970" w:rsidRPr="00F96970" w:rsidRDefault="00F96970" w:rsidP="0098516A">
      <w:pPr>
        <w:widowControl w:val="0"/>
        <w:numPr>
          <w:ilvl w:val="0"/>
          <w:numId w:val="42"/>
        </w:numPr>
        <w:tabs>
          <w:tab w:val="clear" w:pos="360"/>
          <w:tab w:val="num" w:pos="1260"/>
        </w:tabs>
        <w:spacing w:after="0" w:line="360" w:lineRule="auto"/>
        <w:ind w:left="1260"/>
        <w:jc w:val="both"/>
        <w:rPr>
          <w:rFonts w:ascii="Times New Roman" w:hAnsi="Times New Roman"/>
          <w:sz w:val="24"/>
          <w:szCs w:val="24"/>
        </w:rPr>
      </w:pPr>
      <w:r w:rsidRPr="00F96970">
        <w:rPr>
          <w:rFonts w:ascii="Times New Roman" w:hAnsi="Times New Roman"/>
          <w:sz w:val="24"/>
          <w:szCs w:val="24"/>
        </w:rPr>
        <w:t>практико-ориентированной (дуальной) модели обучения;</w:t>
      </w:r>
    </w:p>
    <w:p w:rsidR="00F96970" w:rsidRPr="0098516A" w:rsidRDefault="00F96970" w:rsidP="0098516A">
      <w:pPr>
        <w:widowControl w:val="0"/>
        <w:numPr>
          <w:ilvl w:val="0"/>
          <w:numId w:val="42"/>
        </w:numPr>
        <w:tabs>
          <w:tab w:val="clear" w:pos="360"/>
          <w:tab w:val="num" w:pos="1260"/>
        </w:tabs>
        <w:spacing w:after="0" w:line="360" w:lineRule="auto"/>
        <w:ind w:left="1260"/>
        <w:jc w:val="both"/>
        <w:rPr>
          <w:rFonts w:ascii="Times New Roman" w:hAnsi="Times New Roman"/>
          <w:sz w:val="24"/>
          <w:szCs w:val="24"/>
        </w:rPr>
      </w:pPr>
      <w:r w:rsidRPr="0098516A">
        <w:rPr>
          <w:rFonts w:ascii="Times New Roman" w:hAnsi="Times New Roman"/>
          <w:sz w:val="24"/>
          <w:szCs w:val="24"/>
        </w:rPr>
        <w:t>дистанционных форм обучения;</w:t>
      </w:r>
    </w:p>
    <w:p w:rsidR="00F96970" w:rsidRPr="0098516A" w:rsidRDefault="00F96970" w:rsidP="0098516A">
      <w:pPr>
        <w:widowControl w:val="0"/>
        <w:numPr>
          <w:ilvl w:val="0"/>
          <w:numId w:val="42"/>
        </w:numPr>
        <w:tabs>
          <w:tab w:val="clear" w:pos="360"/>
          <w:tab w:val="num" w:pos="1260"/>
        </w:tabs>
        <w:spacing w:after="0" w:line="360" w:lineRule="auto"/>
        <w:ind w:left="1260"/>
        <w:jc w:val="both"/>
        <w:rPr>
          <w:rFonts w:ascii="Times New Roman" w:hAnsi="Times New Roman"/>
          <w:sz w:val="24"/>
          <w:szCs w:val="24"/>
        </w:rPr>
      </w:pPr>
      <w:r w:rsidRPr="0098516A">
        <w:rPr>
          <w:rFonts w:ascii="Times New Roman" w:hAnsi="Times New Roman"/>
          <w:sz w:val="24"/>
          <w:szCs w:val="24"/>
        </w:rPr>
        <w:t>кредитно-модульной системы обучения;</w:t>
      </w:r>
    </w:p>
    <w:p w:rsidR="00F96970" w:rsidRPr="0098516A" w:rsidRDefault="00F96970" w:rsidP="0098516A">
      <w:pPr>
        <w:widowControl w:val="0"/>
        <w:numPr>
          <w:ilvl w:val="0"/>
          <w:numId w:val="42"/>
        </w:numPr>
        <w:tabs>
          <w:tab w:val="clear" w:pos="360"/>
          <w:tab w:val="num" w:pos="1260"/>
        </w:tabs>
        <w:spacing w:after="0" w:line="360" w:lineRule="auto"/>
        <w:ind w:left="1260"/>
        <w:jc w:val="both"/>
        <w:rPr>
          <w:rFonts w:ascii="Times New Roman" w:hAnsi="Times New Roman"/>
          <w:sz w:val="24"/>
          <w:szCs w:val="24"/>
        </w:rPr>
      </w:pPr>
      <w:r w:rsidRPr="0098516A">
        <w:rPr>
          <w:rFonts w:ascii="Times New Roman" w:hAnsi="Times New Roman"/>
          <w:sz w:val="24"/>
          <w:szCs w:val="24"/>
        </w:rPr>
        <w:t>сетевых форм обучения;</w:t>
      </w:r>
    </w:p>
    <w:p w:rsidR="00F96970" w:rsidRPr="00F96970" w:rsidRDefault="00F96970" w:rsidP="0098516A">
      <w:pPr>
        <w:widowControl w:val="0"/>
        <w:numPr>
          <w:ilvl w:val="0"/>
          <w:numId w:val="42"/>
        </w:numPr>
        <w:spacing w:after="0" w:line="360" w:lineRule="auto"/>
        <w:jc w:val="both"/>
        <w:rPr>
          <w:rFonts w:ascii="Times New Roman" w:hAnsi="Times New Roman"/>
          <w:sz w:val="24"/>
          <w:szCs w:val="24"/>
        </w:rPr>
      </w:pPr>
      <w:r w:rsidRPr="00F96970">
        <w:rPr>
          <w:rFonts w:ascii="Times New Roman" w:hAnsi="Times New Roman"/>
          <w:sz w:val="24"/>
          <w:szCs w:val="24"/>
        </w:rPr>
        <w:t xml:space="preserve">организовано повышение квалификации работников </w:t>
      </w:r>
      <w:r w:rsidRPr="00F96970">
        <w:rPr>
          <w:rFonts w:ascii="Times New Roman" w:hAnsi="Times New Roman"/>
          <w:bCs/>
          <w:kern w:val="32"/>
          <w:sz w:val="24"/>
          <w:szCs w:val="24"/>
        </w:rPr>
        <w:t xml:space="preserve">«ведущих» ПОО </w:t>
      </w:r>
      <w:r w:rsidRPr="00F96970">
        <w:rPr>
          <w:rFonts w:ascii="Times New Roman" w:hAnsi="Times New Roman"/>
          <w:sz w:val="24"/>
          <w:szCs w:val="24"/>
        </w:rPr>
        <w:t xml:space="preserve">в профильных МЦК; </w:t>
      </w:r>
    </w:p>
    <w:p w:rsidR="00F96970" w:rsidRPr="00F96970" w:rsidRDefault="00F96970" w:rsidP="0098516A">
      <w:pPr>
        <w:widowControl w:val="0"/>
        <w:numPr>
          <w:ilvl w:val="0"/>
          <w:numId w:val="42"/>
        </w:numPr>
        <w:spacing w:after="0" w:line="360" w:lineRule="auto"/>
        <w:jc w:val="both"/>
        <w:rPr>
          <w:rFonts w:ascii="Times New Roman" w:hAnsi="Times New Roman"/>
          <w:sz w:val="24"/>
          <w:szCs w:val="24"/>
        </w:rPr>
      </w:pPr>
      <w:r w:rsidRPr="00F96970">
        <w:rPr>
          <w:rFonts w:ascii="Times New Roman" w:hAnsi="Times New Roman"/>
          <w:sz w:val="24"/>
          <w:szCs w:val="24"/>
        </w:rPr>
        <w:t xml:space="preserve">организовано повышение квалификации работников </w:t>
      </w:r>
      <w:r w:rsidRPr="00F96970">
        <w:rPr>
          <w:rFonts w:ascii="Times New Roman" w:hAnsi="Times New Roman"/>
          <w:bCs/>
          <w:kern w:val="32"/>
          <w:sz w:val="24"/>
          <w:szCs w:val="24"/>
        </w:rPr>
        <w:t xml:space="preserve">«ведущих» ПОО </w:t>
      </w:r>
      <w:r w:rsidRPr="00F96970">
        <w:rPr>
          <w:rFonts w:ascii="Times New Roman" w:hAnsi="Times New Roman"/>
          <w:sz w:val="24"/>
          <w:szCs w:val="24"/>
        </w:rPr>
        <w:t xml:space="preserve">в </w:t>
      </w:r>
      <w:r w:rsidRPr="00F96970">
        <w:rPr>
          <w:rStyle w:val="ac"/>
          <w:rFonts w:ascii="Times New Roman" w:hAnsi="Times New Roman"/>
          <w:b w:val="0"/>
          <w:sz w:val="24"/>
          <w:szCs w:val="24"/>
        </w:rPr>
        <w:t>Базовом центре профессиональной подготовки, переподготовки и повышения квалификации рабочих кадров;</w:t>
      </w:r>
    </w:p>
    <w:p w:rsidR="00FC50B1" w:rsidRPr="00F96970" w:rsidRDefault="00F96970" w:rsidP="0098516A">
      <w:pPr>
        <w:widowControl w:val="0"/>
        <w:numPr>
          <w:ilvl w:val="0"/>
          <w:numId w:val="42"/>
        </w:numPr>
        <w:spacing w:after="0" w:line="360" w:lineRule="auto"/>
        <w:jc w:val="both"/>
        <w:outlineLvl w:val="0"/>
        <w:rPr>
          <w:rFonts w:ascii="Times New Roman" w:hAnsi="Times New Roman"/>
          <w:b/>
          <w:bCs/>
          <w:i/>
          <w:kern w:val="32"/>
          <w:sz w:val="24"/>
          <w:szCs w:val="24"/>
        </w:rPr>
      </w:pPr>
      <w:r w:rsidRPr="00F96970">
        <w:rPr>
          <w:rFonts w:ascii="Times New Roman" w:hAnsi="Times New Roman"/>
          <w:sz w:val="24"/>
          <w:szCs w:val="24"/>
        </w:rPr>
        <w:t xml:space="preserve">организовано проведение </w:t>
      </w:r>
      <w:r w:rsidRPr="00F96970">
        <w:rPr>
          <w:rFonts w:ascii="Times New Roman" w:hAnsi="Times New Roman"/>
          <w:color w:val="000000"/>
          <w:sz w:val="24"/>
          <w:szCs w:val="24"/>
        </w:rPr>
        <w:t xml:space="preserve">итоговых демонстрационных экзаменов  выпускников </w:t>
      </w:r>
      <w:r w:rsidRPr="00F96970">
        <w:rPr>
          <w:rFonts w:ascii="Times New Roman" w:hAnsi="Times New Roman"/>
          <w:bCs/>
          <w:kern w:val="32"/>
          <w:sz w:val="24"/>
          <w:szCs w:val="24"/>
        </w:rPr>
        <w:t xml:space="preserve">«ведущих» ПОО по </w:t>
      </w:r>
      <w:r w:rsidRPr="00F96970">
        <w:rPr>
          <w:rFonts w:ascii="Times New Roman" w:hAnsi="Times New Roman"/>
          <w:color w:val="000000"/>
          <w:sz w:val="24"/>
          <w:szCs w:val="24"/>
        </w:rPr>
        <w:t>профессиям ТОП-50</w:t>
      </w:r>
      <w:r w:rsidRPr="00F96970">
        <w:rPr>
          <w:rFonts w:ascii="Times New Roman" w:hAnsi="Times New Roman"/>
          <w:bCs/>
          <w:kern w:val="32"/>
          <w:sz w:val="24"/>
          <w:szCs w:val="24"/>
        </w:rPr>
        <w:t xml:space="preserve"> в соответствии с требованиями </w:t>
      </w:r>
      <w:r w:rsidRPr="00F96970">
        <w:rPr>
          <w:rStyle w:val="FontStyle16"/>
          <w:sz w:val="24"/>
          <w:szCs w:val="24"/>
        </w:rPr>
        <w:t>Ворлдскиллс</w:t>
      </w:r>
      <w:r>
        <w:rPr>
          <w:rStyle w:val="FontStyle16"/>
          <w:sz w:val="24"/>
          <w:szCs w:val="24"/>
        </w:rPr>
        <w:t>.</w:t>
      </w:r>
    </w:p>
    <w:p w:rsidR="00FC50B1" w:rsidRPr="00B05ABB" w:rsidRDefault="00FC50B1" w:rsidP="0098516A">
      <w:pPr>
        <w:widowControl w:val="0"/>
        <w:spacing w:after="0" w:line="360" w:lineRule="auto"/>
        <w:jc w:val="both"/>
        <w:outlineLvl w:val="0"/>
        <w:rPr>
          <w:rFonts w:ascii="Times New Roman" w:hAnsi="Times New Roman"/>
          <w:bCs/>
          <w:i/>
          <w:kern w:val="32"/>
          <w:sz w:val="24"/>
          <w:szCs w:val="24"/>
        </w:rPr>
      </w:pPr>
      <w:r w:rsidRPr="00B05ABB">
        <w:rPr>
          <w:rFonts w:ascii="Times New Roman" w:hAnsi="Times New Roman"/>
          <w:bCs/>
          <w:i/>
          <w:kern w:val="32"/>
          <w:sz w:val="24"/>
          <w:szCs w:val="24"/>
        </w:rPr>
        <w:t>Рекомендуемые показатели результативности: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9"/>
        <w:gridCol w:w="696"/>
        <w:gridCol w:w="696"/>
        <w:gridCol w:w="696"/>
        <w:gridCol w:w="696"/>
        <w:gridCol w:w="1327"/>
      </w:tblGrid>
      <w:tr w:rsidR="00FC50B1" w:rsidRPr="00373740">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Показатель</w:t>
            </w:r>
          </w:p>
        </w:tc>
        <w:tc>
          <w:tcPr>
            <w:tcW w:w="0" w:type="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2016</w:t>
            </w:r>
          </w:p>
        </w:tc>
        <w:tc>
          <w:tcPr>
            <w:tcW w:w="0" w:type="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2017</w:t>
            </w:r>
          </w:p>
        </w:tc>
        <w:tc>
          <w:tcPr>
            <w:tcW w:w="0" w:type="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2018</w:t>
            </w: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2019</w:t>
            </w: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Целевое значение к 20</w:t>
            </w:r>
            <w:r>
              <w:rPr>
                <w:rFonts w:ascii="Times New Roman" w:hAnsi="Times New Roman"/>
                <w:bCs/>
                <w:kern w:val="32"/>
                <w:sz w:val="24"/>
                <w:szCs w:val="24"/>
              </w:rPr>
              <w:t>20</w:t>
            </w:r>
            <w:r w:rsidRPr="00373740">
              <w:rPr>
                <w:rFonts w:ascii="Times New Roman" w:hAnsi="Times New Roman"/>
                <w:bCs/>
                <w:kern w:val="32"/>
                <w:sz w:val="24"/>
                <w:szCs w:val="24"/>
              </w:rPr>
              <w:t xml:space="preserve"> году</w:t>
            </w: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FC50B1">
              <w:rPr>
                <w:rFonts w:ascii="Times New Roman" w:hAnsi="Times New Roman"/>
                <w:color w:val="000000"/>
                <w:sz w:val="24"/>
                <w:szCs w:val="24"/>
                <w:shd w:val="clear" w:color="auto" w:fill="FFFFFF"/>
              </w:rPr>
              <w:t>Удельный вес реализуемых профессий СПО</w:t>
            </w:r>
            <w:r w:rsidRPr="00FC50B1" w:rsidDel="00551B32">
              <w:rPr>
                <w:rFonts w:ascii="Times New Roman" w:hAnsi="Times New Roman"/>
                <w:color w:val="000000"/>
                <w:sz w:val="24"/>
                <w:szCs w:val="24"/>
                <w:shd w:val="clear" w:color="auto" w:fill="FFFFFF"/>
              </w:rPr>
              <w:t xml:space="preserve"> </w:t>
            </w:r>
            <w:r w:rsidRPr="00FC50B1">
              <w:rPr>
                <w:rFonts w:ascii="Times New Roman" w:hAnsi="Times New Roman"/>
                <w:color w:val="000000"/>
                <w:sz w:val="24"/>
                <w:szCs w:val="24"/>
                <w:shd w:val="clear" w:color="auto" w:fill="FFFFFF"/>
              </w:rPr>
              <w:t>с внедрением элементов дуального обучения к общей численности реализуемых профессий СПО (по очной форме обучения)</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FC50B1">
              <w:rPr>
                <w:rFonts w:ascii="Times New Roman" w:hAnsi="Times New Roman"/>
                <w:color w:val="000000"/>
                <w:sz w:val="24"/>
                <w:szCs w:val="24"/>
                <w:shd w:val="clear" w:color="auto" w:fill="FFFFFF"/>
              </w:rPr>
              <w:t>Удельный вес реализуемых специальностей СПО</w:t>
            </w:r>
            <w:r w:rsidRPr="00FC50B1" w:rsidDel="00551B32">
              <w:rPr>
                <w:rFonts w:ascii="Times New Roman" w:hAnsi="Times New Roman"/>
                <w:color w:val="000000"/>
                <w:sz w:val="24"/>
                <w:szCs w:val="24"/>
                <w:shd w:val="clear" w:color="auto" w:fill="FFFFFF"/>
              </w:rPr>
              <w:t xml:space="preserve"> </w:t>
            </w:r>
            <w:r w:rsidRPr="00FC50B1">
              <w:rPr>
                <w:rFonts w:ascii="Times New Roman" w:hAnsi="Times New Roman"/>
                <w:color w:val="000000"/>
                <w:sz w:val="24"/>
                <w:szCs w:val="24"/>
                <w:shd w:val="clear" w:color="auto" w:fill="FFFFFF"/>
              </w:rPr>
              <w:t>с внедрением элементов дуального обучения к общей численности реализуемых специальностей СПО</w:t>
            </w:r>
            <w:r w:rsidRPr="00FC50B1" w:rsidDel="00551B32">
              <w:rPr>
                <w:rFonts w:ascii="Times New Roman" w:hAnsi="Times New Roman"/>
                <w:color w:val="000000"/>
                <w:sz w:val="24"/>
                <w:szCs w:val="24"/>
                <w:shd w:val="clear" w:color="auto" w:fill="FFFFFF"/>
              </w:rPr>
              <w:t xml:space="preserve"> </w:t>
            </w:r>
            <w:r w:rsidRPr="00FC50B1">
              <w:rPr>
                <w:rFonts w:ascii="Times New Roman" w:hAnsi="Times New Roman"/>
                <w:color w:val="000000"/>
                <w:sz w:val="24"/>
                <w:szCs w:val="24"/>
                <w:shd w:val="clear" w:color="auto" w:fill="FFFFFF"/>
              </w:rPr>
              <w:t>(по очной форме обучения)</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744098">
              <w:rPr>
                <w:rFonts w:ascii="Times New Roman" w:hAnsi="Times New Roman"/>
                <w:bCs/>
                <w:color w:val="000000"/>
                <w:sz w:val="24"/>
                <w:szCs w:val="24"/>
              </w:rPr>
              <w:t>Доля профессиональных образовательных организаций, внедривших формы модульной (кредитно-модульной) организации учебного процесса на основе современных IT-решений, поддерживающих индивидуальные образовательные траектории</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744098">
              <w:rPr>
                <w:rFonts w:ascii="Times New Roman" w:hAnsi="Times New Roman"/>
                <w:bCs/>
                <w:color w:val="000000"/>
                <w:sz w:val="24"/>
                <w:szCs w:val="24"/>
              </w:rPr>
              <w:lastRenderedPageBreak/>
              <w:t>Доля профессиональных образовательных организаций,</w:t>
            </w:r>
            <w:r>
              <w:rPr>
                <w:rFonts w:ascii="Times New Roman" w:hAnsi="Times New Roman"/>
                <w:bCs/>
                <w:color w:val="000000"/>
                <w:sz w:val="24"/>
                <w:szCs w:val="24"/>
              </w:rPr>
              <w:t xml:space="preserve"> внедривших</w:t>
            </w:r>
            <w:r w:rsidRPr="00744098">
              <w:rPr>
                <w:rFonts w:ascii="Times New Roman" w:hAnsi="Times New Roman"/>
                <w:bCs/>
                <w:color w:val="000000"/>
                <w:sz w:val="24"/>
                <w:szCs w:val="24"/>
              </w:rPr>
              <w:t xml:space="preserve"> </w:t>
            </w:r>
            <w:r w:rsidRPr="00FC50B1">
              <w:rPr>
                <w:rFonts w:ascii="Times New Roman" w:hAnsi="Times New Roman"/>
                <w:sz w:val="24"/>
                <w:szCs w:val="24"/>
              </w:rPr>
              <w:t>сетевые формы реализации образовательных программ</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744098">
              <w:rPr>
                <w:rFonts w:ascii="Times New Roman" w:hAnsi="Times New Roman"/>
                <w:bCs/>
                <w:color w:val="000000"/>
                <w:sz w:val="24"/>
                <w:szCs w:val="24"/>
              </w:rPr>
              <w:t xml:space="preserve">Доля профессиональных образовательных организаций, </w:t>
            </w:r>
            <w:r>
              <w:rPr>
                <w:rFonts w:ascii="Times New Roman" w:hAnsi="Times New Roman"/>
                <w:bCs/>
                <w:color w:val="000000"/>
                <w:sz w:val="24"/>
                <w:szCs w:val="24"/>
              </w:rPr>
              <w:t>внедривших</w:t>
            </w:r>
            <w:r w:rsidRPr="00B718E4">
              <w:rPr>
                <w:rStyle w:val="FontStyle16"/>
                <w:sz w:val="24"/>
                <w:szCs w:val="24"/>
              </w:rPr>
              <w:t xml:space="preserve"> дистанционные (электронные) формы обучения</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xml:space="preserve">Удельный вес студентов, обучающихся по профессиям и специальностям  СПО, </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победителей и призеров региональных чемпионатов  профессионального мастерства ВСР,</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победителей и призеров национального чемпионата профессионального мастерства ВСР;</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xml:space="preserve">-  победителей и призеров региональных этапов всероссийских олимпиад, конкурсов профессионального мастерства, </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победителей и призеров всероссийских олимпиад, конкурсов профессионального мастерства,</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победителей и призеров международных  олимпиад, конкурсов профессионального мастерства</w:t>
            </w:r>
            <w:r w:rsidRPr="00FC50B1">
              <w:rPr>
                <w:rStyle w:val="a5"/>
                <w:rFonts w:ascii="Times New Roman" w:hAnsi="Times New Roman"/>
                <w:bCs/>
                <w:sz w:val="24"/>
                <w:szCs w:val="24"/>
              </w:rPr>
              <w:footnoteReference w:id="6"/>
            </w:r>
            <w:r w:rsidRPr="00FC50B1">
              <w:rPr>
                <w:rFonts w:ascii="Times New Roman" w:hAnsi="Times New Roman"/>
                <w:bCs/>
                <w:sz w:val="24"/>
                <w:szCs w:val="24"/>
              </w:rPr>
              <w:t>;</w:t>
            </w:r>
          </w:p>
          <w:p w:rsidR="00FC50B1" w:rsidRPr="00FC50B1" w:rsidRDefault="00FC50B1" w:rsidP="0098516A">
            <w:pPr>
              <w:widowControl w:val="0"/>
              <w:spacing w:after="0" w:line="240" w:lineRule="auto"/>
              <w:jc w:val="both"/>
              <w:rPr>
                <w:rFonts w:ascii="Times New Roman" w:hAnsi="Times New Roman"/>
                <w:sz w:val="24"/>
                <w:szCs w:val="24"/>
              </w:rPr>
            </w:pPr>
            <w:r w:rsidRPr="00FC50B1">
              <w:rPr>
                <w:rFonts w:ascii="Times New Roman" w:hAnsi="Times New Roman"/>
                <w:bCs/>
                <w:sz w:val="24"/>
                <w:szCs w:val="24"/>
              </w:rPr>
              <w:t>от общего числа обучающихся</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xml:space="preserve">Удельный вес обучающихся (выпускников) профессий и специальностей СПО, получивших «медаль профессионализма» в соответствии со стандартами </w:t>
            </w:r>
            <w:r w:rsidRPr="00FC50B1">
              <w:rPr>
                <w:rFonts w:ascii="Times New Roman" w:hAnsi="Times New Roman"/>
                <w:bCs/>
                <w:sz w:val="24"/>
                <w:szCs w:val="24"/>
                <w:lang w:val="en-US"/>
              </w:rPr>
              <w:t>WorldSkills</w:t>
            </w:r>
            <w:r w:rsidRPr="00FC50B1">
              <w:rPr>
                <w:rFonts w:ascii="Times New Roman" w:hAnsi="Times New Roman"/>
                <w:bCs/>
                <w:sz w:val="24"/>
                <w:szCs w:val="24"/>
              </w:rPr>
              <w:t>, от общего числа обучающихся (выпускников)</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1D20EF" w:rsidRDefault="00FC50B1" w:rsidP="0098516A">
            <w:pPr>
              <w:widowControl w:val="0"/>
              <w:spacing w:after="0" w:line="240" w:lineRule="auto"/>
              <w:jc w:val="both"/>
              <w:rPr>
                <w:rFonts w:ascii="Times New Roman" w:hAnsi="Times New Roman"/>
                <w:bCs/>
                <w:sz w:val="24"/>
                <w:szCs w:val="24"/>
              </w:rPr>
            </w:pPr>
            <w:r w:rsidRPr="001D20EF">
              <w:rPr>
                <w:rFonts w:ascii="Times New Roman" w:hAnsi="Times New Roman"/>
                <w:sz w:val="24"/>
                <w:szCs w:val="24"/>
                <w:lang w:eastAsia="en-US"/>
              </w:rPr>
              <w:t xml:space="preserve">Численность педагогических работников системы СПО, прошедших повышение квалификации в </w:t>
            </w:r>
            <w:r w:rsidR="001D20EF">
              <w:rPr>
                <w:rFonts w:ascii="Times New Roman" w:hAnsi="Times New Roman"/>
                <w:sz w:val="24"/>
                <w:szCs w:val="24"/>
                <w:lang w:eastAsia="en-US"/>
              </w:rPr>
              <w:t xml:space="preserve">профильных </w:t>
            </w:r>
            <w:r w:rsidRPr="001D20EF">
              <w:rPr>
                <w:rFonts w:ascii="Times New Roman" w:hAnsi="Times New Roman"/>
                <w:sz w:val="24"/>
                <w:szCs w:val="24"/>
                <w:lang w:eastAsia="en-US"/>
              </w:rPr>
              <w:t>МЦК</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1D20EF" w:rsidRPr="00373740">
        <w:tc>
          <w:tcPr>
            <w:tcW w:w="0" w:type="auto"/>
            <w:shd w:val="clear" w:color="auto" w:fill="auto"/>
            <w:vAlign w:val="center"/>
          </w:tcPr>
          <w:p w:rsidR="001D20EF" w:rsidRPr="001D20EF" w:rsidRDefault="001D20EF" w:rsidP="0098516A">
            <w:pPr>
              <w:widowControl w:val="0"/>
              <w:spacing w:after="0" w:line="240" w:lineRule="auto"/>
              <w:jc w:val="both"/>
              <w:rPr>
                <w:rFonts w:ascii="Times New Roman" w:hAnsi="Times New Roman"/>
                <w:sz w:val="24"/>
                <w:szCs w:val="24"/>
                <w:lang w:eastAsia="en-US"/>
              </w:rPr>
            </w:pPr>
            <w:r w:rsidRPr="001D20EF">
              <w:rPr>
                <w:rFonts w:ascii="Times New Roman" w:hAnsi="Times New Roman"/>
                <w:sz w:val="24"/>
                <w:szCs w:val="24"/>
                <w:lang w:eastAsia="en-US"/>
              </w:rPr>
              <w:t xml:space="preserve">Численность педагогических работников системы СПО, прошедших повышение квалификации в </w:t>
            </w:r>
            <w:r w:rsidRPr="001D20EF">
              <w:rPr>
                <w:rStyle w:val="ac"/>
                <w:rFonts w:ascii="Times New Roman" w:hAnsi="Times New Roman"/>
                <w:b w:val="0"/>
                <w:sz w:val="24"/>
                <w:szCs w:val="24"/>
              </w:rPr>
              <w:t>Базовом центре профессиональной подготовки, переподготовки и повышения квалификации рабочих кадров</w:t>
            </w:r>
          </w:p>
        </w:tc>
        <w:tc>
          <w:tcPr>
            <w:tcW w:w="0" w:type="auto"/>
            <w:vAlign w:val="center"/>
          </w:tcPr>
          <w:p w:rsidR="001D20EF" w:rsidRPr="00373740" w:rsidRDefault="001D20E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1D20EF" w:rsidRPr="00373740" w:rsidRDefault="001D20E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1D20EF" w:rsidRPr="00373740" w:rsidRDefault="001D20E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1D20EF" w:rsidRPr="00373740" w:rsidRDefault="001D20E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1D20EF" w:rsidRPr="00373740" w:rsidRDefault="001D20EF"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sz w:val="24"/>
                <w:szCs w:val="24"/>
              </w:rPr>
            </w:pPr>
            <w:r w:rsidRPr="00FC50B1">
              <w:rPr>
                <w:rFonts w:ascii="Times New Roman" w:hAnsi="Times New Roman"/>
                <w:color w:val="000000"/>
                <w:sz w:val="24"/>
                <w:szCs w:val="24"/>
              </w:rPr>
              <w:t>Удельный вес выпускников профессий СПО, прошедших итоговый демонстрационный экзамен и набравших не менее 80 баллов по 100-балльной шкале, от общего числа выпускников по профессиям СПО</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FC50B1">
              <w:rPr>
                <w:rFonts w:ascii="Times New Roman" w:hAnsi="Times New Roman"/>
                <w:color w:val="000000"/>
                <w:sz w:val="24"/>
                <w:szCs w:val="24"/>
              </w:rPr>
              <w:t>Удельный вес выпускников специальностей СПО, прошедших итоговый демонстрационный экзамен и набравших не менее 80 баллов по 100-балльной шкале, от общего числа выпускников по специальностям СПО</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bl>
    <w:p w:rsidR="00F55ACE" w:rsidRDefault="00F55ACE" w:rsidP="0098516A">
      <w:pPr>
        <w:widowControl w:val="0"/>
        <w:spacing w:after="0" w:line="360" w:lineRule="auto"/>
        <w:jc w:val="both"/>
        <w:rPr>
          <w:rFonts w:ascii="Times New Roman" w:hAnsi="Times New Roman"/>
          <w:b/>
          <w:bCs/>
          <w:kern w:val="32"/>
          <w:sz w:val="24"/>
          <w:szCs w:val="24"/>
        </w:rPr>
      </w:pPr>
    </w:p>
    <w:p w:rsidR="00F55ACE" w:rsidRDefault="00F55ACE" w:rsidP="0098516A">
      <w:pPr>
        <w:widowControl w:val="0"/>
        <w:spacing w:after="0" w:line="360" w:lineRule="auto"/>
        <w:jc w:val="both"/>
        <w:rPr>
          <w:rFonts w:ascii="Times New Roman" w:hAnsi="Times New Roman"/>
          <w:b/>
          <w:bCs/>
          <w:kern w:val="32"/>
          <w:sz w:val="24"/>
          <w:szCs w:val="24"/>
        </w:rPr>
      </w:pPr>
    </w:p>
    <w:p w:rsidR="00C93534" w:rsidRPr="002B57C2" w:rsidRDefault="00C93534" w:rsidP="0098516A">
      <w:pPr>
        <w:widowControl w:val="0"/>
        <w:spacing w:after="0" w:line="360" w:lineRule="auto"/>
        <w:jc w:val="both"/>
        <w:rPr>
          <w:rStyle w:val="FontStyle16"/>
          <w:sz w:val="24"/>
          <w:szCs w:val="24"/>
        </w:rPr>
      </w:pPr>
      <w:r w:rsidRPr="005E22A0">
        <w:rPr>
          <w:rFonts w:ascii="Times New Roman" w:hAnsi="Times New Roman"/>
          <w:b/>
          <w:bCs/>
          <w:kern w:val="32"/>
          <w:sz w:val="24"/>
          <w:szCs w:val="24"/>
        </w:rPr>
        <w:t xml:space="preserve">Задача </w:t>
      </w:r>
      <w:r w:rsidR="00B05ABB">
        <w:rPr>
          <w:rFonts w:ascii="Times New Roman" w:hAnsi="Times New Roman"/>
          <w:b/>
          <w:bCs/>
          <w:kern w:val="32"/>
          <w:sz w:val="24"/>
          <w:szCs w:val="24"/>
        </w:rPr>
        <w:t>4</w:t>
      </w:r>
      <w:r w:rsidRPr="005E22A0">
        <w:rPr>
          <w:rFonts w:ascii="Times New Roman" w:hAnsi="Times New Roman"/>
          <w:b/>
          <w:bCs/>
          <w:kern w:val="32"/>
          <w:sz w:val="24"/>
          <w:szCs w:val="24"/>
        </w:rPr>
        <w:t xml:space="preserve">. </w:t>
      </w:r>
      <w:r w:rsidRPr="00C93534">
        <w:rPr>
          <w:rFonts w:ascii="Times New Roman" w:hAnsi="Times New Roman"/>
          <w:b/>
          <w:sz w:val="24"/>
          <w:szCs w:val="24"/>
          <w:lang w:eastAsia="ar-SA"/>
        </w:rPr>
        <w:t xml:space="preserve">Оценка </w:t>
      </w:r>
      <w:r w:rsidR="00392C08">
        <w:rPr>
          <w:rFonts w:ascii="Times New Roman" w:hAnsi="Times New Roman"/>
          <w:b/>
          <w:sz w:val="24"/>
          <w:szCs w:val="24"/>
          <w:lang w:eastAsia="ar-SA"/>
        </w:rPr>
        <w:t xml:space="preserve">и мониторинг </w:t>
      </w:r>
      <w:r w:rsidRPr="00C93534">
        <w:rPr>
          <w:rFonts w:ascii="Times New Roman" w:hAnsi="Times New Roman"/>
          <w:b/>
          <w:sz w:val="24"/>
          <w:szCs w:val="24"/>
          <w:lang w:eastAsia="ar-SA"/>
        </w:rPr>
        <w:t>качества подготовки кадров</w:t>
      </w:r>
      <w:r w:rsidRPr="00C93534">
        <w:rPr>
          <w:rStyle w:val="FontStyle16"/>
          <w:b/>
          <w:sz w:val="24"/>
          <w:szCs w:val="24"/>
        </w:rPr>
        <w:t xml:space="preserve"> по </w:t>
      </w:r>
      <w:r w:rsidRPr="00C93534">
        <w:rPr>
          <w:rFonts w:ascii="Times New Roman" w:hAnsi="Times New Roman"/>
          <w:b/>
          <w:sz w:val="24"/>
          <w:szCs w:val="24"/>
          <w:lang w:eastAsia="ar-SA"/>
        </w:rPr>
        <w:t>наиболее востребованным</w:t>
      </w:r>
      <w:r w:rsidRPr="00C93534">
        <w:rPr>
          <w:rFonts w:ascii="Times New Roman" w:hAnsi="Times New Roman"/>
          <w:b/>
          <w:i/>
          <w:sz w:val="24"/>
          <w:szCs w:val="24"/>
          <w:lang w:eastAsia="ar-SA"/>
        </w:rPr>
        <w:t xml:space="preserve"> </w:t>
      </w:r>
      <w:r w:rsidRPr="00C93534">
        <w:rPr>
          <w:rFonts w:ascii="Times New Roman" w:hAnsi="Times New Roman"/>
          <w:b/>
          <w:sz w:val="24"/>
          <w:szCs w:val="24"/>
          <w:lang w:eastAsia="ar-SA"/>
        </w:rPr>
        <w:t>и перспективным специальностям и рабочим профессиям</w:t>
      </w:r>
    </w:p>
    <w:p w:rsidR="0059591E" w:rsidRDefault="008810DC" w:rsidP="0098516A">
      <w:pPr>
        <w:widowControl w:val="0"/>
        <w:spacing w:after="0" w:line="360" w:lineRule="auto"/>
        <w:ind w:firstLine="708"/>
        <w:jc w:val="both"/>
        <w:rPr>
          <w:rFonts w:ascii="Times New Roman" w:hAnsi="Times New Roman"/>
          <w:sz w:val="24"/>
          <w:szCs w:val="24"/>
          <w:lang w:eastAsia="ar-SA"/>
        </w:rPr>
      </w:pPr>
      <w:r w:rsidRPr="008810DC">
        <w:rPr>
          <w:rFonts w:ascii="Times New Roman" w:hAnsi="Times New Roman"/>
          <w:sz w:val="24"/>
          <w:szCs w:val="24"/>
          <w:lang w:eastAsia="ar-SA"/>
        </w:rPr>
        <w:t xml:space="preserve">Высокое качество образования является одним из показателей, определяющих успешность </w:t>
      </w:r>
      <w:r>
        <w:rPr>
          <w:rFonts w:ascii="Times New Roman" w:hAnsi="Times New Roman"/>
          <w:sz w:val="24"/>
          <w:szCs w:val="24"/>
          <w:lang w:eastAsia="ar-SA"/>
        </w:rPr>
        <w:t>региональной системы СПО</w:t>
      </w:r>
      <w:r w:rsidRPr="008810DC">
        <w:rPr>
          <w:rFonts w:ascii="Times New Roman" w:hAnsi="Times New Roman"/>
          <w:sz w:val="24"/>
          <w:szCs w:val="24"/>
          <w:lang w:eastAsia="ar-SA"/>
        </w:rPr>
        <w:t xml:space="preserve"> в целом. Понятие качества складывается из многих факторов и именно это требует наличия современных средств управления качеством</w:t>
      </w:r>
      <w:r w:rsidR="0059591E">
        <w:rPr>
          <w:rFonts w:ascii="Times New Roman" w:hAnsi="Times New Roman"/>
          <w:sz w:val="24"/>
          <w:szCs w:val="24"/>
          <w:lang w:eastAsia="ar-SA"/>
        </w:rPr>
        <w:t>:</w:t>
      </w:r>
    </w:p>
    <w:p w:rsidR="008810DC" w:rsidRDefault="0059591E" w:rsidP="0098516A">
      <w:pPr>
        <w:widowControl w:val="0"/>
        <w:numPr>
          <w:ilvl w:val="0"/>
          <w:numId w:val="24"/>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lastRenderedPageBreak/>
        <w:t>качество результатов подготовки</w:t>
      </w:r>
      <w:r w:rsidR="008810DC" w:rsidRPr="008810DC">
        <w:rPr>
          <w:rFonts w:ascii="Times New Roman" w:hAnsi="Times New Roman"/>
          <w:sz w:val="24"/>
          <w:szCs w:val="24"/>
          <w:lang w:eastAsia="ar-SA"/>
        </w:rPr>
        <w:t xml:space="preserve"> </w:t>
      </w:r>
      <w:r>
        <w:rPr>
          <w:rFonts w:ascii="Times New Roman" w:hAnsi="Times New Roman"/>
          <w:sz w:val="24"/>
          <w:szCs w:val="24"/>
          <w:lang w:eastAsia="ar-SA"/>
        </w:rPr>
        <w:t>(компетенции выпускников);</w:t>
      </w:r>
    </w:p>
    <w:p w:rsidR="0059591E" w:rsidRDefault="0059591E" w:rsidP="0098516A">
      <w:pPr>
        <w:widowControl w:val="0"/>
        <w:numPr>
          <w:ilvl w:val="0"/>
          <w:numId w:val="24"/>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качество образовательных программ;</w:t>
      </w:r>
    </w:p>
    <w:p w:rsidR="0059591E" w:rsidRPr="008810DC" w:rsidRDefault="0059591E" w:rsidP="0098516A">
      <w:pPr>
        <w:widowControl w:val="0"/>
        <w:numPr>
          <w:ilvl w:val="0"/>
          <w:numId w:val="24"/>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качество условий подготовки, созданных в образовательных организациях.</w:t>
      </w:r>
    </w:p>
    <w:p w:rsidR="008810DC" w:rsidRPr="008810DC" w:rsidRDefault="00A37CB6" w:rsidP="0098516A">
      <w:pPr>
        <w:widowControl w:val="0"/>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t>В ряде региональных систем СПО</w:t>
      </w:r>
      <w:r w:rsidR="008810DC" w:rsidRPr="008810DC">
        <w:rPr>
          <w:rFonts w:ascii="Times New Roman" w:hAnsi="Times New Roman"/>
          <w:sz w:val="24"/>
          <w:szCs w:val="24"/>
          <w:lang w:eastAsia="ar-SA"/>
        </w:rPr>
        <w:t xml:space="preserve"> </w:t>
      </w:r>
      <w:r w:rsidR="005D4618">
        <w:rPr>
          <w:rFonts w:ascii="Times New Roman" w:hAnsi="Times New Roman"/>
          <w:sz w:val="24"/>
          <w:szCs w:val="24"/>
          <w:lang w:eastAsia="ar-SA"/>
        </w:rPr>
        <w:t xml:space="preserve">все еще </w:t>
      </w:r>
      <w:r w:rsidR="008810DC" w:rsidRPr="008810DC">
        <w:rPr>
          <w:rFonts w:ascii="Times New Roman" w:hAnsi="Times New Roman"/>
          <w:sz w:val="24"/>
          <w:szCs w:val="24"/>
          <w:lang w:eastAsia="ar-SA"/>
        </w:rPr>
        <w:t>слабо развиты механизмы управления качеством. Объясняется это тем, что качество само по себе рассматривается не как результат определенной работы, а как некий эффект, оказываемый иными факторами.</w:t>
      </w:r>
      <w:r>
        <w:rPr>
          <w:rFonts w:ascii="Times New Roman" w:hAnsi="Times New Roman"/>
          <w:sz w:val="24"/>
          <w:szCs w:val="24"/>
          <w:lang w:eastAsia="ar-SA"/>
        </w:rPr>
        <w:t xml:space="preserve"> </w:t>
      </w:r>
      <w:r w:rsidR="008810DC" w:rsidRPr="008810DC">
        <w:rPr>
          <w:rFonts w:ascii="Times New Roman" w:hAnsi="Times New Roman"/>
          <w:sz w:val="24"/>
          <w:szCs w:val="24"/>
          <w:lang w:eastAsia="ar-SA"/>
        </w:rPr>
        <w:t>Основным недостатком существующих внутренних и внешних методов оценки качества профессионального образования является ориентация методов контроля на проверку соблюдения требований образовательных стандартов, а не на оценку степени удовлетворения потребностей всех заинтересованных с</w:t>
      </w:r>
      <w:r w:rsidR="0059591E">
        <w:rPr>
          <w:rFonts w:ascii="Times New Roman" w:hAnsi="Times New Roman"/>
          <w:sz w:val="24"/>
          <w:szCs w:val="24"/>
          <w:lang w:eastAsia="ar-SA"/>
        </w:rPr>
        <w:t>торон</w:t>
      </w:r>
      <w:r w:rsidR="008810DC" w:rsidRPr="008810DC">
        <w:rPr>
          <w:rFonts w:ascii="Times New Roman" w:hAnsi="Times New Roman"/>
          <w:sz w:val="24"/>
          <w:szCs w:val="24"/>
          <w:lang w:eastAsia="ar-SA"/>
        </w:rPr>
        <w:t xml:space="preserve">, а также отсутствие инструментария проверки качества освоения и формирования у выпускников общекультурных и профессиональных компетенций. </w:t>
      </w:r>
    </w:p>
    <w:p w:rsidR="008810DC" w:rsidRPr="008810DC" w:rsidRDefault="008810DC" w:rsidP="0098516A">
      <w:pPr>
        <w:widowControl w:val="0"/>
        <w:spacing w:after="0" w:line="360" w:lineRule="auto"/>
        <w:ind w:firstLine="708"/>
        <w:jc w:val="both"/>
        <w:rPr>
          <w:rFonts w:ascii="Times New Roman" w:hAnsi="Times New Roman"/>
          <w:sz w:val="24"/>
          <w:szCs w:val="24"/>
          <w:lang w:eastAsia="ar-SA"/>
        </w:rPr>
      </w:pPr>
      <w:r w:rsidRPr="008810DC">
        <w:rPr>
          <w:rFonts w:ascii="Times New Roman" w:hAnsi="Times New Roman"/>
          <w:sz w:val="24"/>
          <w:szCs w:val="24"/>
          <w:lang w:eastAsia="ar-SA"/>
        </w:rPr>
        <w:t xml:space="preserve">Таким образом, ставится задача привести методы и инфраструктуру оценки качества профессионального образования в соответствие с международными принципами оценки качества, такими как  ориентированность: на конечный результат, на удовлетворенность всех заинтересованных сторон и сосредоточенность на интересах потребителей. </w:t>
      </w:r>
    </w:p>
    <w:p w:rsidR="008810DC" w:rsidRDefault="008810DC" w:rsidP="0098516A">
      <w:pPr>
        <w:widowControl w:val="0"/>
        <w:spacing w:after="0" w:line="360" w:lineRule="auto"/>
        <w:ind w:firstLine="708"/>
        <w:jc w:val="both"/>
        <w:rPr>
          <w:rFonts w:ascii="Times New Roman" w:hAnsi="Times New Roman"/>
          <w:sz w:val="24"/>
          <w:szCs w:val="24"/>
          <w:lang w:eastAsia="ar-SA"/>
        </w:rPr>
      </w:pPr>
      <w:r w:rsidRPr="008810DC">
        <w:rPr>
          <w:rFonts w:ascii="Times New Roman" w:hAnsi="Times New Roman"/>
          <w:sz w:val="24"/>
          <w:szCs w:val="24"/>
          <w:lang w:eastAsia="ar-SA"/>
        </w:rPr>
        <w:t>Основная стратегия решения этой задачи предполагает включение работодателей в систему управления качеством на начальном и заключительном этапах реализации профессиональных образовательных программ. Работодатель как основной заказчик качества профобразования и «потребитель» его результатов через разработку  профессиональных стандартов, квалификационных характеристик  должен участвовать в формировании требований к уровню профессиональной компетентности выпускника и оценке качества профессионального образования как меры достижения поставленных целей.</w:t>
      </w:r>
    </w:p>
    <w:p w:rsidR="0059591E" w:rsidRDefault="0059591E" w:rsidP="0098516A">
      <w:pPr>
        <w:widowControl w:val="0"/>
        <w:spacing w:after="0" w:line="360" w:lineRule="auto"/>
        <w:ind w:firstLine="708"/>
        <w:jc w:val="both"/>
        <w:rPr>
          <w:rFonts w:ascii="Times New Roman" w:hAnsi="Times New Roman"/>
          <w:sz w:val="24"/>
          <w:szCs w:val="24"/>
          <w:lang w:eastAsia="ar-SA"/>
        </w:rPr>
      </w:pPr>
      <w:r w:rsidRPr="0059591E">
        <w:rPr>
          <w:rFonts w:ascii="Times New Roman" w:hAnsi="Times New Roman"/>
          <w:sz w:val="24"/>
          <w:szCs w:val="24"/>
          <w:lang w:eastAsia="ar-SA"/>
        </w:rPr>
        <w:t>Оценка качества профессионального образования не имеет смысла без систематического получения заслуживающей доверия информации о результатах. Источником такой информации может служить только система прозрачной и независимой оценки квалификаций  выпускников различных образовательных программ, то есть конечного результата.</w:t>
      </w:r>
    </w:p>
    <w:p w:rsidR="005D4618"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Стратегически вопрос независим</w:t>
      </w:r>
      <w:r w:rsidR="0059591E">
        <w:rPr>
          <w:rFonts w:ascii="Times New Roman" w:hAnsi="Times New Roman"/>
          <w:sz w:val="24"/>
          <w:szCs w:val="24"/>
          <w:lang w:eastAsia="ar-SA"/>
        </w:rPr>
        <w:t>ой оценки квалификации специали</w:t>
      </w:r>
      <w:r w:rsidRPr="00A37CB6">
        <w:rPr>
          <w:rFonts w:ascii="Times New Roman" w:hAnsi="Times New Roman"/>
          <w:sz w:val="24"/>
          <w:szCs w:val="24"/>
          <w:lang w:eastAsia="ar-SA"/>
        </w:rPr>
        <w:t xml:space="preserve">стов различного уровня рассматривается как важная часть всей системы оценки качества образования  (впервые этот вопрос был поставлен в рамках проекта «Реформа системы образования», реализованного при поддержке Всемирного банка, 2002), в Концепции общероссийской системы оценки качества образования – </w:t>
      </w:r>
      <w:r w:rsidR="0059591E">
        <w:rPr>
          <w:rFonts w:ascii="Times New Roman" w:hAnsi="Times New Roman"/>
          <w:sz w:val="24"/>
          <w:szCs w:val="24"/>
          <w:lang w:eastAsia="ar-SA"/>
        </w:rPr>
        <w:t>Общероссийской системы оценки качества (</w:t>
      </w:r>
      <w:r w:rsidRPr="00A37CB6">
        <w:rPr>
          <w:rFonts w:ascii="Times New Roman" w:hAnsi="Times New Roman"/>
          <w:sz w:val="24"/>
          <w:szCs w:val="24"/>
          <w:lang w:eastAsia="ar-SA"/>
        </w:rPr>
        <w:t>ОСОКО</w:t>
      </w:r>
      <w:r w:rsidR="0059591E">
        <w:rPr>
          <w:rFonts w:ascii="Times New Roman" w:hAnsi="Times New Roman"/>
          <w:sz w:val="24"/>
          <w:szCs w:val="24"/>
          <w:lang w:eastAsia="ar-SA"/>
        </w:rPr>
        <w:t>)</w:t>
      </w:r>
      <w:r w:rsidRPr="00A37CB6">
        <w:rPr>
          <w:rFonts w:ascii="Times New Roman" w:hAnsi="Times New Roman"/>
          <w:sz w:val="24"/>
          <w:szCs w:val="24"/>
          <w:lang w:eastAsia="ar-SA"/>
        </w:rPr>
        <w:t>, подготовленной Рособрнадзором, далее – эта задача последовательно входила и входит практически во все стратегические и организационные документы Президента РФ, Правительства РФ, государственные программы, ОНДП на период до 2018 года</w:t>
      </w:r>
      <w:r w:rsidR="005D4618">
        <w:rPr>
          <w:rFonts w:ascii="Times New Roman" w:hAnsi="Times New Roman"/>
          <w:sz w:val="24"/>
          <w:szCs w:val="24"/>
          <w:lang w:eastAsia="ar-SA"/>
        </w:rPr>
        <w:t>, в том числе:</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lastRenderedPageBreak/>
        <w:t>Указ Президента Российской Федерации от 07.05.2012 № 597 «О мероприятиях по реализации государственной социальной политики»  (пункт 1а)</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Указ Президента Российской Федерации от 07.05.2012 № 599 «О мерах по реализации государственной политики в области образования и науки» (пункты 1 в, 4)</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Указ Президента Российской Федерации от 16 апреля 2014 г. N 249 «О Национальном совете при Президенте Российской Федерации по профессиональным квалификациям»</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Перечень поручений Президента Р</w:t>
      </w:r>
      <w:r>
        <w:rPr>
          <w:rFonts w:ascii="Times New Roman" w:hAnsi="Times New Roman"/>
          <w:sz w:val="24"/>
          <w:szCs w:val="24"/>
        </w:rPr>
        <w:t>оссийской Федерации по обеспече</w:t>
      </w:r>
      <w:r w:rsidRPr="005D4618">
        <w:rPr>
          <w:rFonts w:ascii="Times New Roman" w:hAnsi="Times New Roman"/>
          <w:sz w:val="24"/>
          <w:szCs w:val="24"/>
        </w:rPr>
        <w:t>нию неотложных задач социально</w:t>
      </w:r>
      <w:r>
        <w:rPr>
          <w:rFonts w:ascii="Times New Roman" w:hAnsi="Times New Roman"/>
          <w:sz w:val="24"/>
          <w:szCs w:val="24"/>
        </w:rPr>
        <w:t>-экономического развития Россий</w:t>
      </w:r>
      <w:r w:rsidRPr="005D4618">
        <w:rPr>
          <w:rFonts w:ascii="Times New Roman" w:hAnsi="Times New Roman"/>
          <w:sz w:val="24"/>
          <w:szCs w:val="24"/>
        </w:rPr>
        <w:t>ской Федерации № Пр-1798 от 17 июля 2012 г. (пункты 1,5)</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Перечень поручений Президента Российской Федерации по итогам совещания по вопросам разработки профессиональных стандартов 9 декабря 2013 г. № Пр-3050 от 26.12.2013 г. (пункт 11)</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 xml:space="preserve">Стратегия инновационного развития Российской Федерации на период до 2020 года (утв. распоряжением Правительства РФ от 8 декабря 2011 г. № 2227-р) (раздел V.1) </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Основные направления деятельности Правительства Российской Федерации на период до 2018 года (утв. Председателем Правительства РФ 31 января 2013 г.)</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Распоряжение Правительства Российской Федерации от 31 марта 2014 г. №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Распоряжение Правительства Российской Федерации от 13 ноября 2013 г. № 2108-р «Об утверждении перечня мероприятий по увеличению к 2020 году числа высококвалифицированных работников» (пункты 3,4,5)</w:t>
      </w:r>
      <w:r>
        <w:rPr>
          <w:rFonts w:ascii="Times New Roman" w:hAnsi="Times New Roman"/>
          <w:sz w:val="24"/>
          <w:szCs w:val="24"/>
        </w:rPr>
        <w:t>.</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Формулировки этой задачи несколько отличаются в различных документах (оценка квалификаций, оценка профессиональных квалификаций, сертификация квалификаций, независимые профессиональные экзамены и т.п.).  При этом суть остается неизменной и заключается в создании механизмов независимой оценки и признания квалификаций граждан в соответствии с актуальными требованиями рынков труда, что является общепризнанным трендом в большинстве развитых странах. Данная задача рассматривается как составная часть формирования ОСОКО.</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В рамках задачи создания</w:t>
      </w:r>
      <w:r w:rsidRPr="00A37CB6">
        <w:t xml:space="preserve"> </w:t>
      </w:r>
      <w:r w:rsidRPr="00A37CB6">
        <w:rPr>
          <w:rFonts w:ascii="Times New Roman" w:hAnsi="Times New Roman"/>
          <w:sz w:val="24"/>
          <w:szCs w:val="24"/>
          <w:lang w:eastAsia="ar-SA"/>
        </w:rPr>
        <w:t>систем</w:t>
      </w:r>
      <w:r>
        <w:rPr>
          <w:rFonts w:ascii="Times New Roman" w:hAnsi="Times New Roman"/>
          <w:sz w:val="24"/>
          <w:szCs w:val="24"/>
          <w:lang w:eastAsia="ar-SA"/>
        </w:rPr>
        <w:t>ы</w:t>
      </w:r>
      <w:r w:rsidRPr="00A37CB6">
        <w:rPr>
          <w:rFonts w:ascii="Times New Roman" w:hAnsi="Times New Roman"/>
          <w:sz w:val="24"/>
          <w:szCs w:val="24"/>
          <w:lang w:eastAsia="ar-SA"/>
        </w:rPr>
        <w:t xml:space="preserve"> независимой оценки квалификаций </w:t>
      </w:r>
      <w:r>
        <w:rPr>
          <w:rFonts w:ascii="Times New Roman" w:hAnsi="Times New Roman"/>
          <w:sz w:val="24"/>
          <w:szCs w:val="24"/>
          <w:lang w:eastAsia="ar-SA"/>
        </w:rPr>
        <w:t>(</w:t>
      </w:r>
      <w:r w:rsidRPr="00A37CB6">
        <w:rPr>
          <w:rFonts w:ascii="Times New Roman" w:hAnsi="Times New Roman"/>
          <w:sz w:val="24"/>
          <w:szCs w:val="24"/>
          <w:lang w:eastAsia="ar-SA"/>
        </w:rPr>
        <w:t>СНОК</w:t>
      </w:r>
      <w:r>
        <w:rPr>
          <w:rFonts w:ascii="Times New Roman" w:hAnsi="Times New Roman"/>
          <w:sz w:val="24"/>
          <w:szCs w:val="24"/>
          <w:lang w:eastAsia="ar-SA"/>
        </w:rPr>
        <w:t>)</w:t>
      </w:r>
      <w:r w:rsidRPr="00A37CB6">
        <w:rPr>
          <w:rFonts w:ascii="Times New Roman" w:hAnsi="Times New Roman"/>
          <w:sz w:val="24"/>
          <w:szCs w:val="24"/>
          <w:lang w:eastAsia="ar-SA"/>
        </w:rPr>
        <w:t xml:space="preserve"> выделяются три основных вопроса: </w:t>
      </w:r>
    </w:p>
    <w:p w:rsidR="00A37CB6" w:rsidRPr="00A37CB6" w:rsidRDefault="0059591E" w:rsidP="0098516A">
      <w:pPr>
        <w:widowControl w:val="0"/>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t>1)</w:t>
      </w:r>
      <w:r w:rsidR="00A37CB6" w:rsidRPr="00A37CB6">
        <w:rPr>
          <w:rFonts w:ascii="Times New Roman" w:hAnsi="Times New Roman"/>
          <w:sz w:val="24"/>
          <w:szCs w:val="24"/>
          <w:lang w:eastAsia="ar-SA"/>
        </w:rPr>
        <w:t xml:space="preserve"> основание для оценки – профессиональные стандарты, отражающие актуальные требования рынка труда.</w:t>
      </w:r>
    </w:p>
    <w:p w:rsidR="00A37CB6" w:rsidRPr="00A37CB6" w:rsidRDefault="0059591E" w:rsidP="0098516A">
      <w:pPr>
        <w:widowControl w:val="0"/>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lastRenderedPageBreak/>
        <w:t>2)</w:t>
      </w:r>
      <w:r w:rsidR="00A37CB6" w:rsidRPr="00A37CB6">
        <w:rPr>
          <w:rFonts w:ascii="Times New Roman" w:hAnsi="Times New Roman"/>
          <w:sz w:val="24"/>
          <w:szCs w:val="24"/>
          <w:lang w:eastAsia="ar-SA"/>
        </w:rPr>
        <w:t xml:space="preserve"> независимость оценки – обеспечивается процедурами, независимыми от соискателя, конкретного работодателя соискателя, образовательной организации при ведущей роли независимых профессиональных объединений в контроле за работой участников СНОК.</w:t>
      </w:r>
    </w:p>
    <w:p w:rsidR="00A37CB6" w:rsidRPr="00A37CB6" w:rsidRDefault="0059591E" w:rsidP="0098516A">
      <w:pPr>
        <w:widowControl w:val="0"/>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t>3)</w:t>
      </w:r>
      <w:r w:rsidR="00A37CB6" w:rsidRPr="00A37CB6">
        <w:rPr>
          <w:rFonts w:ascii="Times New Roman" w:hAnsi="Times New Roman"/>
          <w:sz w:val="24"/>
          <w:szCs w:val="24"/>
          <w:lang w:eastAsia="ar-SA"/>
        </w:rPr>
        <w:t xml:space="preserve"> методологические и институциональные рамки СНОК – единство принципов, информационная интеграция и прозрачность, возможность верификации, учет отраслевой специфики и самостоятельность проф</w:t>
      </w:r>
      <w:r w:rsidR="00BC68A0">
        <w:rPr>
          <w:rFonts w:ascii="Times New Roman" w:hAnsi="Times New Roman"/>
          <w:sz w:val="24"/>
          <w:szCs w:val="24"/>
          <w:lang w:eastAsia="ar-SA"/>
        </w:rPr>
        <w:t>ессиональных с</w:t>
      </w:r>
      <w:r w:rsidR="00A37CB6" w:rsidRPr="00A37CB6">
        <w:rPr>
          <w:rFonts w:ascii="Times New Roman" w:hAnsi="Times New Roman"/>
          <w:sz w:val="24"/>
          <w:szCs w:val="24"/>
          <w:lang w:eastAsia="ar-SA"/>
        </w:rPr>
        <w:t>ообществ и объединений работодателей.</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Исторически задача оценки и сертификации квалификаций в СССР и в России решалась как межведомственная (орган по труду отвечал за квалификационные справочники, орган управления образованием отвечал за подготовку кадров во всех формах и за присвоение квалификаций), с участием предприятий (обычно – формальным). Практически всегда квалификации присваивались по результатам освоения образовательных программ – основных, дополнительных и т.п. Отдельных правил присвоения и признания квалификаций не существовало.  В условиях государственного образования и государственной экономики такая система работала.</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В условиях открытой рыночной экономики, включения России в глобальную конкуренцию и вступления в ВТО, вопрос обеспечения высокой квалификации работников, признания квалификаций на национальном и международном уровнях приобретает принципиальный характер: допуск российских предприятий к международным тендерам, кадровое обеспечение технологического перевооружения и роста производительности труда  и т.п. Решение такой задачи, очевидно, невозможно без системы оценки и признания квалификаций, пользующейся доверием рынка.</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 xml:space="preserve">Соответственно, представляется верным шагом инициация этой работы на основе взаимодействия системы образования, объединений работодателей при поддержке федеральных и региональных государственных программ. Подобное взаимодействие, включая со финансирование со стороны государства, характерно и для  других развитых стран. </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Законодательно</w:t>
      </w:r>
      <w:r w:rsidR="00577AB2">
        <w:rPr>
          <w:rFonts w:ascii="Times New Roman" w:hAnsi="Times New Roman"/>
          <w:sz w:val="24"/>
          <w:szCs w:val="24"/>
          <w:lang w:eastAsia="ar-SA"/>
        </w:rPr>
        <w:t>е оформление</w:t>
      </w:r>
      <w:r w:rsidRPr="00A37CB6">
        <w:rPr>
          <w:rFonts w:ascii="Times New Roman" w:hAnsi="Times New Roman"/>
          <w:sz w:val="24"/>
          <w:szCs w:val="24"/>
          <w:lang w:eastAsia="ar-SA"/>
        </w:rPr>
        <w:t xml:space="preserve"> СНОК </w:t>
      </w:r>
      <w:r w:rsidR="00577AB2">
        <w:rPr>
          <w:rFonts w:ascii="Times New Roman" w:hAnsi="Times New Roman"/>
          <w:sz w:val="24"/>
          <w:szCs w:val="24"/>
          <w:lang w:eastAsia="ar-SA"/>
        </w:rPr>
        <w:t>в настоящее время завершается</w:t>
      </w:r>
      <w:r w:rsidR="0059591E">
        <w:rPr>
          <w:rFonts w:ascii="Times New Roman" w:hAnsi="Times New Roman"/>
          <w:sz w:val="24"/>
          <w:szCs w:val="24"/>
          <w:lang w:eastAsia="ar-SA"/>
        </w:rPr>
        <w:t>. Соответ</w:t>
      </w:r>
      <w:r w:rsidRPr="00A37CB6">
        <w:rPr>
          <w:rFonts w:ascii="Times New Roman" w:hAnsi="Times New Roman"/>
          <w:sz w:val="24"/>
          <w:szCs w:val="24"/>
          <w:lang w:eastAsia="ar-SA"/>
        </w:rPr>
        <w:t xml:space="preserve">ствующий  проект федерального закона </w:t>
      </w:r>
      <w:r w:rsidR="0059591E">
        <w:rPr>
          <w:rFonts w:ascii="Times New Roman" w:hAnsi="Times New Roman"/>
          <w:sz w:val="24"/>
          <w:szCs w:val="24"/>
          <w:lang w:eastAsia="ar-SA"/>
        </w:rPr>
        <w:t>подготовлен Минтрудом России</w:t>
      </w:r>
      <w:r w:rsidRPr="00A37CB6">
        <w:rPr>
          <w:rFonts w:ascii="Times New Roman" w:hAnsi="Times New Roman"/>
          <w:sz w:val="24"/>
          <w:szCs w:val="24"/>
          <w:lang w:eastAsia="ar-SA"/>
        </w:rPr>
        <w:t>.</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В соответствии  с  Федеральным законом Российской Федерации от 29 декабря 2012 г. N 273-ФЗ «Об образовании в Российской Федерации» обеспечение качества образования выдвигается на первый план. Законом закрепляется связь образования с требованиями рынка труда (профессиональными стандартами) -  ст.11,12,46,51,52,73,74, 76,96.</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На профессиональные стандарты должны ориентироваться:</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ФГОС профессионального образования</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t>Программы профессионального обучения</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t>Программы дополнительного профессионального образования</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lastRenderedPageBreak/>
        <w:t>Профессионально – общественная аккредитация программ профессионального образования</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t>Квалификационные экзамены</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t>Аттестация работников сферы образования</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Также законодательно закрепляется</w:t>
      </w:r>
      <w:r>
        <w:rPr>
          <w:rFonts w:ascii="Times New Roman" w:hAnsi="Times New Roman"/>
          <w:sz w:val="24"/>
          <w:szCs w:val="24"/>
          <w:lang w:eastAsia="ar-SA"/>
        </w:rPr>
        <w:t xml:space="preserve"> переход от государственной ак</w:t>
      </w:r>
      <w:r w:rsidRPr="00A37CB6">
        <w:rPr>
          <w:rFonts w:ascii="Times New Roman" w:hAnsi="Times New Roman"/>
          <w:sz w:val="24"/>
          <w:szCs w:val="24"/>
          <w:lang w:eastAsia="ar-SA"/>
        </w:rPr>
        <w:t>кредитации учреждений к аккредитации программ (ст. 92, 93).</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Ст.93 закрепляет неотъемлемую составляющую государственного контроля (надзора) в сфере образования - федеральный государственный контроль качества образования.</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Законом вводится понятие «независимой оценки качества образования» (ст. 95, 96, 97).</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На основании ст. 96 закона результаты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 Таким образом, государственная аккредитация программ опирается на различные механизмы контроля качества образования, в том числе общественную и профессионально-общественную аккредитацию программ. Представляется, что государственную аккредитацию и профессионально – общественную аккредитацию следует рассматривать как две независимые составляющие общего механизма, а их результаты необходимо учитывать на стадии принятия целого комплекса управленческих решений всеми участниками рынка образования.</w:t>
      </w:r>
    </w:p>
    <w:p w:rsidR="008810DC"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Законом также заложена, фактически, взаимосвязь СНОК и с процедурой профессионально – общественной аккредитации образовательных программ. Так,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Учитывая, что качество подготовки специалистов в рамках тех образовательных программ, которые ориентированы на профессиональные стандарты, будет определяться через СНОК, информационный обмен между двумя процедурами приобретает важное значение.</w:t>
      </w:r>
    </w:p>
    <w:p w:rsidR="00184415" w:rsidRPr="00184415" w:rsidRDefault="00184415" w:rsidP="0098516A">
      <w:pPr>
        <w:widowControl w:val="0"/>
        <w:spacing w:after="0" w:line="360" w:lineRule="auto"/>
        <w:ind w:firstLine="708"/>
        <w:jc w:val="both"/>
        <w:rPr>
          <w:rFonts w:ascii="Times New Roman" w:hAnsi="Times New Roman"/>
          <w:sz w:val="24"/>
          <w:szCs w:val="24"/>
          <w:lang w:eastAsia="ar-SA"/>
        </w:rPr>
      </w:pPr>
      <w:r w:rsidRPr="00184415">
        <w:rPr>
          <w:rFonts w:ascii="Times New Roman" w:hAnsi="Times New Roman"/>
          <w:sz w:val="24"/>
          <w:szCs w:val="24"/>
          <w:lang w:eastAsia="ar-SA"/>
        </w:rPr>
        <w:t xml:space="preserve">В послании Федеральному  Собранию 4 декабря 2014 года Президентом Российской Федерации </w:t>
      </w:r>
      <w:r>
        <w:rPr>
          <w:rFonts w:ascii="Times New Roman" w:hAnsi="Times New Roman"/>
          <w:sz w:val="24"/>
          <w:szCs w:val="24"/>
          <w:lang w:eastAsia="ar-SA"/>
        </w:rPr>
        <w:t xml:space="preserve">обозначен приоритет </w:t>
      </w:r>
      <w:r w:rsidRPr="00184415">
        <w:rPr>
          <w:rFonts w:ascii="Times New Roman" w:hAnsi="Times New Roman"/>
          <w:sz w:val="24"/>
          <w:szCs w:val="24"/>
          <w:lang w:eastAsia="ar-SA"/>
        </w:rPr>
        <w:t xml:space="preserve"> развити</w:t>
      </w:r>
      <w:r>
        <w:rPr>
          <w:rFonts w:ascii="Times New Roman" w:hAnsi="Times New Roman"/>
          <w:sz w:val="24"/>
          <w:szCs w:val="24"/>
          <w:lang w:eastAsia="ar-SA"/>
        </w:rPr>
        <w:t>я</w:t>
      </w:r>
      <w:r w:rsidRPr="00184415">
        <w:rPr>
          <w:rFonts w:ascii="Times New Roman" w:hAnsi="Times New Roman"/>
          <w:sz w:val="24"/>
          <w:szCs w:val="24"/>
          <w:lang w:eastAsia="ar-SA"/>
        </w:rPr>
        <w:t xml:space="preserve"> системы подготовки рабочих кадров: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 Важным показателем эффективности изменений в профессиональном образовании должны стать результаты конкурсов по рабочим и инженерным профессиям. Такая система профессиональных соревнований уже давно существует в мире. </w:t>
      </w:r>
      <w:r w:rsidRPr="00184415">
        <w:rPr>
          <w:rFonts w:ascii="Times New Roman" w:hAnsi="Times New Roman"/>
          <w:sz w:val="24"/>
          <w:szCs w:val="24"/>
          <w:lang w:eastAsia="ar-SA"/>
        </w:rPr>
        <w:lastRenderedPageBreak/>
        <w:t>Россия в нее активно включилась. Это не только шаг к повышению престижа инженерных и рабочих профессий, но и хорошая возможность ориентироваться на самые передовые рубежи в подготовке инженеров и рабочих, строить на их основе профессиональные и образовательные стандарты».</w:t>
      </w:r>
    </w:p>
    <w:p w:rsidR="00184415" w:rsidRPr="00B05ABB" w:rsidRDefault="00184415" w:rsidP="0098516A">
      <w:pPr>
        <w:widowControl w:val="0"/>
        <w:spacing w:after="0" w:line="360" w:lineRule="auto"/>
        <w:ind w:firstLine="708"/>
        <w:jc w:val="both"/>
        <w:rPr>
          <w:rFonts w:ascii="Times New Roman" w:hAnsi="Times New Roman"/>
          <w:sz w:val="24"/>
          <w:szCs w:val="24"/>
          <w:lang w:eastAsia="ar-SA"/>
        </w:rPr>
      </w:pPr>
      <w:r w:rsidRPr="00184415">
        <w:rPr>
          <w:rFonts w:ascii="Times New Roman" w:hAnsi="Times New Roman"/>
          <w:sz w:val="24"/>
          <w:szCs w:val="24"/>
          <w:lang w:eastAsia="ar-SA"/>
        </w:rPr>
        <w:t>Перечень Поручений по реализации Послания Президента Федеральному Собранию от 4 декабря 2014 г. (от 5 декабря 2014 г. № Пр-2821) предусматривает создание системы мониторинга качества подготовки кадров, где одним из критериев качества подготовки являются результаты участия региональных и отраслевых команд в национальных чемпионатах профессионального мастерства, в том числе в национальном чемпионате «Ворлдскиллс Россия» (далее – система мониторинга качества подготовки кадров).</w:t>
      </w:r>
      <w:r>
        <w:rPr>
          <w:rFonts w:ascii="Times New Roman" w:hAnsi="Times New Roman"/>
          <w:sz w:val="24"/>
          <w:szCs w:val="24"/>
          <w:lang w:eastAsia="ar-SA"/>
        </w:rPr>
        <w:t xml:space="preserve"> </w:t>
      </w:r>
      <w:r w:rsidRPr="00184415">
        <w:rPr>
          <w:rFonts w:ascii="Times New Roman" w:hAnsi="Times New Roman"/>
          <w:sz w:val="24"/>
          <w:szCs w:val="24"/>
          <w:lang w:eastAsia="ar-SA"/>
        </w:rPr>
        <w:t xml:space="preserve">В соответствии с поручением Президента Российской Федерации  распоряжением Правительства Российской Федерации  от 03.03.2015 N 349-р  утвержден комплекс мер, направленных на совершенствование системы среднего профессионального образования на 2015-2020 годы, в рамках которого предусмотрено </w:t>
      </w:r>
      <w:r w:rsidRPr="00B05ABB">
        <w:rPr>
          <w:rFonts w:ascii="Times New Roman" w:hAnsi="Times New Roman"/>
          <w:sz w:val="24"/>
          <w:szCs w:val="24"/>
          <w:lang w:eastAsia="ar-SA"/>
        </w:rPr>
        <w:t>создание системы мониторинга качества подготовки кадров, в которой одним из критериев качества подготовки кадров являются результаты участия региональных и отраслевых команд в национальных чемпионатах профессионального мастерства, в том числе в национальном чемпионате «Ворлдскиллс Россия».</w:t>
      </w:r>
    </w:p>
    <w:p w:rsidR="00C93534" w:rsidRPr="00B05ABB" w:rsidRDefault="00184415" w:rsidP="0098516A">
      <w:pPr>
        <w:widowControl w:val="0"/>
        <w:spacing w:after="0" w:line="360" w:lineRule="auto"/>
        <w:ind w:firstLine="708"/>
        <w:jc w:val="both"/>
        <w:rPr>
          <w:rFonts w:ascii="Times New Roman" w:hAnsi="Times New Roman"/>
          <w:sz w:val="24"/>
          <w:szCs w:val="24"/>
          <w:lang w:eastAsia="ar-SA"/>
        </w:rPr>
      </w:pPr>
      <w:r w:rsidRPr="00B05ABB">
        <w:rPr>
          <w:rFonts w:ascii="Times New Roman" w:hAnsi="Times New Roman"/>
          <w:sz w:val="24"/>
          <w:szCs w:val="24"/>
          <w:lang w:eastAsia="ar-SA"/>
        </w:rPr>
        <w:t>Для целей управления процессами модернизации российской системы  среднего профессионального образования и профессиональной подготовки для достижения установленных целевых индикаторов и показателей эффективности реализации планируемых институциональных преобразований, выдвигается задача разработки системы мониторинга качества подготовки кадров, обеспечивающей сбор и анализ независимой, объективной и сопоставимой информации.</w:t>
      </w:r>
    </w:p>
    <w:p w:rsidR="00E27CA5" w:rsidRPr="00B05ABB" w:rsidRDefault="00E27CA5" w:rsidP="0098516A">
      <w:pPr>
        <w:widowControl w:val="0"/>
        <w:spacing w:after="0" w:line="360" w:lineRule="auto"/>
        <w:ind w:firstLine="708"/>
        <w:jc w:val="both"/>
        <w:rPr>
          <w:rFonts w:ascii="Times New Roman" w:hAnsi="Times New Roman"/>
          <w:sz w:val="24"/>
          <w:szCs w:val="24"/>
          <w:lang w:eastAsia="ar-SA"/>
        </w:rPr>
      </w:pPr>
      <w:r w:rsidRPr="00B05ABB">
        <w:rPr>
          <w:rFonts w:ascii="Times New Roman" w:hAnsi="Times New Roman"/>
          <w:sz w:val="24"/>
          <w:szCs w:val="24"/>
          <w:lang w:eastAsia="ar-SA"/>
        </w:rPr>
        <w:t>Принципы построения мониторинга качества подготовки кадров в СПО:</w:t>
      </w:r>
    </w:p>
    <w:p w:rsidR="00E27CA5" w:rsidRPr="00B05ABB" w:rsidRDefault="00E27CA5" w:rsidP="0098516A">
      <w:pPr>
        <w:widowControl w:val="0"/>
        <w:numPr>
          <w:ilvl w:val="0"/>
          <w:numId w:val="21"/>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Объективность и достоверность - выбор надежных информационных источников (независимых от запросов в ПОО, использование преимущественно расчетных показателей;</w:t>
      </w:r>
    </w:p>
    <w:p w:rsidR="00E27CA5" w:rsidRPr="00B05ABB" w:rsidRDefault="00E27CA5" w:rsidP="0098516A">
      <w:pPr>
        <w:widowControl w:val="0"/>
        <w:numPr>
          <w:ilvl w:val="0"/>
          <w:numId w:val="21"/>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Полнота и комплексность - агрегация информации на уровне ПОО, региона и России в целом, составление необходимого и достаточного перечня показателей;</w:t>
      </w:r>
    </w:p>
    <w:p w:rsidR="00E27CA5" w:rsidRPr="00B05ABB" w:rsidRDefault="00E27CA5" w:rsidP="0098516A">
      <w:pPr>
        <w:widowControl w:val="0"/>
        <w:numPr>
          <w:ilvl w:val="0"/>
          <w:numId w:val="21"/>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Валидность - выбор показателей, отражающих реальную картину в профессиональном образовании и позволяющих судить о его качестве.</w:t>
      </w:r>
    </w:p>
    <w:p w:rsidR="00E27CA5" w:rsidRPr="00B05ABB" w:rsidRDefault="00E27CA5" w:rsidP="0098516A">
      <w:pPr>
        <w:widowControl w:val="0"/>
        <w:spacing w:after="0" w:line="360" w:lineRule="auto"/>
        <w:ind w:firstLine="360"/>
        <w:jc w:val="both"/>
        <w:rPr>
          <w:rFonts w:ascii="Times New Roman" w:hAnsi="Times New Roman"/>
          <w:sz w:val="24"/>
          <w:szCs w:val="24"/>
          <w:lang w:eastAsia="ar-SA"/>
        </w:rPr>
      </w:pPr>
      <w:r w:rsidRPr="00B05ABB">
        <w:rPr>
          <w:rFonts w:ascii="Times New Roman" w:hAnsi="Times New Roman"/>
          <w:sz w:val="24"/>
          <w:szCs w:val="24"/>
          <w:lang w:eastAsia="ar-SA"/>
        </w:rPr>
        <w:t>Объектами мониторинга качества подготовки кадров в СПО должны стать: образовательные достижения обучающихся, квалификация выпускников</w:t>
      </w:r>
      <w:r w:rsidR="00464BC0" w:rsidRPr="00B05ABB">
        <w:rPr>
          <w:rFonts w:ascii="Times New Roman" w:hAnsi="Times New Roman"/>
          <w:sz w:val="24"/>
          <w:szCs w:val="24"/>
          <w:lang w:eastAsia="ar-SA"/>
        </w:rPr>
        <w:t>,</w:t>
      </w:r>
      <w:r w:rsidRPr="00B05ABB">
        <w:rPr>
          <w:rFonts w:ascii="Times New Roman" w:hAnsi="Times New Roman"/>
          <w:sz w:val="24"/>
          <w:szCs w:val="24"/>
          <w:lang w:eastAsia="ar-SA"/>
        </w:rPr>
        <w:t xml:space="preserve"> условия и процессы образовательной деятельности, обеспечивающие устойчивые высокие результаты («Гарантии качества»)</w:t>
      </w:r>
    </w:p>
    <w:p w:rsidR="00395840" w:rsidRPr="00B05ABB" w:rsidRDefault="00184415" w:rsidP="0098516A">
      <w:pPr>
        <w:widowControl w:val="0"/>
        <w:spacing w:after="0" w:line="360" w:lineRule="auto"/>
        <w:ind w:firstLine="708"/>
        <w:jc w:val="both"/>
        <w:rPr>
          <w:rFonts w:ascii="Times New Roman" w:hAnsi="Times New Roman"/>
          <w:sz w:val="24"/>
          <w:szCs w:val="24"/>
          <w:lang w:eastAsia="ar-SA"/>
        </w:rPr>
      </w:pPr>
      <w:r w:rsidRPr="00B05ABB">
        <w:rPr>
          <w:rFonts w:ascii="Times New Roman" w:hAnsi="Times New Roman"/>
          <w:sz w:val="24"/>
          <w:szCs w:val="24"/>
          <w:lang w:eastAsia="ar-SA"/>
        </w:rPr>
        <w:t xml:space="preserve">Система показателей мониторинга должна предусматривать два направления: </w:t>
      </w:r>
      <w:r w:rsidR="00395840" w:rsidRPr="00B05ABB">
        <w:rPr>
          <w:rFonts w:ascii="Times New Roman" w:hAnsi="Times New Roman"/>
          <w:sz w:val="24"/>
          <w:szCs w:val="24"/>
          <w:lang w:eastAsia="ar-SA"/>
        </w:rPr>
        <w:t xml:space="preserve">«Качество </w:t>
      </w:r>
      <w:r w:rsidR="00395840" w:rsidRPr="00B05ABB">
        <w:rPr>
          <w:rFonts w:ascii="Times New Roman" w:hAnsi="Times New Roman"/>
          <w:sz w:val="24"/>
          <w:szCs w:val="24"/>
          <w:lang w:eastAsia="ar-SA"/>
        </w:rPr>
        <w:lastRenderedPageBreak/>
        <w:t>результатов»</w:t>
      </w:r>
      <w:r w:rsidR="00464BC0" w:rsidRPr="00B05ABB">
        <w:rPr>
          <w:rFonts w:ascii="Times New Roman" w:hAnsi="Times New Roman"/>
          <w:sz w:val="24"/>
          <w:szCs w:val="24"/>
          <w:lang w:eastAsia="ar-SA"/>
        </w:rPr>
        <w:t xml:space="preserve"> (включая поднаправления «Качество освоения образовательных программ» и «Востребованность выпускников на рынке труда»)</w:t>
      </w:r>
      <w:r w:rsidRPr="00B05ABB">
        <w:rPr>
          <w:rFonts w:ascii="Times New Roman" w:hAnsi="Times New Roman"/>
          <w:sz w:val="24"/>
          <w:szCs w:val="24"/>
          <w:lang w:eastAsia="ar-SA"/>
        </w:rPr>
        <w:t xml:space="preserve"> и  «</w:t>
      </w:r>
      <w:r w:rsidR="00395840" w:rsidRPr="00B05ABB">
        <w:rPr>
          <w:rFonts w:ascii="Times New Roman" w:hAnsi="Times New Roman"/>
          <w:sz w:val="24"/>
          <w:szCs w:val="24"/>
          <w:lang w:eastAsia="ar-SA"/>
        </w:rPr>
        <w:t>Качество условий</w:t>
      </w:r>
      <w:r w:rsidRPr="00B05ABB">
        <w:rPr>
          <w:rFonts w:ascii="Times New Roman" w:hAnsi="Times New Roman"/>
          <w:sz w:val="24"/>
          <w:szCs w:val="24"/>
          <w:lang w:eastAsia="ar-SA"/>
        </w:rPr>
        <w:t xml:space="preserve">». </w:t>
      </w:r>
      <w:r w:rsidR="00E27CA5" w:rsidRPr="00B05ABB">
        <w:rPr>
          <w:rFonts w:ascii="Times New Roman" w:hAnsi="Times New Roman"/>
          <w:sz w:val="24"/>
          <w:szCs w:val="24"/>
          <w:lang w:eastAsia="ar-SA"/>
        </w:rPr>
        <w:t>П</w:t>
      </w:r>
      <w:r w:rsidRPr="00B05ABB">
        <w:rPr>
          <w:rFonts w:ascii="Times New Roman" w:hAnsi="Times New Roman"/>
          <w:sz w:val="24"/>
          <w:szCs w:val="24"/>
          <w:lang w:eastAsia="ar-SA"/>
        </w:rPr>
        <w:t xml:space="preserve">о </w:t>
      </w:r>
      <w:r w:rsidR="00E27CA5" w:rsidRPr="00B05ABB">
        <w:rPr>
          <w:rFonts w:ascii="Times New Roman" w:hAnsi="Times New Roman"/>
          <w:sz w:val="24"/>
          <w:szCs w:val="24"/>
          <w:lang w:eastAsia="ar-SA"/>
        </w:rPr>
        <w:t xml:space="preserve">первому </w:t>
      </w:r>
      <w:r w:rsidRPr="00B05ABB">
        <w:rPr>
          <w:rFonts w:ascii="Times New Roman" w:hAnsi="Times New Roman"/>
          <w:sz w:val="24"/>
          <w:szCs w:val="24"/>
          <w:lang w:eastAsia="ar-SA"/>
        </w:rPr>
        <w:t xml:space="preserve">направлению </w:t>
      </w:r>
      <w:r w:rsidR="00E27CA5" w:rsidRPr="00B05ABB">
        <w:rPr>
          <w:rFonts w:ascii="Times New Roman" w:hAnsi="Times New Roman"/>
          <w:sz w:val="24"/>
          <w:szCs w:val="24"/>
          <w:lang w:eastAsia="ar-SA"/>
        </w:rPr>
        <w:t xml:space="preserve">должны оцениваться: </w:t>
      </w:r>
    </w:p>
    <w:p w:rsidR="00395840" w:rsidRPr="00B05ABB" w:rsidRDefault="00395840" w:rsidP="0098516A">
      <w:pPr>
        <w:widowControl w:val="0"/>
        <w:numPr>
          <w:ilvl w:val="0"/>
          <w:numId w:val="22"/>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Р</w:t>
      </w:r>
      <w:r w:rsidR="00184415" w:rsidRPr="00B05ABB">
        <w:rPr>
          <w:rFonts w:ascii="Times New Roman" w:hAnsi="Times New Roman"/>
          <w:sz w:val="24"/>
          <w:szCs w:val="24"/>
          <w:lang w:eastAsia="ar-SA"/>
        </w:rPr>
        <w:t>езультаты участия в чемпионатах профмастерства, национальном чемп</w:t>
      </w:r>
      <w:r w:rsidRPr="00B05ABB">
        <w:rPr>
          <w:rFonts w:ascii="Times New Roman" w:hAnsi="Times New Roman"/>
          <w:sz w:val="24"/>
          <w:szCs w:val="24"/>
          <w:lang w:eastAsia="ar-SA"/>
        </w:rPr>
        <w:t>ионате  World skills Russia</w:t>
      </w:r>
      <w:r w:rsidR="00E27CA5" w:rsidRPr="00B05ABB">
        <w:rPr>
          <w:rFonts w:ascii="Times New Roman" w:hAnsi="Times New Roman"/>
          <w:sz w:val="24"/>
          <w:szCs w:val="24"/>
          <w:lang w:eastAsia="ar-SA"/>
        </w:rPr>
        <w:t>, р</w:t>
      </w:r>
      <w:r w:rsidR="00184415" w:rsidRPr="00B05ABB">
        <w:rPr>
          <w:rFonts w:ascii="Times New Roman" w:hAnsi="Times New Roman"/>
          <w:sz w:val="24"/>
          <w:szCs w:val="24"/>
          <w:lang w:eastAsia="ar-SA"/>
        </w:rPr>
        <w:t xml:space="preserve">езультаты государственной итоговой аттестации </w:t>
      </w:r>
      <w:r w:rsidR="00E27CA5" w:rsidRPr="00B05ABB">
        <w:rPr>
          <w:rFonts w:ascii="Times New Roman" w:hAnsi="Times New Roman"/>
          <w:sz w:val="24"/>
          <w:szCs w:val="24"/>
          <w:lang w:eastAsia="ar-SA"/>
        </w:rPr>
        <w:t xml:space="preserve">(демонстрационный экзамен) </w:t>
      </w:r>
      <w:r w:rsidR="00184415" w:rsidRPr="00B05ABB">
        <w:rPr>
          <w:rFonts w:ascii="Times New Roman" w:hAnsi="Times New Roman"/>
          <w:sz w:val="24"/>
          <w:szCs w:val="24"/>
          <w:lang w:eastAsia="ar-SA"/>
        </w:rPr>
        <w:t>на основе стандартов World skills Internati</w:t>
      </w:r>
      <w:r w:rsidR="00E27CA5" w:rsidRPr="00B05ABB">
        <w:rPr>
          <w:rFonts w:ascii="Times New Roman" w:hAnsi="Times New Roman"/>
          <w:sz w:val="24"/>
          <w:szCs w:val="24"/>
          <w:lang w:eastAsia="ar-SA"/>
        </w:rPr>
        <w:t xml:space="preserve">onal. Источник </w:t>
      </w:r>
      <w:r w:rsidRPr="00B05ABB">
        <w:rPr>
          <w:rFonts w:ascii="Times New Roman" w:hAnsi="Times New Roman"/>
          <w:sz w:val="24"/>
          <w:szCs w:val="24"/>
          <w:lang w:eastAsia="ar-SA"/>
        </w:rPr>
        <w:t xml:space="preserve">независимой </w:t>
      </w:r>
      <w:r w:rsidR="00E27CA5" w:rsidRPr="00B05ABB">
        <w:rPr>
          <w:rFonts w:ascii="Times New Roman" w:hAnsi="Times New Roman"/>
          <w:sz w:val="24"/>
          <w:szCs w:val="24"/>
          <w:lang w:eastAsia="ar-SA"/>
        </w:rPr>
        <w:t>информации -  электронная система Ворлдскилс Россия «Сompetition Information system».</w:t>
      </w:r>
    </w:p>
    <w:p w:rsidR="00184415" w:rsidRPr="00B05ABB" w:rsidRDefault="00E27CA5" w:rsidP="0098516A">
      <w:pPr>
        <w:widowControl w:val="0"/>
        <w:numPr>
          <w:ilvl w:val="0"/>
          <w:numId w:val="22"/>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 xml:space="preserve"> </w:t>
      </w:r>
      <w:r w:rsidR="00184415" w:rsidRPr="00B05ABB">
        <w:rPr>
          <w:rFonts w:ascii="Times New Roman" w:hAnsi="Times New Roman"/>
          <w:sz w:val="24"/>
          <w:szCs w:val="24"/>
          <w:lang w:eastAsia="ar-SA"/>
        </w:rPr>
        <w:t>Результаты участия в процедуре не</w:t>
      </w:r>
      <w:r w:rsidR="00395840" w:rsidRPr="00B05ABB">
        <w:rPr>
          <w:rFonts w:ascii="Times New Roman" w:hAnsi="Times New Roman"/>
          <w:sz w:val="24"/>
          <w:szCs w:val="24"/>
          <w:lang w:eastAsia="ar-SA"/>
        </w:rPr>
        <w:t>зависимой оценки квалификаций. Источник независимой информации -</w:t>
      </w:r>
      <w:r w:rsidR="00395840" w:rsidRPr="00B05ABB">
        <w:rPr>
          <w:sz w:val="24"/>
          <w:szCs w:val="24"/>
        </w:rPr>
        <w:t xml:space="preserve"> </w:t>
      </w:r>
      <w:r w:rsidR="00395840" w:rsidRPr="00B05ABB">
        <w:rPr>
          <w:rFonts w:ascii="Times New Roman" w:hAnsi="Times New Roman"/>
          <w:sz w:val="24"/>
          <w:szCs w:val="24"/>
          <w:lang w:eastAsia="ar-SA"/>
        </w:rPr>
        <w:t xml:space="preserve"> реестр системы независимой оценки квалификаций</w:t>
      </w:r>
      <w:r w:rsidR="00395840" w:rsidRPr="00B05ABB">
        <w:rPr>
          <w:sz w:val="24"/>
          <w:szCs w:val="24"/>
        </w:rPr>
        <w:t xml:space="preserve"> </w:t>
      </w:r>
      <w:r w:rsidR="00395840" w:rsidRPr="00B05ABB">
        <w:rPr>
          <w:rFonts w:ascii="Times New Roman" w:hAnsi="Times New Roman"/>
          <w:sz w:val="24"/>
          <w:szCs w:val="24"/>
          <w:lang w:eastAsia="ar-SA"/>
        </w:rPr>
        <w:t>Минтруда России;</w:t>
      </w:r>
    </w:p>
    <w:p w:rsidR="00184415" w:rsidRPr="00B05ABB" w:rsidRDefault="00395840" w:rsidP="0098516A">
      <w:pPr>
        <w:widowControl w:val="0"/>
        <w:numPr>
          <w:ilvl w:val="0"/>
          <w:numId w:val="22"/>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 xml:space="preserve">Занятость выпускников образовательных программ СПО. Источник независимой информации -  </w:t>
      </w:r>
      <w:r w:rsidR="00184415" w:rsidRPr="00B05ABB">
        <w:rPr>
          <w:rFonts w:ascii="Times New Roman" w:hAnsi="Times New Roman"/>
          <w:sz w:val="24"/>
          <w:szCs w:val="24"/>
          <w:lang w:eastAsia="ar-SA"/>
        </w:rPr>
        <w:t xml:space="preserve">данные </w:t>
      </w:r>
      <w:r w:rsidRPr="00B05ABB">
        <w:rPr>
          <w:rFonts w:ascii="Times New Roman" w:hAnsi="Times New Roman"/>
          <w:sz w:val="24"/>
          <w:szCs w:val="24"/>
          <w:lang w:eastAsia="ar-SA"/>
        </w:rPr>
        <w:t xml:space="preserve">Пенсионного фонда России, размещенные по запросам в </w:t>
      </w:r>
      <w:r w:rsidR="00184415" w:rsidRPr="00B05ABB">
        <w:rPr>
          <w:rFonts w:ascii="Times New Roman" w:hAnsi="Times New Roman"/>
          <w:sz w:val="24"/>
          <w:szCs w:val="24"/>
          <w:lang w:eastAsia="ar-SA"/>
        </w:rPr>
        <w:t>Федеральн</w:t>
      </w:r>
      <w:r w:rsidRPr="00B05ABB">
        <w:rPr>
          <w:rFonts w:ascii="Times New Roman" w:hAnsi="Times New Roman"/>
          <w:sz w:val="24"/>
          <w:szCs w:val="24"/>
          <w:lang w:eastAsia="ar-SA"/>
        </w:rPr>
        <w:t xml:space="preserve">ый </w:t>
      </w:r>
      <w:r w:rsidR="00184415" w:rsidRPr="00B05ABB">
        <w:rPr>
          <w:rFonts w:ascii="Times New Roman" w:hAnsi="Times New Roman"/>
          <w:sz w:val="24"/>
          <w:szCs w:val="24"/>
          <w:lang w:eastAsia="ar-SA"/>
        </w:rPr>
        <w:t xml:space="preserve"> реестр документов в образовании (ФРДО)</w:t>
      </w:r>
      <w:r w:rsidRPr="00B05ABB">
        <w:rPr>
          <w:rFonts w:ascii="Times New Roman" w:hAnsi="Times New Roman"/>
          <w:sz w:val="24"/>
          <w:szCs w:val="24"/>
          <w:lang w:eastAsia="ar-SA"/>
        </w:rPr>
        <w:t>.</w:t>
      </w:r>
    </w:p>
    <w:p w:rsidR="00395840" w:rsidRPr="00B05ABB" w:rsidRDefault="00395840" w:rsidP="0098516A">
      <w:pPr>
        <w:widowControl w:val="0"/>
        <w:spacing w:after="0" w:line="360" w:lineRule="auto"/>
        <w:ind w:left="360"/>
        <w:jc w:val="both"/>
        <w:rPr>
          <w:rFonts w:ascii="Times New Roman" w:hAnsi="Times New Roman"/>
          <w:b/>
          <w:sz w:val="24"/>
          <w:szCs w:val="24"/>
          <w:lang w:eastAsia="ar-SA"/>
        </w:rPr>
      </w:pPr>
      <w:r w:rsidRPr="00B05ABB">
        <w:rPr>
          <w:rFonts w:ascii="Times New Roman" w:hAnsi="Times New Roman"/>
          <w:sz w:val="24"/>
          <w:szCs w:val="24"/>
          <w:lang w:eastAsia="ar-SA"/>
        </w:rPr>
        <w:t>По второму направлению оцениваются группы показателей «Образовательная деятельность», «Инфраструктура», «Финансово-экономическая деятельность» и «Кадровый состав».</w:t>
      </w:r>
      <w:r w:rsidRPr="00B05ABB">
        <w:rPr>
          <w:sz w:val="24"/>
          <w:szCs w:val="24"/>
        </w:rPr>
        <w:t xml:space="preserve"> </w:t>
      </w:r>
      <w:r w:rsidRPr="00B05ABB">
        <w:rPr>
          <w:rFonts w:ascii="Times New Roman" w:hAnsi="Times New Roman"/>
          <w:sz w:val="24"/>
          <w:szCs w:val="24"/>
          <w:lang w:eastAsia="ar-SA"/>
        </w:rPr>
        <w:t>Источник информации -  данные</w:t>
      </w:r>
      <w:r w:rsidR="000A589C" w:rsidRPr="00B05ABB">
        <w:rPr>
          <w:sz w:val="24"/>
          <w:szCs w:val="24"/>
        </w:rPr>
        <w:t xml:space="preserve"> </w:t>
      </w:r>
      <w:r w:rsidR="000A589C" w:rsidRPr="00B05ABB">
        <w:rPr>
          <w:rFonts w:ascii="Times New Roman" w:hAnsi="Times New Roman"/>
          <w:sz w:val="24"/>
          <w:szCs w:val="24"/>
          <w:lang w:eastAsia="ar-SA"/>
        </w:rPr>
        <w:t>федерального статистического наблюдения</w:t>
      </w:r>
      <w:r w:rsidR="00647A26" w:rsidRPr="00B05ABB">
        <w:rPr>
          <w:rFonts w:ascii="Times New Roman" w:hAnsi="Times New Roman"/>
          <w:sz w:val="24"/>
          <w:szCs w:val="24"/>
          <w:lang w:eastAsia="ar-SA"/>
        </w:rPr>
        <w:t>.</w:t>
      </w:r>
      <w:r w:rsidR="00694F95" w:rsidRPr="00B05ABB">
        <w:rPr>
          <w:rFonts w:ascii="Times New Roman" w:hAnsi="Times New Roman"/>
          <w:sz w:val="24"/>
          <w:szCs w:val="24"/>
          <w:lang w:eastAsia="ar-SA"/>
        </w:rPr>
        <w:t xml:space="preserve"> Рекомендуемый перечень показателей мониторинга качества СПО приведен в </w:t>
      </w:r>
      <w:r w:rsidR="00F55ACE" w:rsidRPr="00F55ACE">
        <w:rPr>
          <w:rFonts w:ascii="Times New Roman" w:hAnsi="Times New Roman"/>
          <w:sz w:val="24"/>
          <w:szCs w:val="24"/>
          <w:lang w:eastAsia="ar-SA"/>
        </w:rPr>
        <w:t xml:space="preserve">Приложении </w:t>
      </w:r>
      <w:r w:rsidR="00676249">
        <w:rPr>
          <w:rFonts w:ascii="Times New Roman" w:hAnsi="Times New Roman"/>
          <w:sz w:val="24"/>
          <w:szCs w:val="24"/>
          <w:lang w:eastAsia="ar-SA"/>
        </w:rPr>
        <w:t>3</w:t>
      </w:r>
      <w:r w:rsidR="00694F95" w:rsidRPr="00F55ACE">
        <w:rPr>
          <w:rFonts w:ascii="Times New Roman" w:hAnsi="Times New Roman"/>
          <w:sz w:val="24"/>
          <w:szCs w:val="24"/>
          <w:lang w:eastAsia="ar-SA"/>
        </w:rPr>
        <w:t>.</w:t>
      </w:r>
    </w:p>
    <w:p w:rsidR="00904D3E" w:rsidRPr="00B05ABB" w:rsidRDefault="00904D3E" w:rsidP="0098516A">
      <w:pPr>
        <w:pStyle w:val="a8"/>
        <w:widowControl w:val="0"/>
        <w:shd w:val="clear" w:color="auto" w:fill="FFFFFF"/>
        <w:rPr>
          <w:color w:val="000000"/>
        </w:rPr>
      </w:pPr>
      <w:r w:rsidRPr="00B05ABB">
        <w:t>Для решения указанной задачи №</w:t>
      </w:r>
      <w:r w:rsidR="00B05ABB" w:rsidRPr="00B05ABB">
        <w:t>4</w:t>
      </w:r>
      <w:r w:rsidRPr="00B05ABB">
        <w:t xml:space="preserve"> необходимо реализовать мероприятия</w:t>
      </w:r>
      <w:r w:rsidRPr="00B05ABB">
        <w:rPr>
          <w:color w:val="000000"/>
        </w:rPr>
        <w:t>, направленные на:</w:t>
      </w:r>
    </w:p>
    <w:p w:rsidR="00464BC0" w:rsidRPr="00392C08" w:rsidRDefault="00464BC0"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формирование</w:t>
      </w:r>
      <w:r w:rsidRPr="00B05ABB">
        <w:rPr>
          <w:rFonts w:ascii="Times New Roman" w:hAnsi="Times New Roman"/>
          <w:sz w:val="24"/>
          <w:szCs w:val="24"/>
        </w:rPr>
        <w:t xml:space="preserve"> (доработку) региональной модели мониторинга </w:t>
      </w:r>
      <w:r w:rsidR="00694F95" w:rsidRPr="00B05ABB">
        <w:rPr>
          <w:rFonts w:ascii="Times New Roman" w:hAnsi="Times New Roman"/>
          <w:sz w:val="24"/>
          <w:szCs w:val="24"/>
        </w:rPr>
        <w:t xml:space="preserve">и анализа </w:t>
      </w:r>
      <w:r w:rsidRPr="00B05ABB">
        <w:rPr>
          <w:rFonts w:ascii="Times New Roman" w:hAnsi="Times New Roman"/>
          <w:sz w:val="24"/>
          <w:szCs w:val="24"/>
        </w:rPr>
        <w:t xml:space="preserve">качества СПО на основе принципов </w:t>
      </w:r>
      <w:r w:rsidRPr="00B05ABB">
        <w:rPr>
          <w:rFonts w:ascii="Times New Roman" w:hAnsi="Times New Roman"/>
          <w:sz w:val="24"/>
          <w:szCs w:val="24"/>
          <w:lang w:eastAsia="ar-SA"/>
        </w:rPr>
        <w:t>объективности и достоверности, полноты и комплексности, валидности;</w:t>
      </w:r>
    </w:p>
    <w:p w:rsidR="00392C08" w:rsidRPr="00B05ABB" w:rsidRDefault="003267CF" w:rsidP="0098516A">
      <w:pPr>
        <w:widowControl w:val="0"/>
        <w:numPr>
          <w:ilvl w:val="0"/>
          <w:numId w:val="25"/>
        </w:numPr>
        <w:spacing w:after="0" w:line="360" w:lineRule="auto"/>
        <w:jc w:val="both"/>
        <w:rPr>
          <w:rFonts w:ascii="Times New Roman" w:hAnsi="Times New Roman"/>
          <w:color w:val="000000"/>
          <w:sz w:val="24"/>
          <w:szCs w:val="24"/>
        </w:rPr>
      </w:pPr>
      <w:r>
        <w:rPr>
          <w:rFonts w:ascii="Times New Roman" w:hAnsi="Times New Roman"/>
          <w:sz w:val="24"/>
          <w:szCs w:val="24"/>
          <w:lang w:eastAsia="ar-SA"/>
        </w:rPr>
        <w:t xml:space="preserve">использование федеральной модели, информационных решений и системы показателей </w:t>
      </w:r>
      <w:r w:rsidRPr="003267CF">
        <w:rPr>
          <w:rFonts w:ascii="Times New Roman" w:hAnsi="Times New Roman"/>
          <w:sz w:val="24"/>
          <w:szCs w:val="24"/>
          <w:lang w:eastAsia="ar-SA"/>
        </w:rPr>
        <w:t>мониторинга качества СПО;</w:t>
      </w:r>
    </w:p>
    <w:p w:rsidR="003A6742"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организацию взаимодействия работодателей и ПОО по разработке систематизированных квалификационных требований, требований к порядку и процедурам, регламентов, организационно-методических документов и контрольно-измерительных материалов по оценке квалификаций выпускников ПОО и других категорий граждан, прошедших профессиональное обучение в различных формах;</w:t>
      </w:r>
    </w:p>
    <w:p w:rsidR="003A6742"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развитие инфраструктуры оценки и признания квалификаций, признания результатов неформального профессионального обучения, в том числе:</w:t>
      </w:r>
    </w:p>
    <w:p w:rsidR="003A6742" w:rsidRPr="00B05ABB" w:rsidRDefault="003A6742" w:rsidP="0098516A">
      <w:pPr>
        <w:widowControl w:val="0"/>
        <w:numPr>
          <w:ilvl w:val="0"/>
          <w:numId w:val="26"/>
        </w:numPr>
        <w:spacing w:after="0" w:line="360" w:lineRule="auto"/>
        <w:ind w:left="1134" w:hanging="425"/>
        <w:jc w:val="both"/>
        <w:rPr>
          <w:rFonts w:ascii="Times New Roman" w:hAnsi="Times New Roman"/>
          <w:color w:val="000000"/>
          <w:sz w:val="24"/>
          <w:szCs w:val="24"/>
        </w:rPr>
      </w:pPr>
      <w:r w:rsidRPr="00B05ABB">
        <w:rPr>
          <w:rFonts w:ascii="Times New Roman" w:hAnsi="Times New Roman"/>
          <w:color w:val="000000"/>
          <w:sz w:val="24"/>
          <w:szCs w:val="24"/>
        </w:rPr>
        <w:t xml:space="preserve">организацию взаимодействия (отраслевых) объединений и организаций работодателей в субъекте Российской Федерации и региональной системы СПО по формированию независимых структур, обеспечивающих проведение процедур оценки квалификаций </w:t>
      </w:r>
      <w:r w:rsidRPr="00B05ABB">
        <w:rPr>
          <w:rFonts w:ascii="Times New Roman" w:hAnsi="Times New Roman"/>
          <w:color w:val="000000"/>
          <w:sz w:val="24"/>
          <w:szCs w:val="24"/>
        </w:rPr>
        <w:lastRenderedPageBreak/>
        <w:t>по ключевым отраслям региональной экономики;</w:t>
      </w:r>
    </w:p>
    <w:p w:rsidR="003A6742" w:rsidRPr="00B05ABB" w:rsidRDefault="003A6742" w:rsidP="0098516A">
      <w:pPr>
        <w:widowControl w:val="0"/>
        <w:numPr>
          <w:ilvl w:val="0"/>
          <w:numId w:val="26"/>
        </w:numPr>
        <w:spacing w:after="0" w:line="360" w:lineRule="auto"/>
        <w:ind w:left="1134" w:hanging="425"/>
        <w:jc w:val="both"/>
        <w:rPr>
          <w:rFonts w:ascii="Times New Roman" w:hAnsi="Times New Roman"/>
          <w:color w:val="000000"/>
          <w:sz w:val="24"/>
          <w:szCs w:val="24"/>
        </w:rPr>
      </w:pPr>
      <w:r w:rsidRPr="00B05ABB">
        <w:rPr>
          <w:rFonts w:ascii="Times New Roman" w:hAnsi="Times New Roman"/>
          <w:color w:val="000000"/>
          <w:sz w:val="24"/>
          <w:szCs w:val="24"/>
        </w:rPr>
        <w:t>определение совместно с работодателями уполномоченных структур по проведению профессионально-общественной оценки качества образовательных программ СПО;</w:t>
      </w:r>
    </w:p>
    <w:p w:rsidR="003A6742"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введение в состав региональных аккредитационных и аттестационных комиссий представителей отраслевых объединений работодателей, обсуждение  с ними показателей аккредитации программ, ПОО, государственной итоговой аттестации выпускников системы СПО;</w:t>
      </w:r>
    </w:p>
    <w:p w:rsidR="00794AB5"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организацию участия работодателей в экспертизе аттестационных материалов, критериев оценки и в процедурах промежуточной и итоговой государственной аттестации обучающихся/выпускников ПОО;</w:t>
      </w:r>
    </w:p>
    <w:p w:rsidR="00464BC0" w:rsidRPr="00B05ABB" w:rsidRDefault="00464BC0"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формирование системы анализа трудоустройства выпускников ПОО;</w:t>
      </w:r>
    </w:p>
    <w:p w:rsidR="00D81555" w:rsidRPr="00B05ABB" w:rsidRDefault="00D81555"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учет результатов участия выпускников СПО в чемпионатах профмастерства, национальном чемпионате  Worldskills Russia, результатов государственной итоговой аттестации (демонстрационный экзамен) на основе стандартов Worldskills International;</w:t>
      </w:r>
    </w:p>
    <w:p w:rsidR="003A6742"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разработку и внедрение современных инструментов оценки качества услуг профессиональных образовательных организаций, базирующихся на показателях эффективности деятельности подведомственных государственных (муниципальных) профессиональных образовательных организаций, их руководителей и основных категорий работников</w:t>
      </w:r>
      <w:r w:rsidR="00D81555" w:rsidRPr="00B05ABB">
        <w:rPr>
          <w:rFonts w:ascii="Times New Roman" w:hAnsi="Times New Roman"/>
          <w:color w:val="000000"/>
          <w:sz w:val="24"/>
          <w:szCs w:val="24"/>
        </w:rPr>
        <w:t>.</w:t>
      </w:r>
    </w:p>
    <w:p w:rsidR="003267CF" w:rsidRPr="00B05ABB" w:rsidRDefault="003267CF" w:rsidP="0098516A">
      <w:pPr>
        <w:widowControl w:val="0"/>
        <w:spacing w:after="0" w:line="360" w:lineRule="auto"/>
        <w:jc w:val="both"/>
        <w:outlineLvl w:val="0"/>
        <w:rPr>
          <w:rFonts w:ascii="Times New Roman" w:hAnsi="Times New Roman"/>
          <w:bCs/>
          <w:i/>
          <w:kern w:val="32"/>
          <w:sz w:val="24"/>
          <w:szCs w:val="24"/>
        </w:rPr>
      </w:pPr>
      <w:r w:rsidRPr="00B05ABB">
        <w:rPr>
          <w:rFonts w:ascii="Times New Roman" w:hAnsi="Times New Roman"/>
          <w:bCs/>
          <w:i/>
          <w:kern w:val="32"/>
          <w:sz w:val="24"/>
          <w:szCs w:val="24"/>
        </w:rPr>
        <w:t>Рекомендуемые показатели результативности: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696"/>
        <w:gridCol w:w="696"/>
        <w:gridCol w:w="696"/>
        <w:gridCol w:w="696"/>
        <w:gridCol w:w="1646"/>
      </w:tblGrid>
      <w:tr w:rsidR="003267CF" w:rsidRPr="00373740">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Показатель</w:t>
            </w:r>
          </w:p>
        </w:tc>
        <w:tc>
          <w:tcPr>
            <w:tcW w:w="0" w:type="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2016</w:t>
            </w:r>
          </w:p>
        </w:tc>
        <w:tc>
          <w:tcPr>
            <w:tcW w:w="0" w:type="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2017</w:t>
            </w:r>
          </w:p>
        </w:tc>
        <w:tc>
          <w:tcPr>
            <w:tcW w:w="0" w:type="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2018</w:t>
            </w:r>
          </w:p>
        </w:tc>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2019</w:t>
            </w:r>
          </w:p>
        </w:tc>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Целевое значение к 20</w:t>
            </w:r>
            <w:r>
              <w:rPr>
                <w:rFonts w:ascii="Times New Roman" w:hAnsi="Times New Roman"/>
                <w:bCs/>
                <w:kern w:val="32"/>
                <w:sz w:val="24"/>
                <w:szCs w:val="24"/>
              </w:rPr>
              <w:t>20</w:t>
            </w:r>
            <w:r w:rsidRPr="00373740">
              <w:rPr>
                <w:rFonts w:ascii="Times New Roman" w:hAnsi="Times New Roman"/>
                <w:bCs/>
                <w:kern w:val="32"/>
                <w:sz w:val="24"/>
                <w:szCs w:val="24"/>
              </w:rPr>
              <w:t xml:space="preserve"> году</w:t>
            </w:r>
          </w:p>
        </w:tc>
      </w:tr>
      <w:tr w:rsidR="003267CF" w:rsidRPr="00373740">
        <w:tc>
          <w:tcPr>
            <w:tcW w:w="0" w:type="auto"/>
            <w:shd w:val="clear" w:color="auto" w:fill="auto"/>
            <w:vAlign w:val="center"/>
          </w:tcPr>
          <w:p w:rsidR="003267CF" w:rsidRPr="003267CF" w:rsidRDefault="003267CF" w:rsidP="00D73F27">
            <w:pPr>
              <w:widowControl w:val="0"/>
              <w:spacing w:after="0" w:line="240" w:lineRule="auto"/>
              <w:jc w:val="both"/>
              <w:rPr>
                <w:rFonts w:ascii="Times New Roman" w:hAnsi="Times New Roman"/>
                <w:sz w:val="24"/>
                <w:szCs w:val="24"/>
              </w:rPr>
            </w:pPr>
            <w:r w:rsidRPr="003267CF">
              <w:rPr>
                <w:rFonts w:ascii="Times New Roman" w:hAnsi="Times New Roman"/>
                <w:sz w:val="24"/>
                <w:szCs w:val="24"/>
              </w:rPr>
              <w:t>Удельный вес выпускников профессий СПО, получивших сертификат в независимых центрах оценки квалификаций, в общей численности выпускников профессий СПО</w:t>
            </w: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p>
        </w:tc>
      </w:tr>
      <w:tr w:rsidR="003267CF" w:rsidRPr="00373740">
        <w:tc>
          <w:tcPr>
            <w:tcW w:w="0" w:type="auto"/>
            <w:shd w:val="clear" w:color="auto" w:fill="auto"/>
            <w:vAlign w:val="center"/>
          </w:tcPr>
          <w:p w:rsidR="003267CF" w:rsidRPr="003267CF" w:rsidRDefault="003267CF" w:rsidP="00D73F27">
            <w:pPr>
              <w:widowControl w:val="0"/>
              <w:spacing w:after="0" w:line="240" w:lineRule="auto"/>
              <w:jc w:val="both"/>
              <w:rPr>
                <w:rFonts w:ascii="Times New Roman" w:hAnsi="Times New Roman"/>
                <w:sz w:val="24"/>
                <w:szCs w:val="24"/>
              </w:rPr>
            </w:pPr>
            <w:r w:rsidRPr="003267CF">
              <w:rPr>
                <w:rFonts w:ascii="Times New Roman" w:hAnsi="Times New Roman"/>
                <w:sz w:val="24"/>
                <w:szCs w:val="24"/>
              </w:rPr>
              <w:t>Удельный вес выпускников специальностей СПО, получивших сертификат в независимых центрах оценки квалификаций, в общей численности выпускников специальностей СПО</w:t>
            </w: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p>
        </w:tc>
      </w:tr>
    </w:tbl>
    <w:p w:rsidR="00794AB5" w:rsidRDefault="00794AB5" w:rsidP="0098516A">
      <w:pPr>
        <w:widowControl w:val="0"/>
        <w:spacing w:after="0" w:line="360" w:lineRule="auto"/>
        <w:ind w:left="360"/>
        <w:rPr>
          <w:color w:val="000000"/>
          <w:sz w:val="25"/>
          <w:szCs w:val="25"/>
        </w:rPr>
      </w:pPr>
    </w:p>
    <w:p w:rsidR="00654638" w:rsidRPr="00F55ACE" w:rsidRDefault="0098516A" w:rsidP="00F55ACE">
      <w:pPr>
        <w:widowControl w:val="0"/>
        <w:spacing w:after="0" w:line="360" w:lineRule="auto"/>
        <w:ind w:left="360" w:hanging="360"/>
        <w:rPr>
          <w:rFonts w:ascii="Times New Roman" w:hAnsi="Times New Roman"/>
          <w:b/>
          <w:color w:val="000000"/>
          <w:sz w:val="28"/>
          <w:szCs w:val="28"/>
          <w:shd w:val="clear" w:color="auto" w:fill="FFFFFF"/>
        </w:rPr>
      </w:pPr>
      <w:r>
        <w:rPr>
          <w:rStyle w:val="FontStyle16"/>
          <w:sz w:val="24"/>
          <w:szCs w:val="24"/>
        </w:rPr>
        <w:br w:type="page"/>
      </w:r>
      <w:r w:rsidR="0062716D" w:rsidRPr="00F55ACE">
        <w:rPr>
          <w:rFonts w:ascii="Times New Roman" w:eastAsia="Calibri" w:hAnsi="Times New Roman"/>
          <w:sz w:val="28"/>
          <w:szCs w:val="28"/>
          <w:lang w:eastAsia="en-US"/>
        </w:rPr>
        <w:lastRenderedPageBreak/>
        <w:t>Приложения</w:t>
      </w:r>
    </w:p>
    <w:p w:rsidR="00C82DD1" w:rsidRDefault="00C82DD1" w:rsidP="0098516A">
      <w:pPr>
        <w:widowControl w:val="0"/>
        <w:spacing w:after="0" w:line="360" w:lineRule="auto"/>
        <w:jc w:val="both"/>
        <w:rPr>
          <w:rFonts w:ascii="Times New Roman" w:hAnsi="Times New Roman"/>
          <w:b/>
          <w:sz w:val="24"/>
          <w:szCs w:val="24"/>
        </w:rPr>
      </w:pPr>
      <w:r w:rsidRPr="00DE5C18">
        <w:rPr>
          <w:rFonts w:ascii="Times New Roman" w:hAnsi="Times New Roman"/>
          <w:b/>
          <w:sz w:val="24"/>
          <w:szCs w:val="24"/>
        </w:rPr>
        <w:t xml:space="preserve">Приложение </w:t>
      </w:r>
      <w:r>
        <w:rPr>
          <w:rFonts w:ascii="Times New Roman" w:hAnsi="Times New Roman"/>
          <w:b/>
          <w:sz w:val="24"/>
          <w:szCs w:val="24"/>
        </w:rPr>
        <w:t>1</w:t>
      </w:r>
      <w:r w:rsidRPr="00DE5C18">
        <w:rPr>
          <w:rFonts w:ascii="Times New Roman" w:hAnsi="Times New Roman"/>
          <w:b/>
          <w:sz w:val="24"/>
          <w:szCs w:val="24"/>
        </w:rPr>
        <w:t xml:space="preserve">. </w:t>
      </w:r>
      <w:r w:rsidRPr="00DE5C18">
        <w:rPr>
          <w:rFonts w:ascii="Times New Roman" w:hAnsi="Times New Roman"/>
          <w:sz w:val="24"/>
          <w:szCs w:val="24"/>
        </w:rPr>
        <w:t>П</w:t>
      </w:r>
      <w:r>
        <w:rPr>
          <w:rFonts w:ascii="Times New Roman" w:hAnsi="Times New Roman"/>
          <w:sz w:val="24"/>
          <w:szCs w:val="24"/>
        </w:rPr>
        <w:t>оясняющие схемы</w:t>
      </w:r>
    </w:p>
    <w:p w:rsidR="00B82BC3" w:rsidRPr="00DE5C18" w:rsidRDefault="00B82BC3" w:rsidP="0098516A">
      <w:pPr>
        <w:widowControl w:val="0"/>
        <w:spacing w:after="0" w:line="360" w:lineRule="auto"/>
        <w:jc w:val="both"/>
        <w:rPr>
          <w:rFonts w:ascii="Times New Roman" w:eastAsia="Calibri" w:hAnsi="Times New Roman"/>
          <w:sz w:val="24"/>
          <w:szCs w:val="24"/>
          <w:lang w:eastAsia="en-US"/>
        </w:rPr>
      </w:pPr>
      <w:r w:rsidRPr="00DE5C18">
        <w:rPr>
          <w:rFonts w:ascii="Times New Roman" w:hAnsi="Times New Roman"/>
          <w:b/>
          <w:sz w:val="24"/>
          <w:szCs w:val="24"/>
        </w:rPr>
        <w:t xml:space="preserve">Приложение </w:t>
      </w:r>
      <w:r w:rsidR="00C82DD1">
        <w:rPr>
          <w:rFonts w:ascii="Times New Roman" w:hAnsi="Times New Roman"/>
          <w:b/>
          <w:sz w:val="24"/>
          <w:szCs w:val="24"/>
        </w:rPr>
        <w:t>2</w:t>
      </w:r>
      <w:r w:rsidRPr="00DE5C18">
        <w:rPr>
          <w:rFonts w:ascii="Times New Roman" w:hAnsi="Times New Roman"/>
          <w:b/>
          <w:sz w:val="24"/>
          <w:szCs w:val="24"/>
        </w:rPr>
        <w:t xml:space="preserve">. </w:t>
      </w:r>
      <w:r w:rsidRPr="00DE5C18">
        <w:rPr>
          <w:rFonts w:ascii="Times New Roman" w:hAnsi="Times New Roman"/>
          <w:sz w:val="24"/>
          <w:szCs w:val="24"/>
        </w:rPr>
        <w:t xml:space="preserve">Перечень </w:t>
      </w:r>
      <w:r w:rsidRPr="00DE5C18">
        <w:rPr>
          <w:rFonts w:ascii="Times New Roman" w:eastAsia="Calibri" w:hAnsi="Times New Roman"/>
          <w:sz w:val="24"/>
          <w:szCs w:val="24"/>
          <w:lang w:eastAsia="en-US"/>
        </w:rPr>
        <w:t xml:space="preserve">50 наиболее востребованных и перспективных профессий и специальностей СПО в соответствии с мировыми стандартами и передовыми технологиями (ТОП-50). </w:t>
      </w:r>
    </w:p>
    <w:p w:rsidR="00577AB2" w:rsidRPr="00471FC6" w:rsidRDefault="00694F95" w:rsidP="0098516A">
      <w:pPr>
        <w:pStyle w:val="10"/>
        <w:widowControl w:val="0"/>
        <w:spacing w:after="0" w:line="360" w:lineRule="auto"/>
        <w:ind w:left="0"/>
        <w:jc w:val="both"/>
        <w:rPr>
          <w:rFonts w:ascii="Times New Roman" w:hAnsi="Times New Roman"/>
          <w:bCs/>
          <w:sz w:val="24"/>
          <w:szCs w:val="24"/>
          <w:lang w:eastAsia="ar-SA"/>
        </w:rPr>
      </w:pPr>
      <w:r w:rsidRPr="00DE5C18">
        <w:rPr>
          <w:rFonts w:ascii="Times New Roman" w:hAnsi="Times New Roman"/>
          <w:b/>
          <w:sz w:val="24"/>
          <w:szCs w:val="24"/>
        </w:rPr>
        <w:t xml:space="preserve">Приложение </w:t>
      </w:r>
      <w:r w:rsidR="00C82DD1">
        <w:rPr>
          <w:rFonts w:ascii="Times New Roman" w:hAnsi="Times New Roman"/>
          <w:b/>
          <w:sz w:val="24"/>
          <w:szCs w:val="24"/>
        </w:rPr>
        <w:t>3</w:t>
      </w:r>
      <w:r w:rsidRPr="00DE5C18">
        <w:rPr>
          <w:rFonts w:ascii="Times New Roman" w:hAnsi="Times New Roman"/>
          <w:b/>
          <w:sz w:val="24"/>
          <w:szCs w:val="24"/>
        </w:rPr>
        <w:t xml:space="preserve">. </w:t>
      </w:r>
      <w:r w:rsidR="00682545" w:rsidRPr="00335228">
        <w:rPr>
          <w:rFonts w:ascii="Times New Roman" w:hAnsi="Times New Roman"/>
          <w:sz w:val="24"/>
          <w:szCs w:val="24"/>
          <w:lang w:eastAsia="ar-SA"/>
        </w:rPr>
        <w:t xml:space="preserve">Перечень </w:t>
      </w:r>
      <w:r w:rsidR="0063752A">
        <w:rPr>
          <w:rFonts w:ascii="Times New Roman" w:hAnsi="Times New Roman"/>
          <w:sz w:val="24"/>
          <w:szCs w:val="24"/>
          <w:lang w:eastAsia="ar-SA"/>
        </w:rPr>
        <w:t xml:space="preserve">(федеральный) </w:t>
      </w:r>
      <w:r w:rsidR="00682545" w:rsidRPr="00335228">
        <w:rPr>
          <w:rFonts w:ascii="Times New Roman" w:hAnsi="Times New Roman"/>
          <w:sz w:val="24"/>
          <w:szCs w:val="24"/>
          <w:lang w:eastAsia="ar-SA"/>
        </w:rPr>
        <w:t>показателей мониторинга качества СПО</w:t>
      </w:r>
      <w:r w:rsidR="00471FC6">
        <w:rPr>
          <w:rFonts w:ascii="Times New Roman" w:hAnsi="Times New Roman"/>
          <w:sz w:val="24"/>
          <w:szCs w:val="24"/>
          <w:lang w:eastAsia="ar-SA"/>
        </w:rPr>
        <w:t>.</w:t>
      </w:r>
    </w:p>
    <w:p w:rsidR="0053051D" w:rsidRPr="00471FC6" w:rsidRDefault="00694F95" w:rsidP="0098516A">
      <w:pPr>
        <w:widowControl w:val="0"/>
        <w:spacing w:after="0" w:line="360" w:lineRule="auto"/>
        <w:jc w:val="both"/>
        <w:rPr>
          <w:rFonts w:ascii="Times New Roman" w:hAnsi="Times New Roman"/>
          <w:sz w:val="24"/>
          <w:szCs w:val="24"/>
        </w:rPr>
      </w:pPr>
      <w:r w:rsidRPr="00DE5C18">
        <w:rPr>
          <w:rFonts w:ascii="Times New Roman" w:hAnsi="Times New Roman"/>
          <w:b/>
          <w:sz w:val="24"/>
          <w:szCs w:val="24"/>
        </w:rPr>
        <w:t xml:space="preserve">Приложение </w:t>
      </w:r>
      <w:r w:rsidR="00C82DD1">
        <w:rPr>
          <w:rFonts w:ascii="Times New Roman" w:hAnsi="Times New Roman"/>
          <w:b/>
          <w:sz w:val="24"/>
          <w:szCs w:val="24"/>
        </w:rPr>
        <w:t>4</w:t>
      </w:r>
      <w:r w:rsidRPr="00DE5C18">
        <w:rPr>
          <w:rFonts w:ascii="Times New Roman" w:hAnsi="Times New Roman"/>
          <w:b/>
          <w:sz w:val="24"/>
          <w:szCs w:val="24"/>
        </w:rPr>
        <w:t>.</w:t>
      </w:r>
      <w:r w:rsidR="003267CF">
        <w:rPr>
          <w:rFonts w:ascii="Times New Roman" w:hAnsi="Times New Roman"/>
          <w:b/>
          <w:sz w:val="24"/>
          <w:szCs w:val="24"/>
        </w:rPr>
        <w:t xml:space="preserve"> </w:t>
      </w:r>
      <w:r w:rsidR="003267CF" w:rsidRPr="003267CF">
        <w:rPr>
          <w:rFonts w:ascii="Times New Roman" w:hAnsi="Times New Roman"/>
          <w:sz w:val="24"/>
          <w:szCs w:val="24"/>
        </w:rPr>
        <w:t xml:space="preserve">Результаты </w:t>
      </w:r>
      <w:r w:rsidR="003267CF" w:rsidRPr="003267CF">
        <w:rPr>
          <w:rStyle w:val="FontStyle16"/>
          <w:sz w:val="24"/>
          <w:szCs w:val="24"/>
        </w:rPr>
        <w:t xml:space="preserve">анализа </w:t>
      </w:r>
      <w:r w:rsidR="00C241D7">
        <w:rPr>
          <w:rFonts w:ascii="Times New Roman" w:hAnsi="Times New Roman"/>
          <w:sz w:val="24"/>
          <w:szCs w:val="24"/>
          <w:lang w:eastAsia="ar-SA"/>
        </w:rPr>
        <w:t>зарубежного опыта</w:t>
      </w:r>
      <w:r w:rsidR="00C241D7">
        <w:rPr>
          <w:rStyle w:val="FontStyle16"/>
          <w:sz w:val="24"/>
          <w:szCs w:val="24"/>
        </w:rPr>
        <w:t xml:space="preserve"> и </w:t>
      </w:r>
      <w:r w:rsidR="00C241D7">
        <w:rPr>
          <w:rFonts w:ascii="Times New Roman" w:hAnsi="Times New Roman"/>
          <w:sz w:val="24"/>
          <w:szCs w:val="24"/>
          <w:lang w:eastAsia="ar-SA"/>
        </w:rPr>
        <w:t>опыта р</w:t>
      </w:r>
      <w:r w:rsidR="00C241D7" w:rsidRPr="0053051D">
        <w:rPr>
          <w:rFonts w:ascii="Times New Roman" w:hAnsi="Times New Roman"/>
          <w:sz w:val="24"/>
          <w:szCs w:val="24"/>
          <w:lang w:eastAsia="ar-SA"/>
        </w:rPr>
        <w:t>еализ</w:t>
      </w:r>
      <w:r w:rsidR="00C241D7">
        <w:rPr>
          <w:rFonts w:ascii="Times New Roman" w:hAnsi="Times New Roman"/>
          <w:sz w:val="24"/>
          <w:szCs w:val="24"/>
          <w:lang w:eastAsia="ar-SA"/>
        </w:rPr>
        <w:t>ации</w:t>
      </w:r>
      <w:r w:rsidR="00C241D7" w:rsidRPr="0053051D">
        <w:rPr>
          <w:rFonts w:ascii="Times New Roman" w:hAnsi="Times New Roman"/>
          <w:sz w:val="24"/>
          <w:szCs w:val="24"/>
          <w:lang w:eastAsia="ar-SA"/>
        </w:rPr>
        <w:t xml:space="preserve"> за последние </w:t>
      </w:r>
      <w:r w:rsidR="00C241D7">
        <w:rPr>
          <w:rFonts w:ascii="Times New Roman" w:hAnsi="Times New Roman"/>
          <w:sz w:val="24"/>
          <w:szCs w:val="24"/>
          <w:lang w:eastAsia="ar-SA"/>
        </w:rPr>
        <w:t>8</w:t>
      </w:r>
      <w:r w:rsidR="00C241D7" w:rsidRPr="0053051D">
        <w:rPr>
          <w:rFonts w:ascii="Times New Roman" w:hAnsi="Times New Roman"/>
          <w:sz w:val="24"/>
          <w:szCs w:val="24"/>
          <w:lang w:eastAsia="ar-SA"/>
        </w:rPr>
        <w:t xml:space="preserve"> лет </w:t>
      </w:r>
      <w:r w:rsidR="00C241D7">
        <w:rPr>
          <w:rFonts w:ascii="Times New Roman" w:hAnsi="Times New Roman"/>
          <w:sz w:val="24"/>
          <w:szCs w:val="24"/>
          <w:lang w:eastAsia="ar-SA"/>
        </w:rPr>
        <w:t xml:space="preserve">масштабных </w:t>
      </w:r>
      <w:r w:rsidR="00C241D7" w:rsidRPr="0053051D">
        <w:rPr>
          <w:rFonts w:ascii="Times New Roman" w:hAnsi="Times New Roman"/>
          <w:sz w:val="24"/>
          <w:szCs w:val="24"/>
          <w:lang w:eastAsia="ar-SA"/>
        </w:rPr>
        <w:t>программ и проект</w:t>
      </w:r>
      <w:r w:rsidR="00C241D7">
        <w:rPr>
          <w:rFonts w:ascii="Times New Roman" w:hAnsi="Times New Roman"/>
          <w:sz w:val="24"/>
          <w:szCs w:val="24"/>
          <w:lang w:eastAsia="ar-SA"/>
        </w:rPr>
        <w:t>ов</w:t>
      </w:r>
      <w:r w:rsidR="00C241D7" w:rsidRPr="0053051D">
        <w:rPr>
          <w:rFonts w:ascii="Times New Roman" w:hAnsi="Times New Roman"/>
          <w:sz w:val="24"/>
          <w:szCs w:val="24"/>
          <w:lang w:eastAsia="ar-SA"/>
        </w:rPr>
        <w:t xml:space="preserve"> </w:t>
      </w:r>
      <w:r w:rsidR="00C241D7">
        <w:rPr>
          <w:rFonts w:ascii="Times New Roman" w:hAnsi="Times New Roman"/>
          <w:sz w:val="24"/>
          <w:szCs w:val="24"/>
          <w:lang w:eastAsia="ar-SA"/>
        </w:rPr>
        <w:t xml:space="preserve">в сфере профессионального образования России </w:t>
      </w:r>
      <w:r w:rsidR="00C241D7" w:rsidRPr="0063752A">
        <w:rPr>
          <w:rFonts w:ascii="Times New Roman" w:hAnsi="Times New Roman"/>
          <w:sz w:val="24"/>
          <w:szCs w:val="24"/>
          <w:lang w:eastAsia="ar-SA"/>
        </w:rPr>
        <w:t>(резюме)</w:t>
      </w:r>
      <w:r w:rsidR="00471FC6" w:rsidRPr="0063752A">
        <w:rPr>
          <w:rFonts w:ascii="Times New Roman" w:hAnsi="Times New Roman"/>
          <w:sz w:val="24"/>
          <w:szCs w:val="24"/>
          <w:lang w:eastAsia="ar-SA"/>
        </w:rPr>
        <w:t>.</w:t>
      </w:r>
    </w:p>
    <w:p w:rsidR="003267CF" w:rsidRPr="00471FC6" w:rsidRDefault="003267CF" w:rsidP="0098516A">
      <w:pPr>
        <w:widowControl w:val="0"/>
        <w:spacing w:after="0" w:line="360" w:lineRule="auto"/>
        <w:jc w:val="both"/>
        <w:outlineLvl w:val="0"/>
        <w:rPr>
          <w:rFonts w:ascii="Times New Roman" w:hAnsi="Times New Roman"/>
          <w:b/>
          <w:bCs/>
          <w:kern w:val="32"/>
          <w:sz w:val="24"/>
          <w:szCs w:val="24"/>
        </w:rPr>
      </w:pPr>
      <w:r>
        <w:rPr>
          <w:rFonts w:ascii="Times New Roman" w:hAnsi="Times New Roman"/>
          <w:b/>
          <w:sz w:val="24"/>
          <w:szCs w:val="24"/>
        </w:rPr>
        <w:t xml:space="preserve">Приложение </w:t>
      </w:r>
      <w:r w:rsidR="00C82DD1">
        <w:rPr>
          <w:rFonts w:ascii="Times New Roman" w:hAnsi="Times New Roman"/>
          <w:b/>
          <w:sz w:val="24"/>
          <w:szCs w:val="24"/>
        </w:rPr>
        <w:t>5</w:t>
      </w:r>
      <w:r>
        <w:rPr>
          <w:rFonts w:ascii="Times New Roman" w:hAnsi="Times New Roman"/>
          <w:b/>
          <w:sz w:val="24"/>
          <w:szCs w:val="24"/>
        </w:rPr>
        <w:t>.</w:t>
      </w:r>
      <w:r w:rsidRPr="003267CF">
        <w:rPr>
          <w:rFonts w:ascii="Times New Roman" w:hAnsi="Times New Roman"/>
          <w:b/>
          <w:sz w:val="24"/>
          <w:szCs w:val="24"/>
        </w:rPr>
        <w:t xml:space="preserve"> </w:t>
      </w:r>
      <w:r w:rsidRPr="003267CF">
        <w:rPr>
          <w:rFonts w:ascii="Times New Roman" w:hAnsi="Times New Roman"/>
          <w:sz w:val="24"/>
          <w:szCs w:val="24"/>
        </w:rPr>
        <w:t>Построение «ресурсопроводящих» сетей ПОО региональной системы СПО: кластерно-отраслевой подход, территориально-сетевая организация ресурсов</w:t>
      </w:r>
      <w:r w:rsidR="00471FC6">
        <w:rPr>
          <w:rFonts w:ascii="Times New Roman" w:hAnsi="Times New Roman"/>
          <w:sz w:val="24"/>
          <w:szCs w:val="24"/>
        </w:rPr>
        <w:t>.</w:t>
      </w:r>
    </w:p>
    <w:p w:rsidR="00D46B13" w:rsidRPr="00275DD1" w:rsidRDefault="0098516A" w:rsidP="00D46B13">
      <w:pPr>
        <w:widowControl w:val="0"/>
        <w:spacing w:after="0" w:line="360" w:lineRule="auto"/>
        <w:jc w:val="right"/>
        <w:rPr>
          <w:rFonts w:ascii="Times New Roman" w:hAnsi="Times New Roman"/>
          <w:b/>
          <w:sz w:val="24"/>
          <w:szCs w:val="24"/>
        </w:rPr>
      </w:pPr>
      <w:r>
        <w:rPr>
          <w:rFonts w:ascii="Times New Roman" w:hAnsi="Times New Roman"/>
          <w:b/>
          <w:sz w:val="24"/>
          <w:szCs w:val="24"/>
        </w:rPr>
        <w:br w:type="page"/>
      </w:r>
      <w:r w:rsidR="00D46B13" w:rsidRPr="00275DD1">
        <w:rPr>
          <w:rFonts w:ascii="Times New Roman" w:hAnsi="Times New Roman"/>
          <w:b/>
          <w:sz w:val="24"/>
          <w:szCs w:val="24"/>
        </w:rPr>
        <w:lastRenderedPageBreak/>
        <w:t>Приложение 1</w:t>
      </w:r>
    </w:p>
    <w:p w:rsidR="00C82DD1" w:rsidRDefault="00D46B13" w:rsidP="00D46B13">
      <w:pPr>
        <w:widowControl w:val="0"/>
        <w:spacing w:after="0" w:line="360" w:lineRule="auto"/>
        <w:jc w:val="center"/>
        <w:rPr>
          <w:rFonts w:ascii="Times New Roman" w:hAnsi="Times New Roman"/>
          <w:b/>
          <w:sz w:val="24"/>
          <w:szCs w:val="24"/>
        </w:rPr>
      </w:pPr>
      <w:r w:rsidRPr="00D46B13">
        <w:rPr>
          <w:rFonts w:ascii="Times New Roman" w:hAnsi="Times New Roman"/>
          <w:b/>
          <w:sz w:val="24"/>
          <w:szCs w:val="24"/>
        </w:rPr>
        <w:t>Поясняющие схемы</w:t>
      </w:r>
    </w:p>
    <w:p w:rsidR="00D46B13" w:rsidRDefault="00126094" w:rsidP="00D46B13">
      <w:pPr>
        <w:widowControl w:val="0"/>
        <w:spacing w:after="0" w:line="360" w:lineRule="auto"/>
        <w:jc w:val="center"/>
        <w:rPr>
          <w:rFonts w:ascii="Times New Roman" w:hAnsi="Times New Roman"/>
          <w:b/>
          <w:sz w:val="24"/>
          <w:szCs w:val="24"/>
        </w:rPr>
      </w:pPr>
      <w:r>
        <w:rPr>
          <w:rFonts w:ascii="Times New Roman" w:hAnsi="Times New Roman"/>
          <w:b/>
          <w:sz w:val="24"/>
          <w:szCs w:val="24"/>
        </w:rPr>
        <w:pict>
          <v:shape id="Рисунок 3" o:spid="_x0000_i1026" type="#_x0000_t75" style="width:408pt;height:540pt;visibility:visible;mso-position-horizontal-relative:char;mso-position-vertical-relative:line">
            <v:imagedata r:id="rId15" o:title=""/>
          </v:shape>
        </w:pict>
      </w:r>
    </w:p>
    <w:p w:rsidR="00A416DC" w:rsidRPr="00A416DC" w:rsidRDefault="00A416DC" w:rsidP="00A416DC">
      <w:pPr>
        <w:widowControl w:val="0"/>
        <w:spacing w:after="0" w:line="360" w:lineRule="auto"/>
        <w:rPr>
          <w:rFonts w:ascii="Times New Roman" w:hAnsi="Times New Roman"/>
          <w:sz w:val="24"/>
          <w:szCs w:val="24"/>
        </w:rPr>
      </w:pPr>
      <w:r w:rsidRPr="00A416DC">
        <w:rPr>
          <w:rFonts w:ascii="Times New Roman" w:hAnsi="Times New Roman"/>
          <w:sz w:val="24"/>
          <w:szCs w:val="24"/>
        </w:rPr>
        <w:t xml:space="preserve">1. Структура </w:t>
      </w:r>
      <w:r>
        <w:rPr>
          <w:rFonts w:ascii="Times New Roman" w:hAnsi="Times New Roman"/>
          <w:sz w:val="24"/>
          <w:szCs w:val="24"/>
        </w:rPr>
        <w:t xml:space="preserve">и содержание </w:t>
      </w:r>
      <w:r w:rsidRPr="00A416DC">
        <w:rPr>
          <w:rFonts w:ascii="Times New Roman" w:hAnsi="Times New Roman"/>
          <w:sz w:val="24"/>
          <w:szCs w:val="24"/>
        </w:rPr>
        <w:t>методических рекомендаций</w:t>
      </w:r>
    </w:p>
    <w:p w:rsidR="00D46B13" w:rsidRDefault="00126094" w:rsidP="00D46B13">
      <w:pPr>
        <w:widowControl w:val="0"/>
        <w:spacing w:after="0" w:line="360" w:lineRule="auto"/>
        <w:rPr>
          <w:rFonts w:ascii="Times New Roman" w:hAnsi="Times New Roman"/>
          <w:sz w:val="24"/>
          <w:szCs w:val="24"/>
        </w:rPr>
      </w:pPr>
      <w:r>
        <w:rPr>
          <w:rFonts w:ascii="Times New Roman" w:hAnsi="Times New Roman"/>
          <w:sz w:val="24"/>
          <w:szCs w:val="24"/>
        </w:rPr>
        <w:lastRenderedPageBreak/>
        <w:pict>
          <v:shape id="_x0000_i1027" type="#_x0000_t75" style="width:6in;height:296.25pt">
            <v:imagedata r:id="rId16" o:title="МЦК"/>
          </v:shape>
        </w:pict>
      </w:r>
    </w:p>
    <w:p w:rsidR="00D46B13" w:rsidRPr="00D46B13" w:rsidRDefault="00A416DC" w:rsidP="00D46B13">
      <w:pPr>
        <w:widowControl w:val="0"/>
        <w:spacing w:after="0" w:line="360" w:lineRule="auto"/>
        <w:rPr>
          <w:rFonts w:ascii="Times New Roman" w:hAnsi="Times New Roman"/>
          <w:sz w:val="24"/>
          <w:szCs w:val="24"/>
        </w:rPr>
      </w:pPr>
      <w:r>
        <w:rPr>
          <w:rFonts w:ascii="Times New Roman" w:hAnsi="Times New Roman"/>
          <w:sz w:val="24"/>
          <w:szCs w:val="24"/>
        </w:rPr>
        <w:t>2</w:t>
      </w:r>
      <w:r w:rsidR="00D46B13" w:rsidRPr="00D46B13">
        <w:rPr>
          <w:rFonts w:ascii="Times New Roman" w:hAnsi="Times New Roman"/>
          <w:sz w:val="24"/>
          <w:szCs w:val="24"/>
        </w:rPr>
        <w:t xml:space="preserve">. </w:t>
      </w:r>
      <w:r>
        <w:rPr>
          <w:rFonts w:ascii="Times New Roman" w:hAnsi="Times New Roman"/>
          <w:sz w:val="24"/>
          <w:szCs w:val="24"/>
        </w:rPr>
        <w:t>Ф</w:t>
      </w:r>
      <w:r w:rsidR="00D46B13">
        <w:rPr>
          <w:rFonts w:ascii="Times New Roman" w:hAnsi="Times New Roman"/>
          <w:sz w:val="24"/>
          <w:szCs w:val="24"/>
        </w:rPr>
        <w:t xml:space="preserve">ункции </w:t>
      </w:r>
      <w:r w:rsidR="00D46B13" w:rsidRPr="00D46B13">
        <w:rPr>
          <w:rFonts w:ascii="Times New Roman" w:hAnsi="Times New Roman"/>
          <w:sz w:val="24"/>
          <w:szCs w:val="24"/>
        </w:rPr>
        <w:t>межрегионального центра компетенций</w:t>
      </w:r>
    </w:p>
    <w:p w:rsidR="00D46B13" w:rsidRDefault="00126094" w:rsidP="00C82DD1">
      <w:pPr>
        <w:widowControl w:val="0"/>
        <w:spacing w:after="0" w:line="360" w:lineRule="auto"/>
        <w:rPr>
          <w:rFonts w:ascii="Times New Roman" w:hAnsi="Times New Roman"/>
          <w:sz w:val="24"/>
          <w:szCs w:val="24"/>
        </w:rPr>
      </w:pPr>
      <w:r>
        <w:rPr>
          <w:rFonts w:ascii="Times New Roman" w:hAnsi="Times New Roman"/>
          <w:sz w:val="24"/>
          <w:szCs w:val="24"/>
        </w:rPr>
        <w:pict>
          <v:shape id="_x0000_i1028" type="#_x0000_t75" style="width:387pt;height:261.75pt">
            <v:imagedata r:id="rId17" o:title="МЦК"/>
          </v:shape>
        </w:pict>
      </w:r>
    </w:p>
    <w:p w:rsidR="00C82DD1" w:rsidRDefault="00A416DC" w:rsidP="00C82DD1">
      <w:pPr>
        <w:widowControl w:val="0"/>
        <w:spacing w:after="0" w:line="360" w:lineRule="auto"/>
        <w:rPr>
          <w:rFonts w:ascii="Times New Roman" w:hAnsi="Times New Roman"/>
          <w:sz w:val="24"/>
          <w:szCs w:val="24"/>
        </w:rPr>
      </w:pPr>
      <w:r>
        <w:rPr>
          <w:rFonts w:ascii="Times New Roman" w:hAnsi="Times New Roman"/>
          <w:sz w:val="24"/>
          <w:szCs w:val="24"/>
        </w:rPr>
        <w:t>3</w:t>
      </w:r>
      <w:r w:rsidR="00D46B13" w:rsidRPr="00D46B13">
        <w:rPr>
          <w:rFonts w:ascii="Times New Roman" w:hAnsi="Times New Roman"/>
          <w:sz w:val="24"/>
          <w:szCs w:val="24"/>
        </w:rPr>
        <w:t>.</w:t>
      </w:r>
      <w:r w:rsidR="00D46B13">
        <w:rPr>
          <w:rFonts w:ascii="Times New Roman" w:hAnsi="Times New Roman"/>
          <w:b/>
          <w:sz w:val="24"/>
          <w:szCs w:val="24"/>
        </w:rPr>
        <w:t xml:space="preserve"> </w:t>
      </w:r>
      <w:r w:rsidR="00D46B13" w:rsidRPr="00D46B13">
        <w:rPr>
          <w:rFonts w:ascii="Times New Roman" w:hAnsi="Times New Roman"/>
          <w:sz w:val="24"/>
          <w:szCs w:val="24"/>
        </w:rPr>
        <w:t>Организация взаимодействия</w:t>
      </w:r>
      <w:r w:rsidR="00D46B13">
        <w:rPr>
          <w:rFonts w:ascii="Times New Roman" w:hAnsi="Times New Roman"/>
          <w:b/>
          <w:sz w:val="24"/>
          <w:szCs w:val="24"/>
        </w:rPr>
        <w:t xml:space="preserve"> </w:t>
      </w:r>
      <w:r w:rsidR="00D46B13" w:rsidRPr="00D46B13">
        <w:rPr>
          <w:rFonts w:ascii="Times New Roman" w:hAnsi="Times New Roman"/>
          <w:sz w:val="24"/>
          <w:szCs w:val="24"/>
        </w:rPr>
        <w:t>межрегионального центра компетенций</w:t>
      </w:r>
      <w:r w:rsidR="00D46B13">
        <w:rPr>
          <w:rFonts w:ascii="Times New Roman" w:hAnsi="Times New Roman"/>
          <w:sz w:val="24"/>
          <w:szCs w:val="24"/>
        </w:rPr>
        <w:t xml:space="preserve"> с сетью «ведущих» региональных ПОО – ресурсных центров</w:t>
      </w:r>
    </w:p>
    <w:p w:rsidR="00D46B13" w:rsidRDefault="00D46B13" w:rsidP="00D46B13">
      <w:pPr>
        <w:widowControl w:val="0"/>
        <w:spacing w:after="0" w:line="360" w:lineRule="auto"/>
        <w:rPr>
          <w:rFonts w:ascii="Times New Roman" w:hAnsi="Times New Roman"/>
          <w:sz w:val="24"/>
          <w:szCs w:val="24"/>
        </w:rPr>
      </w:pPr>
    </w:p>
    <w:p w:rsidR="00D46B13" w:rsidRDefault="00126094" w:rsidP="00D46B13">
      <w:pPr>
        <w:widowControl w:val="0"/>
        <w:spacing w:after="0" w:line="360" w:lineRule="auto"/>
        <w:rPr>
          <w:rFonts w:ascii="Times New Roman" w:hAnsi="Times New Roman"/>
          <w:sz w:val="24"/>
          <w:szCs w:val="24"/>
        </w:rPr>
      </w:pPr>
      <w:r>
        <w:rPr>
          <w:rFonts w:ascii="Times New Roman" w:hAnsi="Times New Roman"/>
          <w:sz w:val="24"/>
          <w:szCs w:val="24"/>
        </w:rPr>
        <w:lastRenderedPageBreak/>
        <w:pict>
          <v:shape id="_x0000_i1029" type="#_x0000_t75" style="width:414pt;height:296.25pt">
            <v:imagedata r:id="rId18" o:title="МЦК"/>
          </v:shape>
        </w:pict>
      </w:r>
    </w:p>
    <w:p w:rsidR="00D46B13" w:rsidRPr="00D46B13" w:rsidRDefault="00A416DC" w:rsidP="00D46B13">
      <w:pPr>
        <w:widowControl w:val="0"/>
        <w:spacing w:after="0" w:line="360" w:lineRule="auto"/>
        <w:rPr>
          <w:rFonts w:ascii="Times New Roman" w:hAnsi="Times New Roman"/>
          <w:b/>
          <w:bCs/>
          <w:sz w:val="24"/>
          <w:szCs w:val="24"/>
        </w:rPr>
      </w:pPr>
      <w:r>
        <w:rPr>
          <w:rFonts w:ascii="Times New Roman" w:hAnsi="Times New Roman"/>
          <w:sz w:val="24"/>
          <w:szCs w:val="24"/>
        </w:rPr>
        <w:t>4</w:t>
      </w:r>
      <w:r w:rsidR="00D46B13">
        <w:rPr>
          <w:rFonts w:ascii="Times New Roman" w:hAnsi="Times New Roman"/>
          <w:sz w:val="24"/>
          <w:szCs w:val="24"/>
        </w:rPr>
        <w:t xml:space="preserve">. </w:t>
      </w:r>
      <w:r w:rsidR="00D46B13" w:rsidRPr="00D46B13">
        <w:rPr>
          <w:rFonts w:ascii="Times New Roman" w:hAnsi="Times New Roman"/>
          <w:bCs/>
          <w:sz w:val="24"/>
          <w:szCs w:val="24"/>
        </w:rPr>
        <w:t>Региональная инфраструктура системы подготовки кадров по ТОП 50 на базе «ведущих» ПОО – ресурсных центров</w:t>
      </w:r>
    </w:p>
    <w:p w:rsidR="00D46B13" w:rsidRDefault="00D46B13"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sectPr w:rsidR="00C82DD1" w:rsidSect="00DC0AB8">
          <w:pgSz w:w="11906" w:h="16838"/>
          <w:pgMar w:top="1134" w:right="566" w:bottom="1134" w:left="1276" w:header="708" w:footer="708" w:gutter="0"/>
          <w:cols w:space="708"/>
          <w:docGrid w:linePitch="360"/>
        </w:sectPr>
      </w:pPr>
    </w:p>
    <w:p w:rsidR="0098516A" w:rsidRPr="00275DD1" w:rsidRDefault="0098516A" w:rsidP="0098516A">
      <w:pPr>
        <w:widowControl w:val="0"/>
        <w:spacing w:after="0" w:line="360" w:lineRule="auto"/>
        <w:jc w:val="right"/>
        <w:rPr>
          <w:rFonts w:ascii="Times New Roman" w:hAnsi="Times New Roman"/>
          <w:b/>
          <w:sz w:val="24"/>
          <w:szCs w:val="24"/>
        </w:rPr>
      </w:pPr>
      <w:r w:rsidRPr="00275DD1">
        <w:rPr>
          <w:rFonts w:ascii="Times New Roman" w:hAnsi="Times New Roman"/>
          <w:b/>
          <w:sz w:val="24"/>
          <w:szCs w:val="24"/>
        </w:rPr>
        <w:lastRenderedPageBreak/>
        <w:t xml:space="preserve">Приложение </w:t>
      </w:r>
      <w:r w:rsidR="00165D11">
        <w:rPr>
          <w:rFonts w:ascii="Times New Roman" w:hAnsi="Times New Roman"/>
          <w:b/>
          <w:sz w:val="24"/>
          <w:szCs w:val="24"/>
        </w:rPr>
        <w:t>2</w:t>
      </w:r>
    </w:p>
    <w:p w:rsidR="00275DD1" w:rsidRDefault="00275DD1" w:rsidP="00275DD1">
      <w:pPr>
        <w:pStyle w:val="25"/>
        <w:shd w:val="clear" w:color="auto" w:fill="auto"/>
        <w:spacing w:after="0" w:line="360" w:lineRule="auto"/>
        <w:ind w:left="40"/>
        <w:rPr>
          <w:rFonts w:eastAsia="Calibri"/>
          <w:b/>
          <w:sz w:val="24"/>
          <w:szCs w:val="24"/>
          <w:lang w:eastAsia="en-US"/>
        </w:rPr>
      </w:pPr>
      <w:r w:rsidRPr="00275DD1">
        <w:rPr>
          <w:b/>
          <w:sz w:val="24"/>
          <w:szCs w:val="24"/>
        </w:rPr>
        <w:t xml:space="preserve">Перечень </w:t>
      </w:r>
      <w:r w:rsidRPr="00275DD1">
        <w:rPr>
          <w:rFonts w:eastAsia="Calibri"/>
          <w:b/>
          <w:sz w:val="24"/>
          <w:szCs w:val="24"/>
          <w:lang w:eastAsia="en-US"/>
        </w:rPr>
        <w:t>50 наиболее востребованных и перспективных профессий и специальностей СПО в соответствии с мировыми стандартами и передовыми технологиями (ТОП-50)</w:t>
      </w:r>
    </w:p>
    <w:p w:rsidR="001D7F9E" w:rsidRPr="001D7F9E" w:rsidRDefault="001D7F9E" w:rsidP="00275DD1">
      <w:pPr>
        <w:pStyle w:val="25"/>
        <w:shd w:val="clear" w:color="auto" w:fill="auto"/>
        <w:spacing w:after="0" w:line="360" w:lineRule="auto"/>
        <w:ind w:left="40"/>
        <w:rPr>
          <w:rFonts w:eastAsia="Calibri"/>
          <w:sz w:val="24"/>
          <w:szCs w:val="24"/>
          <w:lang w:eastAsia="en-US"/>
        </w:rPr>
      </w:pPr>
      <w:r w:rsidRPr="001D7F9E">
        <w:rPr>
          <w:sz w:val="24"/>
          <w:szCs w:val="24"/>
        </w:rPr>
        <w:t>(В соответствии со списком</w:t>
      </w:r>
      <w:r w:rsidRPr="001D7F9E">
        <w:rPr>
          <w:rFonts w:eastAsia="Calibri"/>
          <w:sz w:val="24"/>
          <w:szCs w:val="24"/>
          <w:lang w:eastAsia="en-US"/>
        </w:rPr>
        <w:t xml:space="preserve"> 50 наиболее востребованных на рынке труда новых и перспективных профессий, требующих среднего профессионального образования, утвержденным Приказом Минтруда России №831 от 02.11.2015)</w:t>
      </w:r>
    </w:p>
    <w:p w:rsidR="00275DD1" w:rsidRPr="00275DD1" w:rsidRDefault="00275DD1" w:rsidP="00275DD1">
      <w:pPr>
        <w:pStyle w:val="25"/>
        <w:shd w:val="clear" w:color="auto" w:fill="auto"/>
        <w:spacing w:after="0" w:line="360" w:lineRule="auto"/>
        <w:ind w:left="40"/>
        <w:rPr>
          <w:b/>
          <w:sz w:val="24"/>
          <w:szCs w:val="24"/>
        </w:rPr>
      </w:pP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Автомеханик</w:t>
      </w:r>
    </w:p>
    <w:p w:rsidR="00275DD1" w:rsidRPr="00275DD1" w:rsidRDefault="00275DD1" w:rsidP="00275DD1">
      <w:pPr>
        <w:pStyle w:val="21"/>
        <w:numPr>
          <w:ilvl w:val="1"/>
          <w:numId w:val="50"/>
        </w:numPr>
        <w:shd w:val="clear" w:color="auto" w:fill="auto"/>
        <w:tabs>
          <w:tab w:val="left" w:pos="753"/>
        </w:tabs>
        <w:spacing w:after="0" w:line="360" w:lineRule="auto"/>
        <w:ind w:left="40"/>
        <w:jc w:val="both"/>
        <w:rPr>
          <w:sz w:val="24"/>
          <w:szCs w:val="24"/>
        </w:rPr>
      </w:pPr>
      <w:r w:rsidRPr="00275DD1">
        <w:rPr>
          <w:sz w:val="24"/>
          <w:szCs w:val="24"/>
        </w:rPr>
        <w:t>Администратор баз данных</w:t>
      </w:r>
    </w:p>
    <w:p w:rsidR="00275DD1" w:rsidRPr="00275DD1" w:rsidRDefault="00275DD1" w:rsidP="00275DD1">
      <w:pPr>
        <w:pStyle w:val="21"/>
        <w:numPr>
          <w:ilvl w:val="1"/>
          <w:numId w:val="50"/>
        </w:numPr>
        <w:shd w:val="clear" w:color="auto" w:fill="auto"/>
        <w:tabs>
          <w:tab w:val="left" w:pos="753"/>
        </w:tabs>
        <w:spacing w:after="0" w:line="360" w:lineRule="auto"/>
        <w:ind w:left="40"/>
        <w:jc w:val="both"/>
        <w:rPr>
          <w:sz w:val="24"/>
          <w:szCs w:val="24"/>
        </w:rPr>
      </w:pPr>
      <w:r w:rsidRPr="00275DD1">
        <w:rPr>
          <w:sz w:val="24"/>
          <w:szCs w:val="24"/>
        </w:rPr>
        <w:t>Графический дизайнер</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Косметолог</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Лаборант химического анализа</w:t>
      </w:r>
    </w:p>
    <w:p w:rsidR="00275DD1" w:rsidRPr="00275DD1" w:rsidRDefault="00275DD1" w:rsidP="00275DD1">
      <w:pPr>
        <w:pStyle w:val="21"/>
        <w:numPr>
          <w:ilvl w:val="1"/>
          <w:numId w:val="50"/>
        </w:numPr>
        <w:shd w:val="clear" w:color="auto" w:fill="auto"/>
        <w:tabs>
          <w:tab w:val="left" w:pos="748"/>
        </w:tabs>
        <w:spacing w:after="0" w:line="360" w:lineRule="auto"/>
        <w:ind w:left="40"/>
        <w:jc w:val="both"/>
        <w:rPr>
          <w:sz w:val="24"/>
          <w:szCs w:val="24"/>
        </w:rPr>
      </w:pPr>
      <w:r w:rsidRPr="00275DD1">
        <w:rPr>
          <w:sz w:val="24"/>
          <w:szCs w:val="24"/>
        </w:rPr>
        <w:t>Мастер декоративных работ</w:t>
      </w:r>
    </w:p>
    <w:p w:rsidR="00275DD1" w:rsidRPr="00275DD1" w:rsidRDefault="00275DD1" w:rsidP="00275DD1">
      <w:pPr>
        <w:pStyle w:val="21"/>
        <w:numPr>
          <w:ilvl w:val="1"/>
          <w:numId w:val="50"/>
        </w:numPr>
        <w:shd w:val="clear" w:color="auto" w:fill="auto"/>
        <w:tabs>
          <w:tab w:val="left" w:pos="753"/>
        </w:tabs>
        <w:spacing w:after="0" w:line="360" w:lineRule="auto"/>
        <w:ind w:left="40"/>
        <w:jc w:val="both"/>
        <w:rPr>
          <w:sz w:val="24"/>
          <w:szCs w:val="24"/>
        </w:rPr>
      </w:pPr>
      <w:r w:rsidRPr="00275DD1">
        <w:rPr>
          <w:sz w:val="24"/>
          <w:szCs w:val="24"/>
        </w:rPr>
        <w:t>Мастер столярно-плотницких работ</w:t>
      </w:r>
    </w:p>
    <w:p w:rsidR="00275DD1" w:rsidRPr="00275DD1" w:rsidRDefault="00275DD1" w:rsidP="00275DD1">
      <w:pPr>
        <w:pStyle w:val="21"/>
        <w:numPr>
          <w:ilvl w:val="1"/>
          <w:numId w:val="50"/>
        </w:numPr>
        <w:shd w:val="clear" w:color="auto" w:fill="auto"/>
        <w:tabs>
          <w:tab w:val="left" w:pos="748"/>
        </w:tabs>
        <w:spacing w:after="0" w:line="360" w:lineRule="auto"/>
        <w:ind w:left="40"/>
        <w:jc w:val="both"/>
        <w:rPr>
          <w:sz w:val="24"/>
          <w:szCs w:val="24"/>
        </w:rPr>
      </w:pPr>
      <w:r w:rsidRPr="00275DD1">
        <w:rPr>
          <w:sz w:val="24"/>
          <w:szCs w:val="24"/>
        </w:rPr>
        <w:t>Метролог</w:t>
      </w:r>
    </w:p>
    <w:p w:rsidR="00275DD1" w:rsidRPr="00275DD1" w:rsidRDefault="00275DD1" w:rsidP="00275DD1">
      <w:pPr>
        <w:pStyle w:val="21"/>
        <w:numPr>
          <w:ilvl w:val="1"/>
          <w:numId w:val="50"/>
        </w:numPr>
        <w:shd w:val="clear" w:color="auto" w:fill="auto"/>
        <w:tabs>
          <w:tab w:val="left" w:pos="748"/>
        </w:tabs>
        <w:spacing w:after="0" w:line="360" w:lineRule="auto"/>
        <w:ind w:left="40"/>
        <w:jc w:val="both"/>
        <w:rPr>
          <w:sz w:val="24"/>
          <w:szCs w:val="24"/>
        </w:rPr>
      </w:pPr>
      <w:r w:rsidRPr="00275DD1">
        <w:rPr>
          <w:sz w:val="24"/>
          <w:szCs w:val="24"/>
        </w:rPr>
        <w:t>Мехатроник</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Мобильный робототехник</w:t>
      </w:r>
    </w:p>
    <w:p w:rsidR="00275DD1" w:rsidRPr="00275DD1" w:rsidRDefault="00275DD1" w:rsidP="00275DD1">
      <w:pPr>
        <w:pStyle w:val="21"/>
        <w:numPr>
          <w:ilvl w:val="1"/>
          <w:numId w:val="50"/>
        </w:numPr>
        <w:shd w:val="clear" w:color="auto" w:fill="auto"/>
        <w:tabs>
          <w:tab w:val="left" w:pos="734"/>
        </w:tabs>
        <w:spacing w:after="0" w:line="360" w:lineRule="auto"/>
        <w:ind w:left="40"/>
        <w:jc w:val="both"/>
        <w:rPr>
          <w:sz w:val="24"/>
          <w:szCs w:val="24"/>
        </w:rPr>
      </w:pPr>
      <w:r w:rsidRPr="00275DD1">
        <w:rPr>
          <w:sz w:val="24"/>
          <w:szCs w:val="24"/>
        </w:rPr>
        <w:t>Наладчик-ремонтник промышленного оборудования</w:t>
      </w:r>
    </w:p>
    <w:p w:rsidR="00275DD1" w:rsidRPr="00275DD1" w:rsidRDefault="00275DD1" w:rsidP="00275DD1">
      <w:pPr>
        <w:pStyle w:val="21"/>
        <w:numPr>
          <w:ilvl w:val="1"/>
          <w:numId w:val="50"/>
        </w:numPr>
        <w:shd w:val="clear" w:color="auto" w:fill="auto"/>
        <w:tabs>
          <w:tab w:val="left" w:pos="743"/>
        </w:tabs>
        <w:spacing w:after="0" w:line="360" w:lineRule="auto"/>
        <w:ind w:left="40"/>
        <w:jc w:val="both"/>
        <w:rPr>
          <w:sz w:val="24"/>
          <w:szCs w:val="24"/>
        </w:rPr>
      </w:pPr>
      <w:r w:rsidRPr="00275DD1">
        <w:rPr>
          <w:sz w:val="24"/>
          <w:szCs w:val="24"/>
        </w:rPr>
        <w:t>Оператор беспилотных летательных аппаратов</w:t>
      </w:r>
    </w:p>
    <w:p w:rsidR="00275DD1" w:rsidRPr="00275DD1" w:rsidRDefault="00275DD1" w:rsidP="00275DD1">
      <w:pPr>
        <w:pStyle w:val="21"/>
        <w:numPr>
          <w:ilvl w:val="1"/>
          <w:numId w:val="50"/>
        </w:numPr>
        <w:shd w:val="clear" w:color="auto" w:fill="auto"/>
        <w:tabs>
          <w:tab w:val="left" w:pos="743"/>
        </w:tabs>
        <w:spacing w:after="0" w:line="360" w:lineRule="auto"/>
        <w:ind w:left="40"/>
        <w:jc w:val="both"/>
        <w:rPr>
          <w:sz w:val="24"/>
          <w:szCs w:val="24"/>
        </w:rPr>
      </w:pPr>
      <w:r w:rsidRPr="00275DD1">
        <w:rPr>
          <w:sz w:val="24"/>
          <w:szCs w:val="24"/>
        </w:rPr>
        <w:t>Оператор станков с программным управлением</w:t>
      </w:r>
    </w:p>
    <w:p w:rsidR="00275DD1" w:rsidRPr="00275DD1" w:rsidRDefault="00275DD1" w:rsidP="00275DD1">
      <w:pPr>
        <w:pStyle w:val="21"/>
        <w:numPr>
          <w:ilvl w:val="1"/>
          <w:numId w:val="50"/>
        </w:numPr>
        <w:shd w:val="clear" w:color="auto" w:fill="auto"/>
        <w:tabs>
          <w:tab w:val="left" w:pos="743"/>
        </w:tabs>
        <w:spacing w:after="0" w:line="360" w:lineRule="auto"/>
        <w:ind w:left="40"/>
        <w:jc w:val="both"/>
        <w:rPr>
          <w:sz w:val="24"/>
          <w:szCs w:val="24"/>
        </w:rPr>
      </w:pPr>
      <w:r w:rsidRPr="00275DD1">
        <w:rPr>
          <w:sz w:val="24"/>
          <w:szCs w:val="24"/>
        </w:rPr>
        <w:t>Оптик-механик</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Парикмахер</w:t>
      </w:r>
    </w:p>
    <w:p w:rsidR="00275DD1" w:rsidRPr="00275DD1" w:rsidRDefault="00275DD1" w:rsidP="00275DD1">
      <w:pPr>
        <w:pStyle w:val="21"/>
        <w:numPr>
          <w:ilvl w:val="1"/>
          <w:numId w:val="50"/>
        </w:numPr>
        <w:shd w:val="clear" w:color="auto" w:fill="auto"/>
        <w:tabs>
          <w:tab w:val="left" w:pos="734"/>
        </w:tabs>
        <w:spacing w:after="0" w:line="360" w:lineRule="auto"/>
        <w:ind w:left="40"/>
        <w:jc w:val="both"/>
        <w:rPr>
          <w:sz w:val="24"/>
          <w:szCs w:val="24"/>
        </w:rPr>
      </w:pPr>
      <w:r w:rsidRPr="00275DD1">
        <w:rPr>
          <w:sz w:val="24"/>
          <w:szCs w:val="24"/>
        </w:rPr>
        <w:t>Плиточник-облицовщик</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Повар-кондитер</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Программист</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 xml:space="preserve">Разработчик </w:t>
      </w:r>
      <w:r w:rsidRPr="00275DD1">
        <w:rPr>
          <w:sz w:val="24"/>
          <w:szCs w:val="24"/>
          <w:lang w:val="en-US"/>
        </w:rPr>
        <w:t xml:space="preserve">Web </w:t>
      </w:r>
      <w:r w:rsidRPr="00275DD1">
        <w:rPr>
          <w:sz w:val="24"/>
          <w:szCs w:val="24"/>
        </w:rPr>
        <w:t>и мультимедийных приложений</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Сантехник</w:t>
      </w:r>
    </w:p>
    <w:p w:rsidR="00275DD1" w:rsidRPr="00275DD1" w:rsidRDefault="00275DD1" w:rsidP="00275DD1">
      <w:pPr>
        <w:pStyle w:val="21"/>
        <w:numPr>
          <w:ilvl w:val="1"/>
          <w:numId w:val="50"/>
        </w:numPr>
        <w:shd w:val="clear" w:color="auto" w:fill="auto"/>
        <w:tabs>
          <w:tab w:val="left" w:pos="767"/>
        </w:tabs>
        <w:spacing w:after="0" w:line="360" w:lineRule="auto"/>
        <w:ind w:left="40" w:right="340"/>
        <w:jc w:val="both"/>
        <w:rPr>
          <w:sz w:val="24"/>
          <w:szCs w:val="24"/>
        </w:rPr>
      </w:pPr>
      <w:r w:rsidRPr="00275DD1">
        <w:rPr>
          <w:sz w:val="24"/>
          <w:szCs w:val="24"/>
        </w:rPr>
        <w:t>Сборщик электронных систем (специалист по электронным приборам и устройствам)</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Сварщик</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Сетевой и системный администратор</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Слесарь</w:t>
      </w:r>
    </w:p>
    <w:p w:rsidR="00275DD1" w:rsidRPr="00275DD1" w:rsidRDefault="00275DD1" w:rsidP="00275DD1">
      <w:pPr>
        <w:pStyle w:val="21"/>
        <w:numPr>
          <w:ilvl w:val="1"/>
          <w:numId w:val="50"/>
        </w:numPr>
        <w:shd w:val="clear" w:color="auto" w:fill="auto"/>
        <w:tabs>
          <w:tab w:val="left" w:pos="758"/>
        </w:tabs>
        <w:spacing w:after="0" w:line="360" w:lineRule="auto"/>
        <w:ind w:left="40" w:right="340"/>
        <w:jc w:val="both"/>
        <w:rPr>
          <w:sz w:val="24"/>
          <w:szCs w:val="24"/>
          <w:lang w:val="ru"/>
        </w:rPr>
      </w:pPr>
      <w:r w:rsidRPr="00275DD1">
        <w:rPr>
          <w:sz w:val="24"/>
          <w:szCs w:val="24"/>
        </w:rPr>
        <w:lastRenderedPageBreak/>
        <w:t>Специалист в области контрольно-измерительных приборов и автоматики (по отраслям)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аддитивным технологиям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гостеприимству</w:t>
      </w:r>
    </w:p>
    <w:p w:rsidR="00275DD1" w:rsidRPr="00275DD1" w:rsidRDefault="00275DD1" w:rsidP="00275DD1">
      <w:pPr>
        <w:pStyle w:val="21"/>
        <w:numPr>
          <w:ilvl w:val="1"/>
          <w:numId w:val="50"/>
        </w:numPr>
        <w:shd w:val="clear" w:color="auto" w:fill="auto"/>
        <w:tabs>
          <w:tab w:val="left" w:pos="730"/>
        </w:tabs>
        <w:spacing w:after="0" w:line="360" w:lineRule="auto"/>
        <w:ind w:left="20"/>
        <w:jc w:val="both"/>
        <w:rPr>
          <w:sz w:val="24"/>
          <w:szCs w:val="24"/>
        </w:rPr>
      </w:pPr>
      <w:r w:rsidRPr="00275DD1">
        <w:rPr>
          <w:sz w:val="24"/>
          <w:szCs w:val="24"/>
        </w:rPr>
        <w:t>Специалист по информационным ресурсам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информационным системам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неразрушающему контролю (дефектоскопист)</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обслуживанию и ремонту автомобильных двигателей</w:t>
      </w:r>
    </w:p>
    <w:p w:rsidR="00275DD1" w:rsidRPr="00275DD1" w:rsidRDefault="00275DD1" w:rsidP="00275DD1">
      <w:pPr>
        <w:pStyle w:val="21"/>
        <w:numPr>
          <w:ilvl w:val="1"/>
          <w:numId w:val="50"/>
        </w:numPr>
        <w:shd w:val="clear" w:color="auto" w:fill="auto"/>
        <w:tabs>
          <w:tab w:val="left" w:pos="730"/>
        </w:tabs>
        <w:spacing w:after="0" w:line="360" w:lineRule="auto"/>
        <w:ind w:left="20"/>
        <w:jc w:val="both"/>
        <w:rPr>
          <w:sz w:val="24"/>
          <w:szCs w:val="24"/>
        </w:rPr>
      </w:pPr>
      <w:r w:rsidRPr="00275DD1">
        <w:rPr>
          <w:sz w:val="24"/>
          <w:szCs w:val="24"/>
        </w:rPr>
        <w:t>Специалист по обслуживанию телекоммуникаций</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производству и обслуживанию авиатехники</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тестированию в области информационных технологий</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техническому контролю качества продукции</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Специалист по технологии машиностроения</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холодильно-вентиляционной технике</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 авиационных двигателей</w:t>
      </w:r>
    </w:p>
    <w:p w:rsidR="00275DD1" w:rsidRPr="00275DD1" w:rsidRDefault="00275DD1" w:rsidP="00275DD1">
      <w:pPr>
        <w:pStyle w:val="21"/>
        <w:numPr>
          <w:ilvl w:val="1"/>
          <w:numId w:val="50"/>
        </w:numPr>
        <w:shd w:val="clear" w:color="auto" w:fill="auto"/>
        <w:tabs>
          <w:tab w:val="left" w:pos="740"/>
        </w:tabs>
        <w:spacing w:after="0" w:line="360" w:lineRule="auto"/>
        <w:ind w:left="20" w:right="240"/>
        <w:jc w:val="both"/>
        <w:rPr>
          <w:sz w:val="24"/>
          <w:szCs w:val="24"/>
        </w:rPr>
      </w:pPr>
      <w:r w:rsidRPr="00275DD1">
        <w:rPr>
          <w:sz w:val="24"/>
          <w:szCs w:val="24"/>
        </w:rPr>
        <w:t>Техник по автоматизированным системам управления технологическими процессами</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 по биотехническим и медицинским аппаратам и системам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 по защите информации</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Техник по композитным материалам</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Техник по обслуживанию роботизированного производства</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Техник-конструктор</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Техник-механик в сельском хозяйстве</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Техник-полиграфист</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Технический писатель</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Токарь-универсал</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Фрезеровщик-универсал</w:t>
      </w:r>
    </w:p>
    <w:p w:rsidR="00275DD1" w:rsidRDefault="00275DD1" w:rsidP="00275DD1">
      <w:pPr>
        <w:pStyle w:val="21"/>
        <w:numPr>
          <w:ilvl w:val="1"/>
          <w:numId w:val="50"/>
        </w:numPr>
        <w:shd w:val="clear" w:color="auto" w:fill="auto"/>
        <w:tabs>
          <w:tab w:val="left" w:pos="740"/>
        </w:tabs>
        <w:spacing w:after="0" w:line="360" w:lineRule="auto"/>
        <w:ind w:left="20"/>
        <w:jc w:val="both"/>
      </w:pPr>
      <w:r w:rsidRPr="00275DD1">
        <w:rPr>
          <w:sz w:val="24"/>
          <w:szCs w:val="24"/>
        </w:rPr>
        <w:t>Электромонтажник</w:t>
      </w:r>
    </w:p>
    <w:p w:rsidR="0098516A" w:rsidRPr="0098516A" w:rsidRDefault="0098516A" w:rsidP="0098516A">
      <w:pPr>
        <w:widowControl w:val="0"/>
        <w:spacing w:after="0" w:line="360" w:lineRule="auto"/>
        <w:jc w:val="right"/>
        <w:rPr>
          <w:rFonts w:ascii="Times New Roman" w:hAnsi="Times New Roman"/>
          <w:b/>
          <w:sz w:val="24"/>
          <w:szCs w:val="24"/>
          <w:lang w:val="en-US"/>
        </w:rPr>
      </w:pPr>
    </w:p>
    <w:p w:rsidR="00335228" w:rsidRDefault="0098516A" w:rsidP="0098516A">
      <w:pPr>
        <w:widowControl w:val="0"/>
        <w:spacing w:after="0" w:line="360" w:lineRule="auto"/>
        <w:jc w:val="right"/>
        <w:rPr>
          <w:rFonts w:ascii="Times New Roman" w:hAnsi="Times New Roman"/>
          <w:sz w:val="24"/>
          <w:szCs w:val="24"/>
          <w:lang w:eastAsia="ar-SA"/>
        </w:rPr>
      </w:pPr>
      <w:r>
        <w:rPr>
          <w:rFonts w:ascii="Times New Roman" w:hAnsi="Times New Roman"/>
          <w:b/>
          <w:sz w:val="24"/>
          <w:szCs w:val="24"/>
        </w:rPr>
        <w:br w:type="page"/>
      </w:r>
      <w:r w:rsidR="00335228" w:rsidRPr="00DE5C18">
        <w:rPr>
          <w:rFonts w:ascii="Times New Roman" w:hAnsi="Times New Roman"/>
          <w:b/>
          <w:sz w:val="24"/>
          <w:szCs w:val="24"/>
        </w:rPr>
        <w:lastRenderedPageBreak/>
        <w:t xml:space="preserve">Приложение </w:t>
      </w:r>
      <w:r w:rsidR="00165D11">
        <w:rPr>
          <w:rFonts w:ascii="Times New Roman" w:hAnsi="Times New Roman"/>
          <w:b/>
          <w:sz w:val="24"/>
          <w:szCs w:val="24"/>
        </w:rPr>
        <w:t>3</w:t>
      </w:r>
    </w:p>
    <w:p w:rsidR="00335228" w:rsidRDefault="00335228" w:rsidP="0098516A">
      <w:pPr>
        <w:widowControl w:val="0"/>
        <w:spacing w:after="0" w:line="360" w:lineRule="auto"/>
        <w:rPr>
          <w:rFonts w:ascii="Times New Roman" w:hAnsi="Times New Roman"/>
          <w:b/>
          <w:bCs/>
          <w:sz w:val="24"/>
          <w:szCs w:val="24"/>
          <w:lang w:eastAsia="ar-SA"/>
        </w:rPr>
      </w:pPr>
      <w:r w:rsidRPr="00335228">
        <w:rPr>
          <w:rFonts w:ascii="Times New Roman" w:hAnsi="Times New Roman"/>
          <w:b/>
          <w:sz w:val="24"/>
          <w:szCs w:val="24"/>
          <w:lang w:eastAsia="ar-SA"/>
        </w:rPr>
        <w:t xml:space="preserve">Перечень </w:t>
      </w:r>
      <w:r>
        <w:rPr>
          <w:rFonts w:ascii="Times New Roman" w:hAnsi="Times New Roman"/>
          <w:b/>
          <w:sz w:val="24"/>
          <w:szCs w:val="24"/>
          <w:lang w:eastAsia="ar-SA"/>
        </w:rPr>
        <w:t xml:space="preserve">(федеральный) </w:t>
      </w:r>
      <w:r w:rsidR="00682545" w:rsidRPr="00682545">
        <w:rPr>
          <w:rFonts w:ascii="Times New Roman" w:hAnsi="Times New Roman"/>
          <w:b/>
          <w:sz w:val="24"/>
          <w:szCs w:val="24"/>
          <w:lang w:eastAsia="ar-SA"/>
        </w:rPr>
        <w:t>показателей мониторинга качества СПО</w:t>
      </w:r>
    </w:p>
    <w:tbl>
      <w:tblPr>
        <w:tblW w:w="0" w:type="auto"/>
        <w:jc w:val="center"/>
        <w:tblLook w:val="0000" w:firstRow="0" w:lastRow="0" w:firstColumn="0" w:lastColumn="0" w:noHBand="0" w:noVBand="0"/>
      </w:tblPr>
      <w:tblGrid>
        <w:gridCol w:w="705"/>
        <w:gridCol w:w="4430"/>
        <w:gridCol w:w="2999"/>
        <w:gridCol w:w="2146"/>
      </w:tblGrid>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1. Образовательная деятельность</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 п/п</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Название показателя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Источник</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Характеристика разреза наблюдения</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профессиональных образовательных организаций, реализующих образовательные программы по 50 наиболее востребованным и перспективным профессиям и специальностям, к общей численности профессиональных образовательных организаций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реализуемых профессий и специальностей СПО  из 50 наиболее востребованных и перспективных профессий и специальностей, к общей численности   реализуемых профессий и специальностей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D73F27">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реализуемых профессий СПО с внедрением элементов дуального обучения к общей численности реализуемых профессий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1.4.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D73F27">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реализуемых специальностей СПО с внедрением элементов дуального обучения к общей численности реализуемых специальностей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1.5.</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обучающихся по 50 наиболее востребованным и перспективным профессиям и специальностям СПО, в общей численности студентов, обучающихся по  профессиям и специальностям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1.6.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обучающихся по профессиям СПО на основе договоров о целевом обучении с работодателями, в общей численности студентов, обучающихся по профессиям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1.7.</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Удельный вес студентов, обучающихся по специальностям СПО на основе договоров о целевом обучении с работодателями, в общей численности </w:t>
            </w:r>
            <w:r w:rsidRPr="00AD43C8">
              <w:rPr>
                <w:rFonts w:ascii="Times New Roman" w:hAnsi="Times New Roman"/>
                <w:sz w:val="24"/>
                <w:szCs w:val="24"/>
              </w:rPr>
              <w:lastRenderedPageBreak/>
              <w:t>студентов, обучающихся по специальностям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1.8.</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с ограниченными возможностями здоровья,</w:t>
            </w:r>
            <w:r w:rsidR="0098516A">
              <w:rPr>
                <w:rFonts w:ascii="Times New Roman" w:hAnsi="Times New Roman"/>
                <w:sz w:val="24"/>
                <w:szCs w:val="24"/>
              </w:rPr>
              <w:t xml:space="preserve"> обучающихся по профессиям СПО</w:t>
            </w:r>
            <w:r w:rsidRPr="00AD43C8">
              <w:rPr>
                <w:rFonts w:ascii="Times New Roman" w:hAnsi="Times New Roman"/>
                <w:sz w:val="24"/>
                <w:szCs w:val="24"/>
              </w:rPr>
              <w:t xml:space="preserve">, в общей численности студентов, обучающихся по профессиям СПО (по очной форме обучения)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1.9.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471FC6">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с ограниченными возможностями здоровья, обу</w:t>
            </w:r>
            <w:r w:rsidR="0098516A">
              <w:rPr>
                <w:rFonts w:ascii="Times New Roman" w:hAnsi="Times New Roman"/>
                <w:sz w:val="24"/>
                <w:szCs w:val="24"/>
              </w:rPr>
              <w:t>чающихся по специальностям СПО</w:t>
            </w:r>
            <w:r w:rsidRPr="00AD43C8">
              <w:rPr>
                <w:rFonts w:ascii="Times New Roman" w:hAnsi="Times New Roman"/>
                <w:sz w:val="24"/>
                <w:szCs w:val="24"/>
              </w:rPr>
              <w:t>, в общей численности студентов, обучающихся по специальностям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1.10.</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Средний балл основного государственного экзамена (ОГЭ) студентов, принятых на обучение по очной форме по профессиям СПО за счет средств соответствующих бюджетов бюджетной системы Российской Федерации (для обучающихся на базе 9 классов)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Средний балл основного государственного экзамена (ОГЭ) студентов, принятых на обучение по очной форме по специальностям  СПО за счет средств соответствующих бюджетов бюджетной системы Российской Федерации (для обучающихся на базе 9 классов)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1.12.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Средний балл единого государственного экзамена (ЕГЭ) студентов, принятых на обучение по очной форме по профессиям СПО за счет средств соответствующих бюджетов бюджетной системы Российской Федерации (для обучающихся на базе 11 классов)</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профессий СПО с внедрением ГИА в форме демонстрационного экзамена к общей численности  профессий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1.14.</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специальностей  СПО с внедрением ГИА в форме демонстрационного экзамена к общей численности  специальностей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1.15.</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Доля студентов, принятых на обучение по профессиям СПО с полным возмещением стоимости обучения, получивших предыдущее образование в </w:t>
            </w:r>
            <w:r w:rsidRPr="00AD43C8">
              <w:rPr>
                <w:rFonts w:ascii="Times New Roman" w:hAnsi="Times New Roman"/>
                <w:sz w:val="24"/>
                <w:szCs w:val="24"/>
              </w:rPr>
              <w:lastRenderedPageBreak/>
              <w:t>другом регионе, в общей численности студентов, принятых на обучение с полным возмещением стоимости обучения, к общей численности обучающихся по профессиям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1.16.</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Доля студентов, принятых на обучение по специальностям СПО с полным возмещением стоимости обучения, получивших предыдущее образование в другом регионе, в общей численности студентов, принятых на обучение с полным возмещением стоимости обучения, к общей численности обучающихся по специальностям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2. Международная деятельность</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обучающихся по образовательным программам СПО, прошедших стажировку (практику \ обучение не менее семестра (триместра)) за рубежом</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3. Трудоустройство  выпускников образовательных программ СПО</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3.1.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профессий СПО, трудоустроившихся  в соответствии с освоенными компетенциями (полученной профессией, специальностью) в течение года, от общего числа выпускников по профессиям СПО (без учета призванных в ряды Вооруженных Сил Российской Федерации, продолживших обучение, находящихся в отпуске по уходу за ребенком)</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Данные ПФР,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3.2.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специальностей  СПО, трудоустроившихся  в соответствии с освоенными компетенциями (полученной профессией, специальностью) в течение года, от общего числа выпускников по специальностям СПО (без учета призванных в ряды Вооруженных Сил Российской Федерации, продолживших обучение, находящихся в отпуске по уходу за ребенком)</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4. Качество подготовки выпускников образовательных программ СПО</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обучающихся по профессиям и специальностям  СПО, _победителей и призеров региональных чемпионатов  пр</w:t>
            </w:r>
            <w:r w:rsidR="00D73F27">
              <w:rPr>
                <w:rFonts w:ascii="Times New Roman" w:hAnsi="Times New Roman"/>
                <w:sz w:val="24"/>
                <w:szCs w:val="24"/>
              </w:rPr>
              <w:t xml:space="preserve">офессионального мастерства ВСР, </w:t>
            </w:r>
            <w:r w:rsidRPr="00AD43C8">
              <w:rPr>
                <w:rFonts w:ascii="Times New Roman" w:hAnsi="Times New Roman"/>
                <w:sz w:val="24"/>
                <w:szCs w:val="24"/>
              </w:rPr>
              <w:t xml:space="preserve">победителей и призеров национального чемпионата </w:t>
            </w:r>
            <w:r w:rsidRPr="00AD43C8">
              <w:rPr>
                <w:rFonts w:ascii="Times New Roman" w:hAnsi="Times New Roman"/>
                <w:sz w:val="24"/>
                <w:szCs w:val="24"/>
              </w:rPr>
              <w:lastRenderedPageBreak/>
              <w:t>профессионального мастерства ВСР;_победителей и призеров региональных этапов всероссийских олимпиад, конкурсов профессионального мастерства, _ победителей и призеров  всероссийских олимпиад, конкурсов профессионального мастерства,_ победителей и призеров международных  олимпиад, конкурсов профессионального мастерства ;от общего числа обучающихся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Система электронного судейства (CIS),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обучающихся (выпускников) профессий и специальностей  СПО, получивших "медаль профессионализма" в соответствии со стандартами WorldSkills, от общего числа  обучающихся (выпускников)</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Система электронного судейства (CIS),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профессий СПО, получивших сертификат в независимых центрах оценки квалификаций, в общей численности выпускников профессий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Федеральный реестр независимой системы оценки квалификаций,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4.4.</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471FC6">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специальностей СПО, получивших сертификат в независимых центрах оценки квалификаций, в общей численности выпускников специальностей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Федеральный реестр независимой системы оценки квалификаций,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4.5.</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профессий СПО, прошедших итоговый демонстрационный экзамен и набравших не менее 80 баллов по 100-балльной шкале, от общего числа выпускников по профессиям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Система электронного судейства (CIS),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4.6.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специальностей СПО, прошедших итоговый демонстрационный экзамен и набравших не менее 80 баллов по 100-балльной шкале, от общего числа выпускников по специальностям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Система электронного судейства (CIS),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5. Инфраструктура</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5.1.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Удельный вес профессиональных образовательных организаций, создавших кафедры и иные структурные подразделения, обеспечивающие практическую подготовку обучающихся, на базе иных организаций, осуществляющих </w:t>
            </w:r>
            <w:r w:rsidRPr="00AD43C8">
              <w:rPr>
                <w:rFonts w:ascii="Times New Roman" w:hAnsi="Times New Roman"/>
                <w:sz w:val="24"/>
                <w:szCs w:val="24"/>
              </w:rPr>
              <w:lastRenderedPageBreak/>
              <w:t xml:space="preserve">деятельность по профилю соответствующей образовательной программы, к общей численности профессиональных образовательных организаций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5.2.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Доля  профессиональных образовательных организаций, имеющих учебные лаборатории, мастерские, переоснащенные современным оборудованием за последние 5 лет, к общей численности профессиональных образовательных организаций  ВАРИАНТЫ: 1) Количество внедренных в учебный процесс за последние 5 лет единиц современного оборудования; 2) Количество внедренных в учебный процесс за последние 5 лет единиц тренажеров-имитаторов сложного технологического оборудования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r w:rsidR="00D73F27">
              <w:rPr>
                <w:rFonts w:ascii="Times New Roman" w:hAnsi="Times New Roman"/>
                <w:sz w:val="24"/>
                <w:szCs w:val="24"/>
              </w:rPr>
              <w:t xml:space="preserve"> </w:t>
            </w:r>
            <w:r w:rsidRPr="00AD43C8">
              <w:rPr>
                <w:rFonts w:ascii="Times New Roman" w:hAnsi="Times New Roman"/>
                <w:sz w:val="24"/>
                <w:szCs w:val="24"/>
              </w:rPr>
              <w:t>Данные Агентства развития профессиональных сообществ и рабочих кадров "Ворлдскиллс Россия"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5.3.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профессиональных образовательных организаций, имеющих базы для проведения практик, оснащенные современным оборудованием, приборами и специализированными полигонами, к общей численности профессиональных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r w:rsidR="00D73F27">
              <w:rPr>
                <w:rFonts w:ascii="Times New Roman" w:hAnsi="Times New Roman"/>
                <w:sz w:val="24"/>
                <w:szCs w:val="24"/>
              </w:rPr>
              <w:t xml:space="preserve"> </w:t>
            </w:r>
            <w:r w:rsidRPr="00AD43C8">
              <w:rPr>
                <w:rFonts w:ascii="Times New Roman" w:hAnsi="Times New Roman"/>
                <w:sz w:val="24"/>
                <w:szCs w:val="24"/>
              </w:rPr>
              <w:t>Данные Агентства развития профессиональных сообществ и рабочих кадров "Ворлдскиллс Россия"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5.4.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Доля внебюджетных расходов, направленных на приобретение учебно-производственного оборудования,  в общем объеме внебюджетных расходов профессиональной образовательной организации</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5.5.</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численности студентов, проживающих в общежитиях, в общей численности студентов, нуждающихся в общежитиях</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6. Финансово-экономическая деятельность</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6.1.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Удельный вес финансовых средств от приносящей доход деятельности по реализации основных профессиональных образовательных программ, дополнительных профессиональных программ и программ профессионального обучения по заказам работодателей в общем объеме финансовых средств профессиональных образовательных организаций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6.2.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Удельный вес финансовых средств от  </w:t>
            </w:r>
            <w:r w:rsidRPr="00AD43C8">
              <w:rPr>
                <w:rFonts w:ascii="Times New Roman" w:hAnsi="Times New Roman"/>
                <w:sz w:val="24"/>
                <w:szCs w:val="24"/>
              </w:rPr>
              <w:lastRenderedPageBreak/>
              <w:t xml:space="preserve">функционирования малых инновационных предприятий и прочей деятельности, приносящей доход, в общем объеме финансовых средств профессиональных образовательных организаций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 xml:space="preserve">Федеральное </w:t>
            </w:r>
            <w:r w:rsidRPr="00AD43C8">
              <w:rPr>
                <w:rFonts w:ascii="Times New Roman" w:hAnsi="Times New Roman"/>
                <w:sz w:val="24"/>
                <w:szCs w:val="24"/>
              </w:rPr>
              <w:lastRenderedPageBreak/>
              <w:t>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 xml:space="preserve">Субъекты РФ,  </w:t>
            </w:r>
            <w:r w:rsidRPr="00AD43C8">
              <w:rPr>
                <w:rFonts w:ascii="Times New Roman" w:hAnsi="Times New Roman"/>
                <w:sz w:val="24"/>
                <w:szCs w:val="24"/>
              </w:rPr>
              <w:lastRenderedPageBreak/>
              <w:t>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lastRenderedPageBreak/>
              <w:t>6.3.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Отношение заработной платы педагогических работников образовательных организаций СПО к средней заработной плате в экономике региона</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6.4.</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Доходы организации в расчете на 1 педагогического работника (ПР)</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6.5.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Доходы организации в расчете на 100 студентов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7. Кадровый состав</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7.1.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преподавателей и мастеров производственного обучения, прошедших стажировку на профильных предприятиях, в организациях в течение последних 3 лет, в общей численности преподавателей и мастеров производственного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преподавателей, мастеров производственного обучения из числа действующих руководителей, работников профильных предприятий, организаций, трудоустроенных по совместительству в организации, осуществляющей образовательную деятельность, на не менее чем 25% ставки, в общей численности педагогических работников</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7.3.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преподавателей и мастеров производственного обучения, имеющих сертификат эксперта World Skills, в общей численности преподавателей и мастеров производственного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r w:rsidR="0098516A" w:rsidRPr="0098516A">
              <w:rPr>
                <w:rFonts w:ascii="Times New Roman" w:hAnsi="Times New Roman"/>
                <w:sz w:val="24"/>
                <w:szCs w:val="24"/>
              </w:rPr>
              <w:t xml:space="preserve"> </w:t>
            </w:r>
            <w:r w:rsidRPr="00AD43C8">
              <w:rPr>
                <w:rFonts w:ascii="Times New Roman" w:hAnsi="Times New Roman"/>
                <w:sz w:val="24"/>
                <w:szCs w:val="24"/>
              </w:rPr>
              <w:t>Данные Агентства развития профессиональных сообществ и рабочих кадров "Ворлдскиллс Россия"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bl>
    <w:p w:rsidR="005F10FB" w:rsidRPr="00335228" w:rsidRDefault="005F10FB" w:rsidP="0098516A">
      <w:pPr>
        <w:widowControl w:val="0"/>
        <w:spacing w:after="0" w:line="360" w:lineRule="auto"/>
        <w:rPr>
          <w:rFonts w:ascii="Times New Roman" w:hAnsi="Times New Roman"/>
          <w:b/>
          <w:color w:val="000000"/>
          <w:sz w:val="28"/>
          <w:szCs w:val="28"/>
          <w:shd w:val="clear" w:color="auto" w:fill="FFFFFF"/>
        </w:rPr>
      </w:pPr>
    </w:p>
    <w:p w:rsidR="00335228" w:rsidRDefault="00335228" w:rsidP="0098516A">
      <w:pPr>
        <w:widowControl w:val="0"/>
        <w:spacing w:after="0" w:line="360" w:lineRule="auto"/>
        <w:rPr>
          <w:rFonts w:ascii="Times New Roman" w:hAnsi="Times New Roman"/>
          <w:b/>
          <w:color w:val="000000"/>
          <w:sz w:val="28"/>
          <w:szCs w:val="28"/>
          <w:shd w:val="clear" w:color="auto" w:fill="FFFFFF"/>
        </w:rPr>
      </w:pPr>
    </w:p>
    <w:p w:rsidR="00CF3C5B" w:rsidRDefault="0098516A" w:rsidP="0098516A">
      <w:pPr>
        <w:widowControl w:val="0"/>
        <w:spacing w:after="0" w:line="360" w:lineRule="auto"/>
        <w:jc w:val="right"/>
        <w:rPr>
          <w:rFonts w:ascii="Times New Roman" w:hAnsi="Times New Roman"/>
          <w:sz w:val="24"/>
          <w:szCs w:val="24"/>
        </w:rPr>
      </w:pPr>
      <w:r>
        <w:rPr>
          <w:rFonts w:ascii="Times New Roman" w:hAnsi="Times New Roman"/>
          <w:b/>
          <w:color w:val="000000"/>
          <w:sz w:val="28"/>
          <w:szCs w:val="28"/>
          <w:shd w:val="clear" w:color="auto" w:fill="FFFFFF"/>
        </w:rPr>
        <w:br w:type="page"/>
      </w:r>
      <w:r w:rsidR="00CF3C5B" w:rsidRPr="00DE5C18">
        <w:rPr>
          <w:rFonts w:ascii="Times New Roman" w:hAnsi="Times New Roman"/>
          <w:b/>
          <w:sz w:val="24"/>
          <w:szCs w:val="24"/>
        </w:rPr>
        <w:lastRenderedPageBreak/>
        <w:t xml:space="preserve">Приложение </w:t>
      </w:r>
      <w:r w:rsidR="00165D11">
        <w:rPr>
          <w:rFonts w:ascii="Times New Roman" w:hAnsi="Times New Roman"/>
          <w:b/>
          <w:sz w:val="24"/>
          <w:szCs w:val="24"/>
        </w:rPr>
        <w:t>4</w:t>
      </w:r>
    </w:p>
    <w:p w:rsidR="003267CF" w:rsidRPr="00C241D7" w:rsidRDefault="00C241D7" w:rsidP="0098516A">
      <w:pPr>
        <w:widowControl w:val="0"/>
        <w:spacing w:after="0" w:line="360" w:lineRule="auto"/>
        <w:jc w:val="both"/>
        <w:rPr>
          <w:rFonts w:ascii="Times New Roman" w:hAnsi="Times New Roman"/>
          <w:b/>
          <w:color w:val="000000"/>
          <w:sz w:val="28"/>
          <w:szCs w:val="28"/>
          <w:shd w:val="clear" w:color="auto" w:fill="FFFFFF"/>
        </w:rPr>
      </w:pPr>
      <w:r w:rsidRPr="00C241D7">
        <w:rPr>
          <w:rFonts w:ascii="Times New Roman" w:hAnsi="Times New Roman"/>
          <w:b/>
          <w:sz w:val="24"/>
          <w:szCs w:val="24"/>
        </w:rPr>
        <w:t xml:space="preserve">Результаты </w:t>
      </w:r>
      <w:r w:rsidRPr="00C241D7">
        <w:rPr>
          <w:rStyle w:val="FontStyle16"/>
          <w:b/>
          <w:sz w:val="24"/>
          <w:szCs w:val="24"/>
        </w:rPr>
        <w:t xml:space="preserve">анализа </w:t>
      </w:r>
      <w:r w:rsidRPr="00C241D7">
        <w:rPr>
          <w:rFonts w:ascii="Times New Roman" w:hAnsi="Times New Roman"/>
          <w:b/>
          <w:sz w:val="24"/>
          <w:szCs w:val="24"/>
          <w:lang w:eastAsia="ar-SA"/>
        </w:rPr>
        <w:t>зарубежного опыта</w:t>
      </w:r>
      <w:r w:rsidRPr="00C241D7">
        <w:rPr>
          <w:rStyle w:val="FontStyle16"/>
          <w:b/>
          <w:sz w:val="24"/>
          <w:szCs w:val="24"/>
        </w:rPr>
        <w:t xml:space="preserve"> и </w:t>
      </w:r>
      <w:r w:rsidRPr="00C241D7">
        <w:rPr>
          <w:rFonts w:ascii="Times New Roman" w:hAnsi="Times New Roman"/>
          <w:b/>
          <w:sz w:val="24"/>
          <w:szCs w:val="24"/>
          <w:lang w:eastAsia="ar-SA"/>
        </w:rPr>
        <w:t xml:space="preserve">опыта реализации за последние 8 лет масштабных программ и проектов в сфере профессионального образования России </w:t>
      </w:r>
      <w:r w:rsidRPr="0063752A">
        <w:rPr>
          <w:rFonts w:ascii="Times New Roman" w:hAnsi="Times New Roman"/>
          <w:b/>
          <w:sz w:val="24"/>
          <w:szCs w:val="24"/>
          <w:lang w:eastAsia="ar-SA"/>
        </w:rPr>
        <w:t>(резюме)</w:t>
      </w:r>
    </w:p>
    <w:p w:rsidR="00924CA4" w:rsidRPr="00CF3C5B" w:rsidRDefault="00924CA4" w:rsidP="0098516A">
      <w:pPr>
        <w:widowControl w:val="0"/>
        <w:spacing w:after="0" w:line="360" w:lineRule="auto"/>
        <w:ind w:left="360"/>
        <w:rPr>
          <w:rFonts w:ascii="Times New Roman" w:hAnsi="Times New Roman"/>
          <w:i/>
          <w:color w:val="000000"/>
          <w:sz w:val="24"/>
          <w:szCs w:val="24"/>
          <w:shd w:val="clear" w:color="auto" w:fill="FFFFFF"/>
        </w:rPr>
      </w:pPr>
      <w:r w:rsidRPr="00CF3C5B">
        <w:rPr>
          <w:rFonts w:ascii="Times New Roman" w:hAnsi="Times New Roman"/>
          <w:i/>
          <w:color w:val="000000"/>
          <w:sz w:val="24"/>
          <w:szCs w:val="24"/>
          <w:shd w:val="clear" w:color="auto" w:fill="FFFFFF"/>
        </w:rPr>
        <w:t>Зарубежный опыт (резюме)</w:t>
      </w:r>
    </w:p>
    <w:p w:rsidR="00924CA4" w:rsidRPr="001759BD" w:rsidRDefault="00924CA4" w:rsidP="0098516A">
      <w:pPr>
        <w:pStyle w:val="a6"/>
        <w:widowControl w:val="0"/>
        <w:spacing w:line="360" w:lineRule="auto"/>
        <w:ind w:firstLine="708"/>
        <w:jc w:val="both"/>
        <w:rPr>
          <w:rFonts w:ascii="Times New Roman" w:hAnsi="Times New Roman"/>
          <w:sz w:val="24"/>
          <w:szCs w:val="24"/>
        </w:rPr>
      </w:pPr>
      <w:r>
        <w:rPr>
          <w:rFonts w:ascii="Times New Roman" w:hAnsi="Times New Roman"/>
          <w:sz w:val="24"/>
          <w:szCs w:val="24"/>
        </w:rPr>
        <w:t>В большинстве стран с развитой и развивающейся экономикой п</w:t>
      </w:r>
      <w:r w:rsidRPr="00A734F5">
        <w:rPr>
          <w:rFonts w:ascii="Times New Roman" w:hAnsi="Times New Roman"/>
          <w:sz w:val="24"/>
          <w:szCs w:val="24"/>
        </w:rPr>
        <w:t xml:space="preserve">рофессиональное образование выступает в качестве долгосрочного проекта наукоемкого производства кадровой базы экономики, поэтому именно в этой сфере со всей очевидностью пересекаются интересы государства и  инициативного бизнеса, баланс которых должен достигаться в  деятельности на основе партнерства. Анализ международного опыта показывает, что </w:t>
      </w:r>
      <w:r>
        <w:rPr>
          <w:rFonts w:ascii="Times New Roman" w:hAnsi="Times New Roman"/>
          <w:sz w:val="24"/>
          <w:szCs w:val="24"/>
        </w:rPr>
        <w:t>преимущественно проектное финансирование системы профессиональной подготовки кадров реализуется путем</w:t>
      </w:r>
      <w:r w:rsidRPr="00A734F5">
        <w:rPr>
          <w:rFonts w:ascii="Times New Roman" w:hAnsi="Times New Roman"/>
          <w:sz w:val="24"/>
          <w:szCs w:val="24"/>
        </w:rPr>
        <w:t xml:space="preserve"> регулировани</w:t>
      </w:r>
      <w:r>
        <w:rPr>
          <w:rFonts w:ascii="Times New Roman" w:hAnsi="Times New Roman"/>
          <w:sz w:val="24"/>
          <w:szCs w:val="24"/>
        </w:rPr>
        <w:t>я</w:t>
      </w:r>
      <w:r w:rsidRPr="00A734F5">
        <w:rPr>
          <w:rFonts w:ascii="Times New Roman" w:hAnsi="Times New Roman"/>
          <w:sz w:val="24"/>
          <w:szCs w:val="24"/>
        </w:rPr>
        <w:t xml:space="preserve"> институциализации госуд</w:t>
      </w:r>
      <w:r>
        <w:rPr>
          <w:rFonts w:ascii="Times New Roman" w:hAnsi="Times New Roman"/>
          <w:sz w:val="24"/>
          <w:szCs w:val="24"/>
        </w:rPr>
        <w:t>арственно-частных партнерств</w:t>
      </w:r>
      <w:r w:rsidRPr="00A734F5">
        <w:rPr>
          <w:rFonts w:ascii="Times New Roman" w:hAnsi="Times New Roman"/>
          <w:sz w:val="24"/>
          <w:szCs w:val="24"/>
        </w:rPr>
        <w:t xml:space="preserve">, </w:t>
      </w:r>
      <w:r>
        <w:rPr>
          <w:rFonts w:ascii="Times New Roman" w:hAnsi="Times New Roman"/>
          <w:sz w:val="24"/>
          <w:szCs w:val="24"/>
        </w:rPr>
        <w:t xml:space="preserve">и </w:t>
      </w:r>
      <w:r w:rsidRPr="00A734F5">
        <w:rPr>
          <w:rFonts w:ascii="Times New Roman" w:hAnsi="Times New Roman"/>
          <w:sz w:val="24"/>
          <w:szCs w:val="24"/>
        </w:rPr>
        <w:t xml:space="preserve">имеет наибольшее применение в развитых странах (США, Великобритания, Германия, Дания, Канада, Нидерланды и др.), где определяющую роль играют такие механизмы, как субсидии, федеральные программы и гранты; как законодательство в области концессий, функционирования би-полярных и мульти-секторальных партнерств, совместных предприятий, в области гибкого налогового регулирования вклада бизнеса в финансирование </w:t>
      </w:r>
      <w:r>
        <w:rPr>
          <w:rFonts w:ascii="Times New Roman" w:hAnsi="Times New Roman"/>
          <w:sz w:val="24"/>
          <w:szCs w:val="24"/>
        </w:rPr>
        <w:t>профобразования</w:t>
      </w:r>
      <w:r w:rsidRPr="00A734F5">
        <w:rPr>
          <w:rFonts w:ascii="Times New Roman" w:hAnsi="Times New Roman"/>
          <w:sz w:val="24"/>
          <w:szCs w:val="24"/>
        </w:rPr>
        <w:t xml:space="preserve"> и схем рефинансирования затрат предприятий на обучение; как система национальных и местных общественно-государственных органов управления </w:t>
      </w:r>
      <w:r>
        <w:rPr>
          <w:rFonts w:ascii="Times New Roman" w:hAnsi="Times New Roman"/>
          <w:sz w:val="24"/>
          <w:szCs w:val="24"/>
        </w:rPr>
        <w:t>профобразования</w:t>
      </w:r>
      <w:r w:rsidRPr="00A734F5">
        <w:rPr>
          <w:rFonts w:ascii="Times New Roman" w:hAnsi="Times New Roman"/>
          <w:sz w:val="24"/>
          <w:szCs w:val="24"/>
        </w:rPr>
        <w:t xml:space="preserve"> и координации </w:t>
      </w:r>
      <w:r>
        <w:rPr>
          <w:rFonts w:ascii="Times New Roman" w:hAnsi="Times New Roman"/>
          <w:sz w:val="24"/>
          <w:szCs w:val="24"/>
        </w:rPr>
        <w:t>партнерств</w:t>
      </w:r>
      <w:r w:rsidRPr="00A734F5">
        <w:rPr>
          <w:rFonts w:ascii="Times New Roman" w:hAnsi="Times New Roman"/>
          <w:sz w:val="24"/>
          <w:szCs w:val="24"/>
        </w:rPr>
        <w:t xml:space="preserve"> (советы, торгово-промышленные и отраслевые палаты, ассоциации и комиссии работодателей). Участие бизнеса, как правило, включает: принятие стратегических и локальных решений в сфере </w:t>
      </w:r>
      <w:r>
        <w:rPr>
          <w:rFonts w:ascii="Times New Roman" w:hAnsi="Times New Roman"/>
          <w:sz w:val="24"/>
          <w:szCs w:val="24"/>
        </w:rPr>
        <w:t>профобразования</w:t>
      </w:r>
      <w:r w:rsidRPr="00A734F5">
        <w:rPr>
          <w:rFonts w:ascii="Times New Roman" w:hAnsi="Times New Roman"/>
          <w:sz w:val="24"/>
          <w:szCs w:val="24"/>
        </w:rPr>
        <w:t xml:space="preserve">, финансирование программ обучения; формирование стандартов профессиональной подготовки обучающихся; обучение преподавателей; организация обучения и стажировок на своей производственной базе и оплата затрат на обучение, проводимого на предприятии; строительство, ремонт, реконструкция и рационализация учебных помещений и общежитий образовательных организаций; оснащение оборудованием и </w:t>
      </w:r>
      <w:r w:rsidRPr="001759BD">
        <w:rPr>
          <w:rFonts w:ascii="Times New Roman" w:hAnsi="Times New Roman"/>
          <w:sz w:val="24"/>
          <w:szCs w:val="24"/>
        </w:rPr>
        <w:t>обучающими материалами; обеспечение информационных технологий; организация питания и других социальных услуг; предоставление стипендий обучающимся; участие в управлении и софинансирование деятельности совместных структур и проектов. От 20% и выше от объемов финансирования организаций профобразования развитых стран составляют средства от реализации их совместных проектов с бизнес-структурами.</w:t>
      </w:r>
    </w:p>
    <w:p w:rsidR="00924CA4" w:rsidRDefault="00924CA4" w:rsidP="0098516A">
      <w:pPr>
        <w:pStyle w:val="Default"/>
        <w:widowControl w:val="0"/>
        <w:spacing w:line="360" w:lineRule="auto"/>
        <w:ind w:firstLine="708"/>
        <w:jc w:val="both"/>
        <w:rPr>
          <w:sz w:val="28"/>
          <w:szCs w:val="28"/>
        </w:rPr>
      </w:pPr>
      <w:r>
        <w:rPr>
          <w:rFonts w:ascii="Times New Roman" w:hAnsi="Times New Roman" w:cs="Times New Roman"/>
        </w:rPr>
        <w:t>Так, п</w:t>
      </w:r>
      <w:r w:rsidRPr="001759BD">
        <w:rPr>
          <w:rFonts w:ascii="Times New Roman" w:hAnsi="Times New Roman" w:cs="Times New Roman"/>
        </w:rPr>
        <w:t xml:space="preserve">рофессиональное образование в Германии, Дании и Нидерландах реализуется через государственное регулирование деятельности частных компаний и организаций, занимающихся подготовкой кадров. В Германии социальное партнерство является важнейшим элементом двухсторонней системы профессионального образования и переквалификации в рамках государства, предполагающего четкое и законодательно закрепленное распределение </w:t>
      </w:r>
      <w:r w:rsidRPr="001759BD">
        <w:rPr>
          <w:rFonts w:ascii="Times New Roman" w:hAnsi="Times New Roman" w:cs="Times New Roman"/>
        </w:rPr>
        <w:lastRenderedPageBreak/>
        <w:t xml:space="preserve">обязанностей между федеральным правительством и землями. За развитие профессионального обучения отвечает целый ряд структур и институтов федерального и регионального уровней. Социальные партнеры активно участвуют в разработке квалификационных требований профессионального образования. Государственное финансирование учебных заведений Германии предусматривает для учебных заведений определенные ограничения на сроки и характер распоряжения государственными средствами. Взносы работодателей покрывают все затраты на производственное обучение, а государственные средства оплачивают обучение в училищах, причем работодатели несут на себе основное бремя расходов. Земли оказывают поддержку структурам, осуществляющим обучение, в случае, если последние предоставляют требуемые услуги достаточно большому количеству граждан (охват), с учетом масштабов общего вклада в финансирование всех участвующих структур. </w:t>
      </w:r>
      <w:r>
        <w:rPr>
          <w:rFonts w:ascii="Times New Roman" w:hAnsi="Times New Roman" w:cs="Times New Roman"/>
        </w:rPr>
        <w:t xml:space="preserve">Для Германии характерно организация непрерывного обучения на предприятиях, дуальное обучение, развернутая сеть трансформируемых обучающих центров (прототип российских МЦПК). </w:t>
      </w:r>
      <w:r w:rsidRPr="001759BD">
        <w:rPr>
          <w:rFonts w:ascii="Times New Roman" w:hAnsi="Times New Roman" w:cs="Times New Roman"/>
        </w:rPr>
        <w:t>Все большее развитие получает кооперативное финансирование (обучающие кооперативы).</w:t>
      </w:r>
      <w:r>
        <w:rPr>
          <w:sz w:val="28"/>
          <w:szCs w:val="28"/>
        </w:rPr>
        <w:t xml:space="preserve"> </w:t>
      </w:r>
    </w:p>
    <w:p w:rsidR="00924CA4" w:rsidRPr="001759BD" w:rsidRDefault="00924CA4" w:rsidP="0098516A">
      <w:pPr>
        <w:pStyle w:val="Default"/>
        <w:widowControl w:val="0"/>
        <w:spacing w:line="360" w:lineRule="auto"/>
        <w:ind w:firstLine="708"/>
        <w:jc w:val="both"/>
        <w:rPr>
          <w:rFonts w:ascii="Times New Roman" w:hAnsi="Times New Roman" w:cs="Times New Roman"/>
        </w:rPr>
      </w:pPr>
      <w:r w:rsidRPr="001759BD">
        <w:rPr>
          <w:rFonts w:ascii="Times New Roman" w:hAnsi="Times New Roman"/>
        </w:rPr>
        <w:t>В Нидерландах формирование содержания образования определяют национальные организации по профессиональному образованию и обучению</w:t>
      </w:r>
      <w:r>
        <w:rPr>
          <w:rFonts w:ascii="Times New Roman" w:hAnsi="Times New Roman"/>
        </w:rPr>
        <w:t xml:space="preserve">, которые </w:t>
      </w:r>
      <w:r w:rsidRPr="001759BD">
        <w:rPr>
          <w:rFonts w:ascii="Times New Roman" w:hAnsi="Times New Roman"/>
        </w:rPr>
        <w:t xml:space="preserve">формируются из представителей промышленности и бизнеса, Конфедерации профсоюзов Нидерландов и системы образования. Государство устанавливает рамочные контуры возможных профессиональных образовательных программ, которые конкретизируются определенными субъектами образования и рынка труда, т.е. социальными партнерами. Национальные организации обеспечивают качество квалификационной структуры, осуществляя постоянное взаимодействие и консультирование компаний, непосредственно предоставляющих обучение; специалистов из сферы промышленности и торговли и инновационных центров по отраслям. </w:t>
      </w:r>
      <w:r>
        <w:rPr>
          <w:rFonts w:ascii="Times New Roman" w:hAnsi="Times New Roman"/>
        </w:rPr>
        <w:t xml:space="preserve">Сеть территориальных колледжей (региональных центров - </w:t>
      </w:r>
      <w:r>
        <w:rPr>
          <w:rFonts w:ascii="Times New Roman" w:hAnsi="Times New Roman"/>
          <w:lang w:val="en-US"/>
        </w:rPr>
        <w:t>ROC</w:t>
      </w:r>
      <w:r>
        <w:rPr>
          <w:rFonts w:ascii="Times New Roman" w:hAnsi="Times New Roman"/>
        </w:rPr>
        <w:t xml:space="preserve">) Нидерландов представлена </w:t>
      </w:r>
      <w:r w:rsidRPr="005E22A0">
        <w:rPr>
          <w:rFonts w:ascii="Times New Roman" w:hAnsi="Times New Roman"/>
        </w:rPr>
        <w:t xml:space="preserve">20 </w:t>
      </w:r>
      <w:r>
        <w:rPr>
          <w:rFonts w:ascii="Times New Roman" w:hAnsi="Times New Roman"/>
        </w:rPr>
        <w:t xml:space="preserve">укрупненными единицами. </w:t>
      </w:r>
      <w:r w:rsidRPr="001759BD">
        <w:rPr>
          <w:rFonts w:ascii="Times New Roman" w:hAnsi="Times New Roman" w:cs="Times New Roman"/>
        </w:rPr>
        <w:t>В Нидерландах реализуется проект индивидуальных счетов на профессиональное обучение. Этот счет пополняется работодателем и вкладами самого работника и может быть израсходован</w:t>
      </w:r>
      <w:r>
        <w:rPr>
          <w:rFonts w:ascii="Times New Roman" w:hAnsi="Times New Roman" w:cs="Times New Roman"/>
        </w:rPr>
        <w:t xml:space="preserve"> </w:t>
      </w:r>
      <w:r w:rsidRPr="001759BD">
        <w:rPr>
          <w:rFonts w:ascii="Times New Roman" w:hAnsi="Times New Roman" w:cs="Times New Roman"/>
        </w:rPr>
        <w:t>исключительно в целях повышения квалификации работника.</w:t>
      </w:r>
    </w:p>
    <w:p w:rsidR="00924CA4" w:rsidRPr="008C6438" w:rsidRDefault="00924CA4" w:rsidP="0098516A">
      <w:pPr>
        <w:widowControl w:val="0"/>
        <w:spacing w:after="0" w:line="360" w:lineRule="auto"/>
        <w:ind w:firstLine="708"/>
        <w:jc w:val="both"/>
        <w:rPr>
          <w:rFonts w:ascii="Times New Roman" w:hAnsi="Times New Roman"/>
          <w:sz w:val="24"/>
          <w:szCs w:val="24"/>
        </w:rPr>
      </w:pPr>
      <w:r w:rsidRPr="008C6438">
        <w:rPr>
          <w:rFonts w:ascii="Times New Roman" w:hAnsi="Times New Roman"/>
          <w:sz w:val="24"/>
          <w:szCs w:val="24"/>
        </w:rPr>
        <w:t>Государственная политика Японии направлена на развитие внутрифирменного обучения. Особенность японской системы подготовки кадров состоит в том, что она включает в себя внутрифирменное обучение и государственно-муниципальное профессиональное обучение, выполняющее вспомогательную функцию внутрифирменного обучения.</w:t>
      </w:r>
      <w:r>
        <w:rPr>
          <w:rFonts w:ascii="Times New Roman" w:hAnsi="Times New Roman"/>
          <w:sz w:val="24"/>
          <w:szCs w:val="24"/>
        </w:rPr>
        <w:t xml:space="preserve"> </w:t>
      </w:r>
      <w:r w:rsidRPr="008C6438">
        <w:rPr>
          <w:rFonts w:ascii="Times New Roman" w:hAnsi="Times New Roman"/>
          <w:sz w:val="24"/>
          <w:szCs w:val="24"/>
        </w:rPr>
        <w:t xml:space="preserve">Управление системой профессионального образования в Японии предполагает краткосрочное централизованное обучение в зависимости от необходимых знаний и умений. Малые и средние фирмы стажируют работников в головных компаниях, у производителей оборудования, в государственных и общественных учреждениях, работающих в области профессионального обучения, в </w:t>
      </w:r>
      <w:r w:rsidRPr="008C6438">
        <w:rPr>
          <w:rFonts w:ascii="Times New Roman" w:hAnsi="Times New Roman"/>
          <w:sz w:val="24"/>
          <w:szCs w:val="24"/>
        </w:rPr>
        <w:lastRenderedPageBreak/>
        <w:t>префектурных центрах стажировки.</w:t>
      </w:r>
    </w:p>
    <w:p w:rsidR="00924CA4" w:rsidRPr="001759BD" w:rsidRDefault="00924CA4" w:rsidP="0098516A">
      <w:pPr>
        <w:pStyle w:val="Default"/>
        <w:widowControl w:val="0"/>
        <w:spacing w:line="360" w:lineRule="auto"/>
        <w:ind w:firstLine="708"/>
        <w:jc w:val="both"/>
        <w:rPr>
          <w:rFonts w:ascii="Times New Roman" w:hAnsi="Times New Roman" w:cs="Times New Roman"/>
        </w:rPr>
      </w:pPr>
      <w:r w:rsidRPr="001759BD">
        <w:rPr>
          <w:rFonts w:ascii="Times New Roman" w:hAnsi="Times New Roman" w:cs="Times New Roman"/>
        </w:rPr>
        <w:t>Модернизация системы профессионального образования в Китае это - развитие многоуровневых, многопрофильных и многофункциональных средних профессиональных учебных заведений; повышение социального имиджа системы профессионального образования; повышение квалификации педагогических кадров; развитие социального партнерства профессиональной школы с производством; нормативно-правовое обеспечение повышения социального статуса преподавателей профессионального образования и поддержки малообеспеченных учащихся, обучающихся в системе профессионального образования, увеличение доли практико-ориентированной подготовки за счет создания при учебных заведения профобразования собственной базы практик</w:t>
      </w:r>
      <w:r w:rsidRPr="001759BD">
        <w:rPr>
          <w:rFonts w:ascii="Times New Roman" w:hAnsi="Times New Roman"/>
        </w:rPr>
        <w:t xml:space="preserve">. </w:t>
      </w:r>
      <w:r w:rsidRPr="001759BD">
        <w:rPr>
          <w:rFonts w:ascii="Times New Roman" w:hAnsi="Times New Roman" w:cs="Times New Roman"/>
        </w:rPr>
        <w:t xml:space="preserve">В Китае удачно работает система образовательных кредитов с низкой процентной ставкой. Государство </w:t>
      </w:r>
      <w:r>
        <w:rPr>
          <w:rFonts w:ascii="Times New Roman" w:hAnsi="Times New Roman" w:cs="Times New Roman"/>
        </w:rPr>
        <w:t>погашае</w:t>
      </w:r>
      <w:r w:rsidRPr="001759BD">
        <w:rPr>
          <w:rFonts w:ascii="Times New Roman" w:hAnsi="Times New Roman" w:cs="Times New Roman"/>
        </w:rPr>
        <w:t xml:space="preserve">т 50% кредита. Поэтому в Китае кредитом пользуются около 12% студентов. </w:t>
      </w:r>
      <w:r>
        <w:rPr>
          <w:rFonts w:ascii="Times New Roman" w:hAnsi="Times New Roman" w:cs="Times New Roman"/>
        </w:rPr>
        <w:t xml:space="preserve"> </w:t>
      </w:r>
      <w:r w:rsidRPr="001759BD">
        <w:rPr>
          <w:rFonts w:ascii="Times New Roman" w:hAnsi="Times New Roman" w:cs="Times New Roman"/>
        </w:rPr>
        <w:t xml:space="preserve">По прогнозам к 2020 г. для эффективного управления быстрорастущей экономикой Китаю понадобится в 15 раз больше управленцев, чем сейчас. Согласно данным, совокупный объем расходов Китая на образование (без учета затрат на развитие инфраструктуры) в 2009 году составил $155-160 млрд., что вывело страну в число мировых лидеров по объемам финансирования образовательной деятельности. С учетом затрат на строительство школ, институтов и их модернизацию объем инвестиций удваивается. </w:t>
      </w:r>
    </w:p>
    <w:p w:rsidR="00924CA4" w:rsidRPr="00AB094D" w:rsidRDefault="00924CA4" w:rsidP="0098516A">
      <w:pPr>
        <w:widowControl w:val="0"/>
        <w:autoSpaceDE w:val="0"/>
        <w:autoSpaceDN w:val="0"/>
        <w:adjustRightInd w:val="0"/>
        <w:spacing w:after="0" w:line="360" w:lineRule="auto"/>
        <w:ind w:firstLine="708"/>
        <w:jc w:val="both"/>
        <w:rPr>
          <w:rFonts w:ascii="ArialMT" w:hAnsi="ArialMT" w:cs="ArialMT"/>
          <w:sz w:val="24"/>
          <w:szCs w:val="24"/>
        </w:rPr>
      </w:pPr>
      <w:r>
        <w:rPr>
          <w:rFonts w:ascii="Times New Roman" w:hAnsi="Times New Roman"/>
          <w:sz w:val="24"/>
          <w:szCs w:val="24"/>
        </w:rPr>
        <w:t>О</w:t>
      </w:r>
      <w:r w:rsidRPr="00AB094D">
        <w:rPr>
          <w:rFonts w:ascii="Times New Roman" w:hAnsi="Times New Roman"/>
          <w:sz w:val="24"/>
          <w:szCs w:val="24"/>
        </w:rPr>
        <w:t>стро стоит перед всеми развитыми странами проблема прогнозов экономического развития и связанных с ним изменений в подготовке и обучении рабочей силы. Большое значение придается ей и в странах Европейского Союза, где идет активная разработка методик и технологий прогнозирования.</w:t>
      </w:r>
      <w:r w:rsidRPr="00AB094D">
        <w:rPr>
          <w:rFonts w:ascii="ArialMT" w:hAnsi="ArialMT" w:cs="ArialMT"/>
          <w:sz w:val="24"/>
          <w:szCs w:val="24"/>
        </w:rPr>
        <w:t xml:space="preserve"> В странах ЕС вопросами исследования и прогнозирования рынка труда занимаются как</w:t>
      </w:r>
      <w:r>
        <w:rPr>
          <w:rFonts w:ascii="ArialMT" w:hAnsi="ArialMT" w:cs="ArialMT"/>
          <w:sz w:val="24"/>
          <w:szCs w:val="24"/>
        </w:rPr>
        <w:t xml:space="preserve"> </w:t>
      </w:r>
      <w:r w:rsidRPr="00AB094D">
        <w:rPr>
          <w:rFonts w:ascii="ArialMT" w:hAnsi="ArialMT" w:cs="ArialMT"/>
          <w:sz w:val="24"/>
          <w:szCs w:val="24"/>
        </w:rPr>
        <w:t>правительственные структуры, академические исследовательские институты,</w:t>
      </w:r>
      <w:r>
        <w:rPr>
          <w:rFonts w:ascii="ArialMT" w:hAnsi="ArialMT" w:cs="ArialMT"/>
          <w:sz w:val="24"/>
          <w:szCs w:val="24"/>
        </w:rPr>
        <w:t xml:space="preserve"> т</w:t>
      </w:r>
      <w:r w:rsidRPr="00AB094D">
        <w:rPr>
          <w:rFonts w:ascii="ArialMT" w:hAnsi="ArialMT" w:cs="ArialMT"/>
          <w:sz w:val="24"/>
          <w:szCs w:val="24"/>
        </w:rPr>
        <w:t>рехсторонние</w:t>
      </w:r>
      <w:r>
        <w:rPr>
          <w:rFonts w:ascii="ArialMT" w:hAnsi="ArialMT" w:cs="ArialMT"/>
          <w:sz w:val="24"/>
          <w:szCs w:val="24"/>
        </w:rPr>
        <w:t xml:space="preserve"> или </w:t>
      </w:r>
      <w:r w:rsidRPr="00AB094D">
        <w:rPr>
          <w:rFonts w:ascii="ArialMT" w:hAnsi="ArialMT" w:cs="ArialMT"/>
          <w:sz w:val="24"/>
          <w:szCs w:val="24"/>
        </w:rPr>
        <w:t>двусторонние структуры социального партнерства или организации работодателей,</w:t>
      </w:r>
      <w:r>
        <w:rPr>
          <w:rFonts w:ascii="ArialMT" w:hAnsi="ArialMT" w:cs="ArialMT"/>
          <w:sz w:val="24"/>
          <w:szCs w:val="24"/>
        </w:rPr>
        <w:t xml:space="preserve"> </w:t>
      </w:r>
      <w:r w:rsidRPr="00AB094D">
        <w:rPr>
          <w:rFonts w:ascii="ArialMT" w:hAnsi="ArialMT" w:cs="ArialMT"/>
          <w:sz w:val="24"/>
          <w:szCs w:val="24"/>
        </w:rPr>
        <w:t xml:space="preserve">так и </w:t>
      </w:r>
      <w:r>
        <w:rPr>
          <w:rFonts w:ascii="ArialMT" w:hAnsi="ArialMT" w:cs="ArialMT"/>
          <w:sz w:val="24"/>
          <w:szCs w:val="24"/>
        </w:rPr>
        <w:t xml:space="preserve">сами </w:t>
      </w:r>
      <w:r w:rsidRPr="00AB094D">
        <w:rPr>
          <w:rFonts w:ascii="ArialMT" w:hAnsi="ArialMT" w:cs="ArialMT"/>
          <w:sz w:val="24"/>
          <w:szCs w:val="24"/>
        </w:rPr>
        <w:t>структуры системы</w:t>
      </w:r>
      <w:r>
        <w:rPr>
          <w:rFonts w:ascii="ArialMT" w:hAnsi="ArialMT" w:cs="ArialMT"/>
          <w:sz w:val="24"/>
          <w:szCs w:val="24"/>
        </w:rPr>
        <w:t xml:space="preserve"> профессионального образования.</w:t>
      </w:r>
    </w:p>
    <w:p w:rsidR="00924CA4" w:rsidRPr="00797507" w:rsidRDefault="00924CA4" w:rsidP="0098516A">
      <w:pPr>
        <w:widowControl w:val="0"/>
        <w:autoSpaceDE w:val="0"/>
        <w:autoSpaceDN w:val="0"/>
        <w:adjustRightInd w:val="0"/>
        <w:spacing w:after="0" w:line="360" w:lineRule="auto"/>
        <w:ind w:firstLine="360"/>
        <w:jc w:val="both"/>
        <w:rPr>
          <w:rFonts w:ascii="Times New Roman" w:hAnsi="Times New Roman"/>
          <w:sz w:val="24"/>
          <w:szCs w:val="24"/>
        </w:rPr>
      </w:pPr>
      <w:r w:rsidRPr="000A7495">
        <w:rPr>
          <w:rFonts w:ascii="Times New Roman" w:hAnsi="Times New Roman"/>
          <w:sz w:val="24"/>
          <w:szCs w:val="24"/>
        </w:rPr>
        <w:t xml:space="preserve">В Германии, Франции и </w:t>
      </w:r>
      <w:r w:rsidRPr="00797507">
        <w:rPr>
          <w:rFonts w:ascii="Times New Roman" w:hAnsi="Times New Roman"/>
          <w:sz w:val="24"/>
          <w:szCs w:val="24"/>
        </w:rPr>
        <w:t>Испании господствует централизованный подход к прогнозированию</w:t>
      </w:r>
    </w:p>
    <w:p w:rsidR="00924CA4" w:rsidRPr="000A7495" w:rsidRDefault="00924CA4" w:rsidP="0098516A">
      <w:pPr>
        <w:widowControl w:val="0"/>
        <w:autoSpaceDE w:val="0"/>
        <w:autoSpaceDN w:val="0"/>
        <w:adjustRightInd w:val="0"/>
        <w:spacing w:after="0" w:line="360" w:lineRule="auto"/>
        <w:jc w:val="both"/>
        <w:rPr>
          <w:rFonts w:ascii="Times New Roman" w:hAnsi="Times New Roman"/>
          <w:sz w:val="24"/>
          <w:szCs w:val="24"/>
        </w:rPr>
      </w:pPr>
      <w:r w:rsidRPr="00797507">
        <w:rPr>
          <w:rFonts w:ascii="Times New Roman" w:hAnsi="Times New Roman"/>
          <w:sz w:val="24"/>
          <w:szCs w:val="24"/>
        </w:rPr>
        <w:t>потребности в квалификациях и умениях, в Великобритании, Дании и Швеции, наоборот, отсутствует координация на национальном уровне, в Италии признается необходимость интеграции централизованного подхода и анализа ситуации на местном уровне. На различных уровнях для целей прогнозирования используются методы макроэкономического анализа,  экспертного опроса, форсайта, конференций представителей бизнеса и образования, социологического анализа квалификаций, анализа организации труда и разработки сценариев ее изменения в свете развития технологий, исследования потоков потенциальной рабочей силы, особенно молодежи</w:t>
      </w:r>
      <w:r>
        <w:rPr>
          <w:rFonts w:ascii="Times New Roman" w:hAnsi="Times New Roman"/>
          <w:sz w:val="24"/>
          <w:szCs w:val="24"/>
        </w:rPr>
        <w:t>.</w:t>
      </w:r>
      <w:r w:rsidRPr="00797507">
        <w:rPr>
          <w:rFonts w:ascii="Times New Roman" w:hAnsi="Times New Roman"/>
          <w:sz w:val="24"/>
          <w:szCs w:val="24"/>
        </w:rPr>
        <w:t xml:space="preserve"> </w:t>
      </w:r>
      <w:r>
        <w:rPr>
          <w:rFonts w:ascii="Times New Roman" w:hAnsi="Times New Roman"/>
          <w:sz w:val="24"/>
          <w:szCs w:val="24"/>
        </w:rPr>
        <w:t xml:space="preserve"> </w:t>
      </w:r>
      <w:r w:rsidRPr="00797507">
        <w:rPr>
          <w:rFonts w:ascii="Times New Roman" w:hAnsi="Times New Roman"/>
          <w:sz w:val="24"/>
          <w:szCs w:val="24"/>
        </w:rPr>
        <w:t>Популярные ранее методы анализа спроса и предложения уступили место анализу потоков и систем. В настоящее время обучение, умения, квалификации и профессиональная мобильность рассматриваются во взаимосвязи, и анализ</w:t>
      </w:r>
      <w:r>
        <w:rPr>
          <w:rFonts w:ascii="Times New Roman" w:hAnsi="Times New Roman"/>
          <w:sz w:val="24"/>
          <w:szCs w:val="24"/>
        </w:rPr>
        <w:t xml:space="preserve"> </w:t>
      </w:r>
      <w:r w:rsidRPr="00797507">
        <w:rPr>
          <w:rFonts w:ascii="Times New Roman" w:hAnsi="Times New Roman"/>
          <w:sz w:val="24"/>
          <w:szCs w:val="24"/>
        </w:rPr>
        <w:t xml:space="preserve">направлен на </w:t>
      </w:r>
      <w:r w:rsidRPr="00797507">
        <w:rPr>
          <w:rFonts w:ascii="Times New Roman" w:hAnsi="Times New Roman"/>
          <w:sz w:val="24"/>
          <w:szCs w:val="24"/>
        </w:rPr>
        <w:lastRenderedPageBreak/>
        <w:t xml:space="preserve">выявление механизмов, управляющих </w:t>
      </w:r>
      <w:r w:rsidRPr="00D15840">
        <w:rPr>
          <w:rFonts w:ascii="Times New Roman" w:hAnsi="Times New Roman"/>
          <w:sz w:val="24"/>
          <w:szCs w:val="24"/>
        </w:rPr>
        <w:t>динамикой адаптации рабочих мест, квалификаций и умений. Формирование прогнозов развития рынка труда требует задействования широкого круга</w:t>
      </w:r>
      <w:r>
        <w:rPr>
          <w:rFonts w:ascii="Times New Roman" w:hAnsi="Times New Roman"/>
          <w:sz w:val="24"/>
          <w:szCs w:val="24"/>
        </w:rPr>
        <w:t xml:space="preserve"> </w:t>
      </w:r>
      <w:r w:rsidRPr="00D15840">
        <w:rPr>
          <w:rFonts w:ascii="Times New Roman" w:hAnsi="Times New Roman"/>
          <w:sz w:val="24"/>
          <w:szCs w:val="24"/>
        </w:rPr>
        <w:t>заинтересованных сторон и, прежде всего социальных партнеров, создания разветвленной инфраструктуры, в том числе и институциональной, осуществления широкого круга исследований на уровне предприятий, секторов и регионов, постоянного мониторинга ситуации,  информационного и финансового обеспечения. Тем не менее, полностью решить проблему «перевода» потребностей в изменяющихся квалификациях на рынке труда в содержание образовательных программ до сих пор не удалось.</w:t>
      </w:r>
      <w:r w:rsidRPr="00D15840">
        <w:rPr>
          <w:rFonts w:ascii="ArialMT" w:hAnsi="ArialMT" w:cs="ArialMT"/>
          <w:sz w:val="24"/>
          <w:szCs w:val="24"/>
        </w:rPr>
        <w:t xml:space="preserve"> </w:t>
      </w:r>
      <w:r w:rsidRPr="00AB094D">
        <w:rPr>
          <w:rFonts w:ascii="ArialMT" w:hAnsi="ArialMT" w:cs="ArialMT"/>
          <w:sz w:val="24"/>
          <w:szCs w:val="24"/>
        </w:rPr>
        <w:t>Из опыта стран ЕС все с большей очевидностью</w:t>
      </w:r>
      <w:r>
        <w:rPr>
          <w:rFonts w:ascii="ArialMT" w:hAnsi="ArialMT" w:cs="ArialMT"/>
          <w:sz w:val="24"/>
          <w:szCs w:val="24"/>
        </w:rPr>
        <w:t xml:space="preserve"> </w:t>
      </w:r>
      <w:r w:rsidRPr="00AB094D">
        <w:rPr>
          <w:rFonts w:ascii="ArialMT" w:hAnsi="ArialMT" w:cs="ArialMT"/>
          <w:sz w:val="24"/>
          <w:szCs w:val="24"/>
        </w:rPr>
        <w:t>становитс</w:t>
      </w:r>
      <w:r>
        <w:rPr>
          <w:rFonts w:ascii="ArialMT" w:hAnsi="ArialMT" w:cs="ArialMT"/>
          <w:sz w:val="24"/>
          <w:szCs w:val="24"/>
        </w:rPr>
        <w:t xml:space="preserve">я ясно, что прогнозирование как </w:t>
      </w:r>
      <w:r w:rsidRPr="00AB094D">
        <w:rPr>
          <w:rFonts w:ascii="ArialMT" w:hAnsi="ArialMT" w:cs="ArialMT"/>
          <w:sz w:val="24"/>
          <w:szCs w:val="24"/>
        </w:rPr>
        <w:t>таковое не является панацеей и не может решить всех</w:t>
      </w:r>
      <w:r>
        <w:rPr>
          <w:rFonts w:ascii="ArialMT" w:hAnsi="ArialMT" w:cs="ArialMT"/>
          <w:sz w:val="24"/>
          <w:szCs w:val="24"/>
        </w:rPr>
        <w:t xml:space="preserve"> </w:t>
      </w:r>
      <w:r w:rsidRPr="00AB094D">
        <w:rPr>
          <w:rFonts w:ascii="ArialMT" w:hAnsi="ArialMT" w:cs="ArialMT"/>
          <w:sz w:val="24"/>
          <w:szCs w:val="24"/>
        </w:rPr>
        <w:t xml:space="preserve">проблем стратегического планирования и четко ответить на вопрос, как привести в </w:t>
      </w:r>
      <w:r w:rsidRPr="000A7495">
        <w:rPr>
          <w:rFonts w:ascii="Times New Roman" w:hAnsi="Times New Roman"/>
          <w:sz w:val="24"/>
          <w:szCs w:val="24"/>
        </w:rPr>
        <w:t xml:space="preserve">соответствие сферу труда и сферу образования, поскольку потребности в умениях не являются синонимом потребности в обучении. </w:t>
      </w:r>
    </w:p>
    <w:p w:rsidR="00924CA4" w:rsidRDefault="00924CA4" w:rsidP="0098516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В сфере подготовки квалифицированных рабочих кадров одним из действенных механизмов </w:t>
      </w:r>
      <w:r w:rsidRPr="00D15840">
        <w:rPr>
          <w:rFonts w:ascii="Times New Roman" w:hAnsi="Times New Roman"/>
          <w:sz w:val="24"/>
          <w:szCs w:val="24"/>
        </w:rPr>
        <w:t xml:space="preserve">распространения </w:t>
      </w:r>
      <w:r>
        <w:rPr>
          <w:rFonts w:ascii="Times New Roman" w:hAnsi="Times New Roman"/>
          <w:sz w:val="24"/>
          <w:szCs w:val="24"/>
        </w:rPr>
        <w:t xml:space="preserve">и унификации </w:t>
      </w:r>
      <w:r w:rsidRPr="00DB2DCC">
        <w:rPr>
          <w:rFonts w:ascii="Times New Roman" w:hAnsi="Times New Roman"/>
          <w:sz w:val="24"/>
          <w:szCs w:val="24"/>
        </w:rPr>
        <w:t>требований к квалификациям и умениям является международное движение WORLDSKILLS, организованное в целях повышения престижа рабочих профессий и развития профессионального образования путем гармонизации лучших практик и стандартов обучения посредством организации и проведения конкурсов профессионального мастерства.</w:t>
      </w:r>
      <w:r w:rsidRPr="00DB2DCC">
        <w:t xml:space="preserve"> </w:t>
      </w:r>
      <w:r w:rsidRPr="00DB2DCC">
        <w:rPr>
          <w:rFonts w:ascii="Times New Roman" w:hAnsi="Times New Roman"/>
          <w:sz w:val="24"/>
          <w:szCs w:val="24"/>
        </w:rPr>
        <w:t>В мае 2012 года генеральной ассамблеей международной организации WorldSkills International</w:t>
      </w:r>
      <w:r>
        <w:rPr>
          <w:rFonts w:ascii="Times New Roman" w:hAnsi="Times New Roman"/>
          <w:sz w:val="24"/>
          <w:szCs w:val="24"/>
        </w:rPr>
        <w:t>, проводившейся</w:t>
      </w:r>
      <w:r w:rsidRPr="00DB2DCC">
        <w:rPr>
          <w:rFonts w:ascii="Times New Roman" w:hAnsi="Times New Roman"/>
          <w:sz w:val="24"/>
          <w:szCs w:val="24"/>
        </w:rPr>
        <w:t xml:space="preserve"> </w:t>
      </w:r>
      <w:r>
        <w:rPr>
          <w:rFonts w:ascii="Times New Roman" w:hAnsi="Times New Roman"/>
          <w:sz w:val="24"/>
          <w:szCs w:val="24"/>
        </w:rPr>
        <w:t xml:space="preserve">в южнокорейском городе Чеджу,  </w:t>
      </w:r>
      <w:r w:rsidRPr="00DB2DCC">
        <w:rPr>
          <w:rFonts w:ascii="Times New Roman" w:hAnsi="Times New Roman"/>
          <w:sz w:val="24"/>
          <w:szCs w:val="24"/>
        </w:rPr>
        <w:t>Россия была принята в ее состав в качестве 61 государства – члена Всемирной ассоциации WorldSkills.</w:t>
      </w:r>
    </w:p>
    <w:p w:rsidR="00924CA4" w:rsidRDefault="00924CA4" w:rsidP="0098516A">
      <w:pPr>
        <w:widowControl w:val="0"/>
        <w:autoSpaceDE w:val="0"/>
        <w:autoSpaceDN w:val="0"/>
        <w:adjustRightInd w:val="0"/>
        <w:spacing w:after="0" w:line="360" w:lineRule="auto"/>
        <w:ind w:firstLine="360"/>
        <w:jc w:val="both"/>
        <w:rPr>
          <w:rFonts w:ascii="Times New Roman" w:hAnsi="Times New Roman"/>
          <w:color w:val="171717"/>
          <w:sz w:val="24"/>
          <w:szCs w:val="24"/>
        </w:rPr>
      </w:pPr>
      <w:r>
        <w:rPr>
          <w:rFonts w:ascii="Times New Roman" w:hAnsi="Times New Roman"/>
          <w:sz w:val="24"/>
          <w:szCs w:val="24"/>
        </w:rPr>
        <w:t xml:space="preserve">По сути, достаточно высокие и инновационные требования по квалификациям и умениям  </w:t>
      </w:r>
      <w:r w:rsidRPr="00DB2DCC">
        <w:rPr>
          <w:rFonts w:ascii="Times New Roman" w:hAnsi="Times New Roman"/>
          <w:sz w:val="24"/>
          <w:szCs w:val="24"/>
        </w:rPr>
        <w:t>WorldSkills</w:t>
      </w:r>
      <w:r>
        <w:rPr>
          <w:rFonts w:ascii="Times New Roman" w:hAnsi="Times New Roman"/>
          <w:sz w:val="24"/>
          <w:szCs w:val="24"/>
        </w:rPr>
        <w:t xml:space="preserve"> – это надстройки к квалификациям массовой практики.</w:t>
      </w:r>
      <w:r w:rsidRPr="008B3300">
        <w:rPr>
          <w:rFonts w:ascii="Arial" w:hAnsi="Arial" w:cs="Arial"/>
          <w:color w:val="171717"/>
          <w:sz w:val="26"/>
          <w:szCs w:val="26"/>
        </w:rPr>
        <w:t xml:space="preserve"> </w:t>
      </w:r>
      <w:r w:rsidRPr="008B3300">
        <w:rPr>
          <w:rFonts w:ascii="Times New Roman" w:hAnsi="Times New Roman"/>
          <w:color w:val="171717"/>
          <w:sz w:val="24"/>
          <w:szCs w:val="24"/>
        </w:rPr>
        <w:t>Это особенно проявляется в наукоемких квалификациях – в мехатронике, робототехнике, программировании CAD, работе на станках с ЧПУ, сварочных технологиях.</w:t>
      </w:r>
      <w:r>
        <w:rPr>
          <w:rFonts w:ascii="Times New Roman" w:hAnsi="Times New Roman"/>
          <w:color w:val="171717"/>
          <w:sz w:val="24"/>
          <w:szCs w:val="24"/>
        </w:rPr>
        <w:t xml:space="preserve"> </w:t>
      </w:r>
      <w:r w:rsidRPr="00312253">
        <w:rPr>
          <w:rFonts w:ascii="Times New Roman" w:hAnsi="Times New Roman"/>
          <w:color w:val="171717"/>
          <w:sz w:val="24"/>
          <w:szCs w:val="24"/>
        </w:rPr>
        <w:t xml:space="preserve">Для </w:t>
      </w:r>
      <w:r w:rsidRPr="003B7B64">
        <w:rPr>
          <w:rFonts w:ascii="Times New Roman" w:hAnsi="Times New Roman"/>
          <w:color w:val="171717"/>
          <w:sz w:val="24"/>
          <w:szCs w:val="24"/>
        </w:rPr>
        <w:t>подготовки кадров по ним потребуется более гибкая, более продуманная связь с работодателями, которые должны быть не только потребителями кадров, но и непосредственными соучастниками обучения, материально технического обеспечения процесса подготовки. Так, более 200 ведущих бизнес-компаний мира приняли участие в финансировании и оснащении оборудованием чемпионата</w:t>
      </w:r>
      <w:r w:rsidRPr="003B7B64">
        <w:rPr>
          <w:rFonts w:ascii="Times New Roman" w:hAnsi="Times New Roman"/>
          <w:sz w:val="24"/>
          <w:szCs w:val="24"/>
        </w:rPr>
        <w:t xml:space="preserve"> WorldSkills International в Бразилии 2014 года</w:t>
      </w:r>
      <w:r w:rsidRPr="003B7B64">
        <w:rPr>
          <w:rFonts w:ascii="Times New Roman" w:hAnsi="Times New Roman"/>
          <w:color w:val="171717"/>
          <w:sz w:val="24"/>
          <w:szCs w:val="24"/>
        </w:rPr>
        <w:t xml:space="preserve">. </w:t>
      </w:r>
      <w:r>
        <w:rPr>
          <w:rFonts w:ascii="Times New Roman" w:hAnsi="Times New Roman"/>
          <w:color w:val="171717"/>
          <w:sz w:val="24"/>
          <w:szCs w:val="24"/>
        </w:rPr>
        <w:t>К</w:t>
      </w:r>
      <w:r w:rsidRPr="003B7B64">
        <w:rPr>
          <w:rFonts w:ascii="Times New Roman" w:hAnsi="Times New Roman"/>
          <w:color w:val="171717"/>
          <w:sz w:val="24"/>
          <w:szCs w:val="24"/>
        </w:rPr>
        <w:t xml:space="preserve">омпании безвозмездно предоставляют это оборудование, поскольку проблема обеспечения производительности труда и качества продукции состоит не </w:t>
      </w:r>
      <w:r>
        <w:rPr>
          <w:rFonts w:ascii="Times New Roman" w:hAnsi="Times New Roman"/>
          <w:color w:val="171717"/>
          <w:sz w:val="24"/>
          <w:szCs w:val="24"/>
        </w:rPr>
        <w:t>с</w:t>
      </w:r>
      <w:r w:rsidRPr="003B7B64">
        <w:rPr>
          <w:rFonts w:ascii="Times New Roman" w:hAnsi="Times New Roman"/>
          <w:color w:val="171717"/>
          <w:sz w:val="24"/>
          <w:szCs w:val="24"/>
        </w:rPr>
        <w:t xml:space="preserve">только в оборудовании и новых технологиях, </w:t>
      </w:r>
      <w:r>
        <w:rPr>
          <w:rFonts w:ascii="Times New Roman" w:hAnsi="Times New Roman"/>
          <w:color w:val="171717"/>
          <w:sz w:val="24"/>
          <w:szCs w:val="24"/>
        </w:rPr>
        <w:t>сколько</w:t>
      </w:r>
      <w:r w:rsidRPr="003B7B64">
        <w:rPr>
          <w:rFonts w:ascii="Times New Roman" w:hAnsi="Times New Roman"/>
          <w:color w:val="171717"/>
          <w:sz w:val="24"/>
          <w:szCs w:val="24"/>
        </w:rPr>
        <w:t xml:space="preserve"> в наличии квалифицированных кадров, которые могут на этом оборудовании работать. Именно от этого зависит конкурентоспособность экономики любой страны.</w:t>
      </w:r>
    </w:p>
    <w:p w:rsidR="008D54C1" w:rsidRDefault="008D54C1" w:rsidP="0098516A">
      <w:pPr>
        <w:widowControl w:val="0"/>
        <w:autoSpaceDE w:val="0"/>
        <w:autoSpaceDN w:val="0"/>
        <w:adjustRightInd w:val="0"/>
        <w:spacing w:after="0" w:line="360" w:lineRule="auto"/>
        <w:ind w:firstLine="360"/>
        <w:jc w:val="both"/>
        <w:rPr>
          <w:rFonts w:ascii="Times New Roman" w:hAnsi="Times New Roman"/>
          <w:color w:val="171717"/>
          <w:sz w:val="24"/>
          <w:szCs w:val="24"/>
        </w:rPr>
      </w:pPr>
    </w:p>
    <w:p w:rsidR="008D54C1" w:rsidRPr="00D15840" w:rsidRDefault="008D54C1" w:rsidP="0098516A">
      <w:pPr>
        <w:widowControl w:val="0"/>
        <w:autoSpaceDE w:val="0"/>
        <w:autoSpaceDN w:val="0"/>
        <w:adjustRightInd w:val="0"/>
        <w:spacing w:after="0" w:line="360" w:lineRule="auto"/>
        <w:ind w:firstLine="360"/>
        <w:jc w:val="both"/>
        <w:rPr>
          <w:rFonts w:ascii="Times New Roman" w:hAnsi="Times New Roman"/>
          <w:sz w:val="24"/>
          <w:szCs w:val="24"/>
        </w:rPr>
      </w:pPr>
    </w:p>
    <w:p w:rsidR="00924CA4" w:rsidRPr="00CF3C5B" w:rsidRDefault="00924CA4" w:rsidP="0098516A">
      <w:pPr>
        <w:widowControl w:val="0"/>
        <w:spacing w:after="0" w:line="360" w:lineRule="auto"/>
        <w:rPr>
          <w:rFonts w:ascii="Times New Roman" w:hAnsi="Times New Roman"/>
          <w:i/>
          <w:color w:val="000000"/>
          <w:sz w:val="24"/>
          <w:szCs w:val="24"/>
          <w:shd w:val="clear" w:color="auto" w:fill="FFFFFF"/>
        </w:rPr>
      </w:pPr>
      <w:r w:rsidRPr="00CF3C5B">
        <w:rPr>
          <w:rFonts w:ascii="Times New Roman" w:hAnsi="Times New Roman"/>
          <w:i/>
          <w:color w:val="000000"/>
          <w:sz w:val="24"/>
          <w:szCs w:val="24"/>
          <w:shd w:val="clear" w:color="auto" w:fill="FFFFFF"/>
        </w:rPr>
        <w:lastRenderedPageBreak/>
        <w:t xml:space="preserve">Отечественный опыт. </w:t>
      </w:r>
      <w:r w:rsidRPr="00CF3C5B">
        <w:rPr>
          <w:rFonts w:ascii="Times New Roman" w:hAnsi="Times New Roman"/>
          <w:i/>
          <w:sz w:val="24"/>
          <w:szCs w:val="24"/>
          <w:lang w:eastAsia="ar-SA"/>
        </w:rPr>
        <w:t xml:space="preserve">Реализованные за последние 8 лет программы и проекты по модернизации системы СПО в субъектах Российской Федерации </w:t>
      </w:r>
      <w:r w:rsidRPr="00CF3C5B">
        <w:rPr>
          <w:rFonts w:ascii="Times New Roman" w:hAnsi="Times New Roman"/>
          <w:i/>
          <w:color w:val="000000"/>
          <w:sz w:val="24"/>
          <w:szCs w:val="24"/>
          <w:shd w:val="clear" w:color="auto" w:fill="FFFFFF"/>
        </w:rPr>
        <w:t xml:space="preserve"> (резюме)</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Преемственность государственной политики и последовательные меры государственной поддержки системы СПО за последние 8 лет позволили сохранить единое образовательное пространство в сфере среднего профессионального образования, сформировать точки роста и развития, несмотря на сложные организационные, финансовые и социальные процессы, связанные, прежде всего, с передачей организаций СПО на региональный уровень и переформатированием деятельности организаций НПО</w:t>
      </w:r>
      <w:r w:rsidR="008D54C1">
        <w:rPr>
          <w:rStyle w:val="a5"/>
          <w:rFonts w:ascii="Times New Roman" w:hAnsi="Times New Roman"/>
          <w:sz w:val="24"/>
          <w:szCs w:val="24"/>
        </w:rPr>
        <w:footnoteReference w:id="7"/>
      </w:r>
      <w:r w:rsidRPr="00282B23">
        <w:rPr>
          <w:rFonts w:ascii="Times New Roman" w:hAnsi="Times New Roman"/>
          <w:sz w:val="24"/>
          <w:szCs w:val="24"/>
        </w:rPr>
        <w:t>.</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Единое образовательное пространство и социальная стабильность были сохранены, в том числе, благодаря:</w:t>
      </w:r>
    </w:p>
    <w:p w:rsidR="00924CA4" w:rsidRPr="00282B23" w:rsidRDefault="00924CA4" w:rsidP="0098516A">
      <w:pPr>
        <w:widowControl w:val="0"/>
        <w:numPr>
          <w:ilvl w:val="0"/>
          <w:numId w:val="14"/>
        </w:numPr>
        <w:tabs>
          <w:tab w:val="clear" w:pos="1494"/>
          <w:tab w:val="num" w:pos="0"/>
        </w:tabs>
        <w:spacing w:after="0" w:line="360" w:lineRule="auto"/>
        <w:ind w:left="360"/>
        <w:jc w:val="both"/>
        <w:rPr>
          <w:rFonts w:ascii="Times New Roman" w:hAnsi="Times New Roman"/>
          <w:sz w:val="24"/>
          <w:szCs w:val="24"/>
        </w:rPr>
      </w:pPr>
      <w:r w:rsidRPr="00282B23">
        <w:rPr>
          <w:rFonts w:ascii="Times New Roman" w:hAnsi="Times New Roman"/>
          <w:sz w:val="24"/>
          <w:szCs w:val="24"/>
        </w:rPr>
        <w:t>общегосударственной нормативной рамке – закону об образовании и мониторингу правоприменительной практики его внедрения на местах, а также общесистемным документам, прошедших широкое профессиональное обсуждение (стратегия, комплекс мер и др.);</w:t>
      </w:r>
    </w:p>
    <w:p w:rsidR="00924CA4" w:rsidRPr="00282B23" w:rsidRDefault="00924CA4" w:rsidP="0098516A">
      <w:pPr>
        <w:widowControl w:val="0"/>
        <w:numPr>
          <w:ilvl w:val="0"/>
          <w:numId w:val="14"/>
        </w:numPr>
        <w:tabs>
          <w:tab w:val="clear" w:pos="1494"/>
          <w:tab w:val="num" w:pos="0"/>
        </w:tabs>
        <w:spacing w:after="0" w:line="360" w:lineRule="auto"/>
        <w:ind w:left="360"/>
        <w:jc w:val="both"/>
        <w:rPr>
          <w:rFonts w:ascii="Times New Roman" w:hAnsi="Times New Roman"/>
          <w:sz w:val="24"/>
          <w:szCs w:val="24"/>
        </w:rPr>
      </w:pPr>
      <w:r w:rsidRPr="00282B23">
        <w:rPr>
          <w:rFonts w:ascii="Times New Roman" w:hAnsi="Times New Roman"/>
          <w:sz w:val="24"/>
          <w:szCs w:val="24"/>
        </w:rPr>
        <w:t>повсеместному внедрению ФГОС;</w:t>
      </w:r>
    </w:p>
    <w:p w:rsidR="00924CA4" w:rsidRPr="00282B23" w:rsidRDefault="00924CA4" w:rsidP="0098516A">
      <w:pPr>
        <w:widowControl w:val="0"/>
        <w:numPr>
          <w:ilvl w:val="0"/>
          <w:numId w:val="14"/>
        </w:numPr>
        <w:tabs>
          <w:tab w:val="clear" w:pos="1494"/>
          <w:tab w:val="num" w:pos="0"/>
        </w:tabs>
        <w:spacing w:after="0" w:line="360" w:lineRule="auto"/>
        <w:ind w:left="360"/>
        <w:jc w:val="both"/>
        <w:rPr>
          <w:rFonts w:ascii="Times New Roman" w:hAnsi="Times New Roman"/>
          <w:sz w:val="24"/>
          <w:szCs w:val="24"/>
        </w:rPr>
      </w:pPr>
      <w:r w:rsidRPr="00282B23">
        <w:rPr>
          <w:rFonts w:ascii="Times New Roman" w:hAnsi="Times New Roman"/>
          <w:sz w:val="24"/>
          <w:szCs w:val="24"/>
        </w:rPr>
        <w:t>едиными подходами к оценке качества обучения как с формальной государственной позиции (аккредитация), так и инновационными по сути – движение WorldSkills, профессионально-общественная аккредитация, сертификация квалификаций и др.;</w:t>
      </w:r>
    </w:p>
    <w:p w:rsidR="00924CA4" w:rsidRPr="00282B23" w:rsidRDefault="00924CA4" w:rsidP="0098516A">
      <w:pPr>
        <w:widowControl w:val="0"/>
        <w:numPr>
          <w:ilvl w:val="0"/>
          <w:numId w:val="14"/>
        </w:numPr>
        <w:tabs>
          <w:tab w:val="clear" w:pos="1494"/>
          <w:tab w:val="num" w:pos="0"/>
        </w:tabs>
        <w:spacing w:after="0" w:line="360" w:lineRule="auto"/>
        <w:ind w:left="360"/>
        <w:jc w:val="both"/>
        <w:rPr>
          <w:rFonts w:ascii="Times New Roman" w:hAnsi="Times New Roman"/>
          <w:sz w:val="24"/>
          <w:szCs w:val="24"/>
        </w:rPr>
      </w:pPr>
      <w:r w:rsidRPr="00282B23">
        <w:rPr>
          <w:rFonts w:ascii="Times New Roman" w:hAnsi="Times New Roman"/>
          <w:sz w:val="24"/>
          <w:szCs w:val="24"/>
        </w:rPr>
        <w:t>федеральной поддержке единых подходов к разработке и реализации региональных программ развития профессионального образования на условиях софинансирования и конкурсного отбора, а также отработке новых моделей, механизмов и инструментов развития</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При этом, передача организаций СПО на региональный уровень, означает самостоятельность и ответственность субъектов за эффективную поддержку и развитие региональных систем профессионального образования, прежде всего, в интересах собственного социально-экономического развития. Совмещение этих двух векторов – осуществления государственной политики со стороны федеральных органов власти и ее оптимальной реализации на региональном уровне с учетом имеющихся ресурсов, достигается, в том числе, за счет целевой проектной поддержки наиболее важных (стратегических или тактических) решений и практик на основе софинансирования. </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Несмотря на ограниченные ресурсные возможности управления системами профессионального образования в субъектах Российской Федерации, значимыми проектами по созданию «точек роста» в системе профессионального образования и отработке моделей </w:t>
      </w:r>
      <w:r w:rsidRPr="00282B23">
        <w:rPr>
          <w:rFonts w:ascii="Times New Roman" w:hAnsi="Times New Roman"/>
          <w:sz w:val="24"/>
          <w:szCs w:val="24"/>
        </w:rPr>
        <w:lastRenderedPageBreak/>
        <w:t>развития среднего профессионального образования при федеральной поддержке было охвачено 64 субъекта РФ в 2007 – 2009 г.г. и 57 субъектов РФ в 2011-2015.</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2007-2009 гг. Приоритетный национальный проект «Образование» по направлению «Государственная поддержка подготовки рабочих кадров и специалистов для высокотехнологичных производств». Задача - создание «точек роста» в целях преодоления отставания в структуре, объёмах и качестве подготовки квалифицированных рабочих и специалистов среднего звена от требований конкурентоспособных предприятий различных отраслей экономики.</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 xml:space="preserve">Господдержкой в объеме 8,8 млрд. руб. из средств федерального бюджета и 8,7 млрд. руб. из средств софинансирования (62,5% - средства  работодателей, свыше 37% - средства  субъектов РФ) охвачено 341 образовательных организаций СПО/НПО в 64 субъектах РФ. </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 xml:space="preserve">При поддержке проекта:  </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282B23">
        <w:rPr>
          <w:rFonts w:ascii="Times New Roman" w:hAnsi="Times New Roman"/>
          <w:sz w:val="24"/>
          <w:szCs w:val="24"/>
        </w:rPr>
        <w:t>внедрено в учебный процесс более 33 000 единиц</w:t>
      </w:r>
      <w:r w:rsidRPr="00454D62">
        <w:rPr>
          <w:rFonts w:ascii="Times New Roman" w:hAnsi="Times New Roman"/>
          <w:sz w:val="24"/>
          <w:szCs w:val="24"/>
        </w:rPr>
        <w:t xml:space="preserve"> современного оборудования;</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осуществлена модернизация  свыше  500 000 кв.  метров аудиторного фонда;</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создано около 40 000 новых ученических мест в кабинетах/ лабораториях/ мастер</w:t>
      </w:r>
      <w:r w:rsidR="00471FC6">
        <w:rPr>
          <w:rFonts w:ascii="Times New Roman" w:hAnsi="Times New Roman"/>
          <w:sz w:val="24"/>
          <w:szCs w:val="24"/>
        </w:rPr>
        <w:t xml:space="preserve">ских, на </w:t>
      </w:r>
      <w:r w:rsidRPr="00454D62">
        <w:rPr>
          <w:rFonts w:ascii="Times New Roman" w:hAnsi="Times New Roman"/>
          <w:sz w:val="24"/>
          <w:szCs w:val="24"/>
        </w:rPr>
        <w:t xml:space="preserve">учебных полигонах и площадках предприятий; </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более 10 000 преподавателей и мастеров производственного обучения повысили свою квалификацию;</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открыта подготовка по более, чем 1000 новым профессиям и специальностям;</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более 37 тысяч человек прошли обучение и переподготовку по договорам, заключённым с предприятиями и службами занятости.</w:t>
      </w:r>
    </w:p>
    <w:p w:rsidR="00924CA4" w:rsidRDefault="00924CA4" w:rsidP="0098516A">
      <w:pPr>
        <w:widowControl w:val="0"/>
        <w:spacing w:after="0" w:line="360" w:lineRule="auto"/>
        <w:ind w:left="360"/>
        <w:rPr>
          <w:rStyle w:val="FontStyle16"/>
          <w:sz w:val="28"/>
        </w:rPr>
      </w:pPr>
      <w:r w:rsidRPr="00454D62">
        <w:rPr>
          <w:rFonts w:ascii="Times New Roman" w:hAnsi="Times New Roman"/>
          <w:sz w:val="24"/>
          <w:szCs w:val="24"/>
        </w:rPr>
        <w:t>Отработаны модели: государственно-частного партнерства, новых организационных форм  (региональные ресурсные центры, учебные подразделения на предприятиях, центры развития карьеры и др.), практико-ориентированных технологий обучения.</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Комплексная и масштабная институциональная поддержка организаций НПО и СПО в рамках Приоритетного национального проекта «Образование» в 2007 – 2009 г.г. (при софинансировании из средств региональных бюджетов и работодателей), позволила создать «точки роста» для последующего развития региональных систем профессионального образования, в том числе, после передачи образовательных организаций на региональный уровень. </w:t>
      </w:r>
    </w:p>
    <w:p w:rsidR="00924CA4"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В последующем, ситуация кардинально изменилась – государственная поддержка из средств федерального бюджета, направлялась, в основном, в качестве софинансирования отдельных областей или элементов развития региональных систем профессионального образования на основе конкурсных процедур, но с учетом государственных интересов при </w:t>
      </w:r>
      <w:r w:rsidRPr="00282B23">
        <w:rPr>
          <w:rFonts w:ascii="Times New Roman" w:hAnsi="Times New Roman"/>
          <w:sz w:val="24"/>
          <w:szCs w:val="24"/>
        </w:rPr>
        <w:lastRenderedPageBreak/>
        <w:t xml:space="preserve">определении приоритетных отраслей или региональных аспектов. </w:t>
      </w:r>
    </w:p>
    <w:p w:rsidR="00924CA4" w:rsidRPr="00152FC4" w:rsidRDefault="00924CA4" w:rsidP="0098516A">
      <w:pPr>
        <w:widowControl w:val="0"/>
        <w:spacing w:after="0" w:line="360" w:lineRule="auto"/>
        <w:ind w:firstLine="720"/>
        <w:jc w:val="both"/>
        <w:rPr>
          <w:rFonts w:ascii="Times New Roman" w:hAnsi="Times New Roman"/>
          <w:sz w:val="24"/>
          <w:szCs w:val="24"/>
        </w:rPr>
      </w:pPr>
      <w:r w:rsidRPr="00152FC4">
        <w:rPr>
          <w:rFonts w:ascii="Times New Roman" w:hAnsi="Times New Roman"/>
          <w:sz w:val="24"/>
          <w:szCs w:val="24"/>
        </w:rPr>
        <w:t xml:space="preserve">Начиная с 2012 года значительно вырос ресурсный потенциал региональных систем среднего профессионального образования – сети образовательных организаций увеличилась  за счет передачи большей части техникумов и колледжей с федерального на региональный уровень. </w:t>
      </w:r>
    </w:p>
    <w:p w:rsidR="00924CA4" w:rsidRDefault="00924CA4" w:rsidP="0098516A">
      <w:pPr>
        <w:widowControl w:val="0"/>
        <w:spacing w:after="0" w:line="360" w:lineRule="auto"/>
        <w:ind w:firstLine="708"/>
        <w:jc w:val="both"/>
        <w:rPr>
          <w:rFonts w:ascii="Times New Roman" w:hAnsi="Times New Roman"/>
          <w:sz w:val="24"/>
          <w:szCs w:val="24"/>
        </w:rPr>
      </w:pPr>
      <w:r w:rsidRPr="00152FC4">
        <w:rPr>
          <w:rFonts w:ascii="Times New Roman" w:hAnsi="Times New Roman"/>
          <w:sz w:val="24"/>
          <w:szCs w:val="24"/>
        </w:rPr>
        <w:t xml:space="preserve">Этот процесс закрепил переход к преимущественно региональному развитию системы профессионального образования при соблюдении принципов единого федерального образовательного пространства. В результате такого резкого роста сетей, региональные системы профобразования одномоментно столкнулась с рядом временных трудностей организационного, финансового, структурного, кадрового и содержательно-методического характера, связанных с процессами передачи и слияния. Но при этом руководители региональных систем впервые за последние годы получили реальные возможности провести качественную оптимизацию сетей, обеспечить приведение профессионально-квалификационной структуры подготовки кадров в соответствие с потребностями социально-экономического развития регионов и страны в целом. </w:t>
      </w:r>
    </w:p>
    <w:p w:rsidR="00924CA4" w:rsidRPr="00152FC4" w:rsidRDefault="00924CA4" w:rsidP="0098516A">
      <w:pPr>
        <w:widowControl w:val="0"/>
        <w:spacing w:after="0" w:line="360" w:lineRule="auto"/>
        <w:ind w:firstLine="708"/>
        <w:jc w:val="both"/>
        <w:rPr>
          <w:rFonts w:ascii="Times New Roman" w:hAnsi="Times New Roman"/>
          <w:sz w:val="24"/>
          <w:szCs w:val="24"/>
        </w:rPr>
      </w:pPr>
      <w:r w:rsidRPr="00152FC4">
        <w:rPr>
          <w:rFonts w:ascii="Times New Roman" w:hAnsi="Times New Roman"/>
          <w:sz w:val="24"/>
          <w:szCs w:val="24"/>
        </w:rPr>
        <w:t xml:space="preserve">Благодаря осуществляемой оптимизации структура сети профессионального образования стремительно меняется. Неизбежно возрастает роль сетевого взаимодействия между элементами сетей и их партнерами. </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2011-2013 гг. Подмероприятие 3.1. «Развитие региональных систем профессионального образования, укрепление базовых учреждений начального и среднего профессионального образования» ФЦПРО на 2011-2015 гг. Господдержка региональных программ модернизации систем профессионального образования 30 субъектов Российской Федерации в объеме 1,5 млрд. руб. из средств федерального бюджета и 15,9 млрд. руб. из средств софинансирования (22% - средства  работодателей, свыше 63% - средства  субъектов РФ, свыше 7% - внебюджетные средства образовательных организаций). </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 xml:space="preserve">При поддержке проекта: </w:t>
      </w:r>
    </w:p>
    <w:p w:rsidR="00924CA4" w:rsidRPr="00282B23" w:rsidRDefault="00924CA4" w:rsidP="0098516A">
      <w:pPr>
        <w:widowControl w:val="0"/>
        <w:numPr>
          <w:ilvl w:val="0"/>
          <w:numId w:val="16"/>
        </w:numPr>
        <w:spacing w:after="0" w:line="360" w:lineRule="auto"/>
        <w:jc w:val="both"/>
        <w:rPr>
          <w:rFonts w:ascii="Times New Roman" w:hAnsi="Times New Roman"/>
          <w:sz w:val="24"/>
          <w:szCs w:val="24"/>
        </w:rPr>
      </w:pPr>
      <w:r w:rsidRPr="00282B23">
        <w:rPr>
          <w:rFonts w:ascii="Times New Roman" w:hAnsi="Times New Roman"/>
          <w:sz w:val="24"/>
          <w:szCs w:val="24"/>
        </w:rPr>
        <w:t>проведено оснащение современным учебно-производственным, компьютерным оборудованием и программным обеспечением 639-ти образовательных организаций СПО, внедрено в учебный процесс 15 000 единиц современного оборудования;</w:t>
      </w:r>
    </w:p>
    <w:p w:rsidR="00924CA4" w:rsidRPr="00282B23" w:rsidRDefault="00924CA4" w:rsidP="0098516A">
      <w:pPr>
        <w:widowControl w:val="0"/>
        <w:numPr>
          <w:ilvl w:val="0"/>
          <w:numId w:val="16"/>
        </w:numPr>
        <w:spacing w:after="0" w:line="360" w:lineRule="auto"/>
        <w:jc w:val="both"/>
        <w:rPr>
          <w:rFonts w:ascii="Times New Roman" w:hAnsi="Times New Roman"/>
          <w:sz w:val="24"/>
          <w:szCs w:val="24"/>
        </w:rPr>
      </w:pPr>
      <w:r w:rsidRPr="00282B23">
        <w:rPr>
          <w:rFonts w:ascii="Times New Roman" w:hAnsi="Times New Roman"/>
          <w:sz w:val="24"/>
          <w:szCs w:val="24"/>
        </w:rPr>
        <w:t xml:space="preserve">создано около 11 000 новых ученических мест в кабинетах/ лабораториях/ мастерских, на  учебных полигонах и площадках предприятий; </w:t>
      </w:r>
    </w:p>
    <w:p w:rsidR="00924CA4" w:rsidRPr="00282B23" w:rsidRDefault="00924CA4" w:rsidP="0098516A">
      <w:pPr>
        <w:widowControl w:val="0"/>
        <w:numPr>
          <w:ilvl w:val="0"/>
          <w:numId w:val="16"/>
        </w:numPr>
        <w:spacing w:after="0" w:line="360" w:lineRule="auto"/>
        <w:jc w:val="both"/>
        <w:rPr>
          <w:rFonts w:ascii="Times New Roman" w:hAnsi="Times New Roman"/>
          <w:sz w:val="24"/>
          <w:szCs w:val="24"/>
        </w:rPr>
      </w:pPr>
      <w:r w:rsidRPr="00282B23">
        <w:rPr>
          <w:rFonts w:ascii="Times New Roman" w:hAnsi="Times New Roman"/>
          <w:sz w:val="24"/>
          <w:szCs w:val="24"/>
        </w:rPr>
        <w:t>разработано с привлечением ведущих работодателей, апробировано и введено в действие 9322 новых образовательных программ;</w:t>
      </w:r>
    </w:p>
    <w:p w:rsidR="00924CA4" w:rsidRPr="00282B23" w:rsidRDefault="00924CA4" w:rsidP="0098516A">
      <w:pPr>
        <w:widowControl w:val="0"/>
        <w:numPr>
          <w:ilvl w:val="0"/>
          <w:numId w:val="16"/>
        </w:numPr>
        <w:spacing w:after="0" w:line="360" w:lineRule="auto"/>
        <w:jc w:val="both"/>
        <w:rPr>
          <w:rFonts w:ascii="Times New Roman" w:hAnsi="Times New Roman"/>
          <w:sz w:val="24"/>
          <w:szCs w:val="24"/>
        </w:rPr>
      </w:pPr>
      <w:r w:rsidRPr="00282B23">
        <w:rPr>
          <w:rFonts w:ascii="Times New Roman" w:hAnsi="Times New Roman"/>
          <w:sz w:val="24"/>
          <w:szCs w:val="24"/>
        </w:rPr>
        <w:t>более 11 000 преподавателей и мастеров производственного обучения повысили свою квалификацию.</w:t>
      </w:r>
    </w:p>
    <w:p w:rsidR="00924CA4" w:rsidRPr="00282B23" w:rsidRDefault="00924CA4" w:rsidP="0098516A">
      <w:pPr>
        <w:widowControl w:val="0"/>
        <w:spacing w:after="0" w:line="360" w:lineRule="auto"/>
        <w:ind w:firstLine="360"/>
        <w:jc w:val="both"/>
        <w:rPr>
          <w:rStyle w:val="FontStyle16"/>
          <w:sz w:val="24"/>
          <w:szCs w:val="24"/>
        </w:rPr>
      </w:pPr>
      <w:r w:rsidRPr="00282B23">
        <w:rPr>
          <w:rFonts w:ascii="Times New Roman" w:hAnsi="Times New Roman"/>
          <w:sz w:val="24"/>
          <w:szCs w:val="24"/>
        </w:rPr>
        <w:t xml:space="preserve">Отработаны модели государственно-общественного управления на базе прогнозирования </w:t>
      </w:r>
      <w:r w:rsidRPr="00282B23">
        <w:rPr>
          <w:rFonts w:ascii="Times New Roman" w:hAnsi="Times New Roman"/>
          <w:sz w:val="24"/>
          <w:szCs w:val="24"/>
        </w:rPr>
        <w:lastRenderedPageBreak/>
        <w:t>потребностей регионального рынка труда; модели новых элементов образовательной инфраструктуры ресурсопроводящих сетей ПОО (кластеры, центры прогнозирования и мониторинга кадровых потребностей, ресурсные центры, проведено кардинальное обновление содержания и технологий образования на основе требования работодателей.</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2011-2013 гг. Подмероприятие 4.1 «Создание объединений образовательных учреждений НПО и СПО на основе межрегиональных отраслевых ресурсных центров (МОРЦ) по подготовке специалистов инженерных и рабочих специальностей в рамках стратегических и приоритетных отраслей развития промышленности» ФЦПРО на 2011-2015 гг. Задача – отработка моделей межрегионального сетевого взаимодействия на базе МОРЦ.</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 xml:space="preserve">Господдержку в объеме более 1,0 млрд. руб. из средств федерального бюджета и более 0,1 млрд. руб. из средств работодателей получили 12 образовательных организаций СПО и ВО. </w:t>
      </w:r>
    </w:p>
    <w:p w:rsidR="00924CA4" w:rsidRPr="00471FC6" w:rsidRDefault="00471FC6" w:rsidP="0098516A">
      <w:pPr>
        <w:widowControl w:val="0"/>
        <w:spacing w:after="0" w:line="360" w:lineRule="auto"/>
        <w:jc w:val="both"/>
        <w:rPr>
          <w:rFonts w:ascii="Times New Roman" w:hAnsi="Times New Roman"/>
          <w:sz w:val="24"/>
          <w:szCs w:val="24"/>
          <w:lang w:val="en-US"/>
        </w:rPr>
      </w:pPr>
      <w:r>
        <w:rPr>
          <w:rFonts w:ascii="Times New Roman" w:hAnsi="Times New Roman"/>
          <w:sz w:val="24"/>
          <w:szCs w:val="24"/>
        </w:rPr>
        <w:t>При поддержке проекта:</w:t>
      </w:r>
    </w:p>
    <w:p w:rsidR="00924CA4" w:rsidRPr="00282B23" w:rsidRDefault="00924CA4" w:rsidP="0098516A">
      <w:pPr>
        <w:widowControl w:val="0"/>
        <w:numPr>
          <w:ilvl w:val="0"/>
          <w:numId w:val="15"/>
        </w:numPr>
        <w:spacing w:after="0" w:line="360" w:lineRule="auto"/>
        <w:jc w:val="both"/>
        <w:rPr>
          <w:rFonts w:ascii="Times New Roman" w:hAnsi="Times New Roman"/>
          <w:sz w:val="24"/>
          <w:szCs w:val="24"/>
        </w:rPr>
      </w:pPr>
      <w:r w:rsidRPr="00282B23">
        <w:rPr>
          <w:rFonts w:ascii="Times New Roman" w:hAnsi="Times New Roman"/>
          <w:sz w:val="24"/>
          <w:szCs w:val="24"/>
        </w:rPr>
        <w:t>создано 12 моделей МОРЦ, действующих в 10 отраслях экономики, включающих 333 ОУ СПО и охватывающих 83 субъекта РФ;</w:t>
      </w:r>
    </w:p>
    <w:p w:rsidR="00924CA4" w:rsidRPr="00282B23" w:rsidRDefault="00924CA4" w:rsidP="0098516A">
      <w:pPr>
        <w:widowControl w:val="0"/>
        <w:numPr>
          <w:ilvl w:val="0"/>
          <w:numId w:val="15"/>
        </w:numPr>
        <w:spacing w:after="0" w:line="360" w:lineRule="auto"/>
        <w:jc w:val="both"/>
        <w:rPr>
          <w:rFonts w:ascii="Times New Roman" w:hAnsi="Times New Roman"/>
          <w:sz w:val="24"/>
          <w:szCs w:val="24"/>
        </w:rPr>
      </w:pPr>
      <w:r w:rsidRPr="00282B23">
        <w:rPr>
          <w:rFonts w:ascii="Times New Roman" w:hAnsi="Times New Roman"/>
          <w:sz w:val="24"/>
          <w:szCs w:val="24"/>
        </w:rPr>
        <w:t>разработано и апробировано 302 сетевых образовательных программ по востребованным профессиям (специальностям), по которым прошло обучение 10264 человека;</w:t>
      </w:r>
    </w:p>
    <w:p w:rsidR="00924CA4" w:rsidRPr="00282B23" w:rsidRDefault="00924CA4" w:rsidP="0098516A">
      <w:pPr>
        <w:widowControl w:val="0"/>
        <w:numPr>
          <w:ilvl w:val="0"/>
          <w:numId w:val="15"/>
        </w:numPr>
        <w:spacing w:after="0" w:line="360" w:lineRule="auto"/>
        <w:jc w:val="both"/>
        <w:rPr>
          <w:rFonts w:ascii="Times New Roman" w:hAnsi="Times New Roman"/>
          <w:sz w:val="24"/>
          <w:szCs w:val="24"/>
        </w:rPr>
      </w:pPr>
      <w:r w:rsidRPr="00282B23">
        <w:rPr>
          <w:rFonts w:ascii="Times New Roman" w:hAnsi="Times New Roman"/>
          <w:sz w:val="24"/>
          <w:szCs w:val="24"/>
        </w:rPr>
        <w:t>обеспечено активное взаимодействие с 367 работодателями в развитии МОРЦ;</w:t>
      </w:r>
    </w:p>
    <w:p w:rsidR="00924CA4" w:rsidRPr="00282B23" w:rsidRDefault="00924CA4" w:rsidP="0098516A">
      <w:pPr>
        <w:widowControl w:val="0"/>
        <w:numPr>
          <w:ilvl w:val="0"/>
          <w:numId w:val="15"/>
        </w:numPr>
        <w:spacing w:after="0" w:line="360" w:lineRule="auto"/>
        <w:jc w:val="both"/>
        <w:rPr>
          <w:rStyle w:val="FontStyle16"/>
          <w:sz w:val="28"/>
        </w:rPr>
      </w:pPr>
      <w:r w:rsidRPr="00282B23">
        <w:rPr>
          <w:rFonts w:ascii="Times New Roman" w:hAnsi="Times New Roman"/>
          <w:sz w:val="24"/>
          <w:szCs w:val="24"/>
        </w:rPr>
        <w:t>на базе МОРЦ повышение квалификации прошли более 6716 слушателей - преподавателей сети образовательных учреждений</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2012-2013 г.г. Подмероприятие 3.3. «Развитие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СКФО» ФЦПРО на 2011 – 2015 г.г.</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Господдержка региональных программ развития профессионального образования 7 субъектов Российской Федерации СКФО в объеме 0,5 млрд. рублей из средств федерального бюджета и 0,026 млрд. рублей из средств софинансирования субъектов РФ СКФО.</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При поддержке проекта:</w:t>
      </w:r>
    </w:p>
    <w:p w:rsidR="00924CA4" w:rsidRPr="001968C4" w:rsidRDefault="00924CA4" w:rsidP="0098516A">
      <w:pPr>
        <w:widowControl w:val="0"/>
        <w:numPr>
          <w:ilvl w:val="0"/>
          <w:numId w:val="18"/>
        </w:numPr>
        <w:tabs>
          <w:tab w:val="clear" w:pos="720"/>
          <w:tab w:val="num" w:pos="0"/>
        </w:tabs>
        <w:spacing w:after="0" w:line="360" w:lineRule="auto"/>
        <w:ind w:left="360"/>
        <w:jc w:val="both"/>
        <w:rPr>
          <w:rFonts w:ascii="Times New Roman" w:hAnsi="Times New Roman"/>
          <w:sz w:val="24"/>
          <w:szCs w:val="24"/>
        </w:rPr>
      </w:pPr>
      <w:r w:rsidRPr="001968C4">
        <w:rPr>
          <w:rFonts w:ascii="Times New Roman" w:hAnsi="Times New Roman"/>
          <w:sz w:val="24"/>
          <w:szCs w:val="24"/>
        </w:rPr>
        <w:t>Проведено оснащение современным учебно-производственным, компьютерным оборудованием и программным обеспечением 14-ти образовательных организаций СПО и НПО СКФО, внедрено в учебный процесс более 900 единиц современного оборудования;</w:t>
      </w:r>
    </w:p>
    <w:p w:rsidR="00924CA4" w:rsidRPr="001968C4" w:rsidRDefault="00924CA4" w:rsidP="0098516A">
      <w:pPr>
        <w:widowControl w:val="0"/>
        <w:numPr>
          <w:ilvl w:val="0"/>
          <w:numId w:val="18"/>
        </w:numPr>
        <w:tabs>
          <w:tab w:val="clear" w:pos="720"/>
          <w:tab w:val="num" w:pos="0"/>
        </w:tabs>
        <w:spacing w:after="0" w:line="360" w:lineRule="auto"/>
        <w:ind w:left="360"/>
        <w:jc w:val="both"/>
        <w:rPr>
          <w:rFonts w:ascii="Times New Roman" w:hAnsi="Times New Roman"/>
          <w:sz w:val="24"/>
          <w:szCs w:val="24"/>
        </w:rPr>
      </w:pPr>
      <w:r w:rsidRPr="001968C4">
        <w:rPr>
          <w:rFonts w:ascii="Times New Roman" w:hAnsi="Times New Roman"/>
          <w:sz w:val="24"/>
          <w:szCs w:val="24"/>
        </w:rPr>
        <w:t>Создано около 3000 новых ученических мест в кабинетах/лабораториях/ мастерских, на учебных площадках и полигонах предприятий;</w:t>
      </w:r>
    </w:p>
    <w:p w:rsidR="00924CA4" w:rsidRPr="001968C4" w:rsidRDefault="00924CA4" w:rsidP="0098516A">
      <w:pPr>
        <w:widowControl w:val="0"/>
        <w:numPr>
          <w:ilvl w:val="0"/>
          <w:numId w:val="18"/>
        </w:numPr>
        <w:tabs>
          <w:tab w:val="clear" w:pos="720"/>
          <w:tab w:val="num" w:pos="0"/>
        </w:tabs>
        <w:spacing w:after="0" w:line="360" w:lineRule="auto"/>
        <w:ind w:left="360"/>
        <w:jc w:val="both"/>
        <w:rPr>
          <w:rFonts w:ascii="Times New Roman" w:hAnsi="Times New Roman"/>
          <w:sz w:val="24"/>
          <w:szCs w:val="24"/>
        </w:rPr>
      </w:pPr>
      <w:r w:rsidRPr="001968C4">
        <w:rPr>
          <w:rFonts w:ascii="Times New Roman" w:hAnsi="Times New Roman"/>
          <w:sz w:val="24"/>
          <w:szCs w:val="24"/>
        </w:rPr>
        <w:t>Разработано с привлечением работодателей, апробировано и в</w:t>
      </w:r>
      <w:r w:rsidR="00D73F27">
        <w:rPr>
          <w:rFonts w:ascii="Times New Roman" w:hAnsi="Times New Roman"/>
          <w:sz w:val="24"/>
          <w:szCs w:val="24"/>
        </w:rPr>
        <w:t>в</w:t>
      </w:r>
      <w:r w:rsidRPr="001968C4">
        <w:rPr>
          <w:rFonts w:ascii="Times New Roman" w:hAnsi="Times New Roman"/>
          <w:sz w:val="24"/>
          <w:szCs w:val="24"/>
        </w:rPr>
        <w:t>едено в действие 150 образовательных программ;</w:t>
      </w:r>
    </w:p>
    <w:p w:rsidR="00924CA4" w:rsidRPr="001968C4" w:rsidRDefault="00924CA4" w:rsidP="0098516A">
      <w:pPr>
        <w:widowControl w:val="0"/>
        <w:numPr>
          <w:ilvl w:val="0"/>
          <w:numId w:val="18"/>
        </w:numPr>
        <w:tabs>
          <w:tab w:val="clear" w:pos="720"/>
          <w:tab w:val="num" w:pos="0"/>
        </w:tabs>
        <w:spacing w:after="0" w:line="360" w:lineRule="auto"/>
        <w:ind w:left="360"/>
        <w:jc w:val="both"/>
        <w:rPr>
          <w:rFonts w:ascii="Times New Roman" w:hAnsi="Times New Roman"/>
          <w:sz w:val="24"/>
          <w:szCs w:val="24"/>
        </w:rPr>
      </w:pPr>
      <w:r w:rsidRPr="001968C4">
        <w:rPr>
          <w:rFonts w:ascii="Times New Roman" w:hAnsi="Times New Roman"/>
          <w:sz w:val="24"/>
          <w:szCs w:val="24"/>
        </w:rPr>
        <w:t xml:space="preserve">Более 200 преподавателей и мастеров производственного обучения прошли повышение </w:t>
      </w:r>
      <w:r w:rsidRPr="001968C4">
        <w:rPr>
          <w:rFonts w:ascii="Times New Roman" w:hAnsi="Times New Roman"/>
          <w:sz w:val="24"/>
          <w:szCs w:val="24"/>
        </w:rPr>
        <w:lastRenderedPageBreak/>
        <w:t>квалификации;</w:t>
      </w:r>
    </w:p>
    <w:p w:rsidR="00924CA4" w:rsidRPr="001968C4" w:rsidRDefault="00924CA4" w:rsidP="0098516A">
      <w:pPr>
        <w:widowControl w:val="0"/>
        <w:spacing w:after="0" w:line="360" w:lineRule="auto"/>
        <w:ind w:left="360"/>
        <w:jc w:val="both"/>
        <w:rPr>
          <w:rStyle w:val="FontStyle16"/>
          <w:sz w:val="28"/>
        </w:rPr>
      </w:pPr>
      <w:r w:rsidRPr="001968C4">
        <w:rPr>
          <w:rFonts w:ascii="Times New Roman" w:hAnsi="Times New Roman"/>
          <w:sz w:val="24"/>
          <w:szCs w:val="24"/>
        </w:rPr>
        <w:t>Оснащено современными информационно-коммуникационными и техническими средствами обучения более 200 учебных классов, кабинетов, лабораторий.</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2014-2015 гг. Подмероприятие 3.2. «Совершенствование комплексных региональных программ развития профессионального образования, с учетом опыта их реализации» ФЦПРО на 2011-2015 гг.</w:t>
      </w:r>
      <w:r>
        <w:rPr>
          <w:rFonts w:ascii="Times New Roman" w:hAnsi="Times New Roman"/>
          <w:sz w:val="24"/>
          <w:szCs w:val="24"/>
        </w:rPr>
        <w:t xml:space="preserve"> </w:t>
      </w:r>
      <w:r w:rsidRPr="001968C4">
        <w:rPr>
          <w:rFonts w:ascii="Times New Roman" w:hAnsi="Times New Roman"/>
          <w:sz w:val="24"/>
          <w:szCs w:val="24"/>
        </w:rPr>
        <w:t xml:space="preserve">Господдержка региональных программ модернизации систем профессионального образования 45 субъектов Российской Федерации в объеме (2014 год) 1,9 млрд. руб. из средств федерального бюджета и более 4,6 млрд. руб. из средств софинансирования (35% - средства  работодателей, свыше 41% - средства  субъектов РФ, 24% - внебюджетные средства образовательных организаций). </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 xml:space="preserve">При поддержке проекта в 2014 году: </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проведено оснащение современным учебно-производственным, компьютерным оборудованием и программным обеспечением 449-ти образовательных организаций СПО, внедрено в учебный процесс 2 600 единиц современного оборудования;</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 xml:space="preserve">создано около 5 000 новых ученических мест в кабинетах/ лабораториях/ мастерских, на  учебных полигонах и площадках предприятий; </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разработано с привлечением ведущих работодателей, апробировано и введено в действие 1100 новых образовательных программ;</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более 6500 преподавателей и мастеров производственного обучения повысили свою квалификацию;</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создано 150  многофункциональных центров прикладных квалификаций.</w:t>
      </w:r>
    </w:p>
    <w:p w:rsidR="00924CA4" w:rsidRPr="001968C4" w:rsidRDefault="00924CA4" w:rsidP="0098516A">
      <w:pPr>
        <w:widowControl w:val="0"/>
        <w:numPr>
          <w:ilvl w:val="0"/>
          <w:numId w:val="19"/>
        </w:numPr>
        <w:spacing w:after="0" w:line="360" w:lineRule="auto"/>
        <w:jc w:val="both"/>
        <w:rPr>
          <w:rFonts w:ascii="Times New Roman" w:hAnsi="Times New Roman"/>
          <w:color w:val="000000"/>
          <w:sz w:val="25"/>
          <w:szCs w:val="25"/>
        </w:rPr>
      </w:pPr>
      <w:r w:rsidRPr="001968C4">
        <w:rPr>
          <w:rFonts w:ascii="Times New Roman" w:hAnsi="Times New Roman"/>
          <w:sz w:val="24"/>
          <w:szCs w:val="24"/>
        </w:rPr>
        <w:t>создано 119 отраслевых (высокотехнологичных) центров профессионального образования для приоритетных секторов развития экономики; 115 многопрофильных региональных (территориальных) образовательных организаций СПО, ведущих подготовку кадров для муниципальных образований, субъектов малого и среднего бизнеса; 158 ресурсных центров (центров коллективного пользования).</w:t>
      </w:r>
    </w:p>
    <w:p w:rsidR="008F190B" w:rsidRDefault="008F190B" w:rsidP="0098516A">
      <w:pPr>
        <w:widowControl w:val="0"/>
        <w:spacing w:after="0" w:line="360" w:lineRule="auto"/>
        <w:jc w:val="both"/>
        <w:rPr>
          <w:rFonts w:ascii="Times New Roman" w:hAnsi="Times New Roman"/>
          <w:sz w:val="24"/>
          <w:szCs w:val="24"/>
        </w:rPr>
      </w:pPr>
      <w:r>
        <w:rPr>
          <w:rFonts w:ascii="Times New Roman" w:hAnsi="Times New Roman"/>
          <w:sz w:val="24"/>
          <w:szCs w:val="24"/>
        </w:rPr>
        <w:t>Важные решенные задачи:</w:t>
      </w:r>
    </w:p>
    <w:p w:rsidR="008F190B" w:rsidRPr="005E22A0" w:rsidRDefault="008F190B" w:rsidP="0098516A">
      <w:pPr>
        <w:widowControl w:val="0"/>
        <w:numPr>
          <w:ilvl w:val="0"/>
          <w:numId w:val="5"/>
        </w:numPr>
        <w:shd w:val="clear" w:color="auto" w:fill="FFFFFF"/>
        <w:spacing w:after="0" w:line="360" w:lineRule="auto"/>
        <w:jc w:val="both"/>
        <w:rPr>
          <w:rFonts w:ascii="Times New Roman" w:hAnsi="Times New Roman"/>
          <w:color w:val="000000"/>
          <w:sz w:val="24"/>
          <w:szCs w:val="24"/>
        </w:rPr>
      </w:pPr>
      <w:r w:rsidRPr="005E22A0">
        <w:rPr>
          <w:rFonts w:ascii="Times New Roman" w:hAnsi="Times New Roman"/>
          <w:color w:val="000000"/>
          <w:sz w:val="24"/>
          <w:szCs w:val="24"/>
        </w:rPr>
        <w:t>создание в регионе системы общественно-государственного органов (отраслевых органов) по кадровой политике;</w:t>
      </w:r>
    </w:p>
    <w:p w:rsidR="008F190B" w:rsidRPr="005E22A0" w:rsidRDefault="008F190B" w:rsidP="0098516A">
      <w:pPr>
        <w:widowControl w:val="0"/>
        <w:numPr>
          <w:ilvl w:val="0"/>
          <w:numId w:val="5"/>
        </w:numPr>
        <w:shd w:val="clear" w:color="auto" w:fill="FFFFFF"/>
        <w:spacing w:after="0" w:line="360" w:lineRule="auto"/>
        <w:jc w:val="both"/>
        <w:rPr>
          <w:rFonts w:ascii="Times New Roman" w:hAnsi="Times New Roman"/>
          <w:color w:val="000000"/>
          <w:sz w:val="24"/>
          <w:szCs w:val="24"/>
        </w:rPr>
      </w:pPr>
      <w:r w:rsidRPr="005E22A0">
        <w:rPr>
          <w:rFonts w:ascii="Times New Roman" w:hAnsi="Times New Roman"/>
          <w:color w:val="000000"/>
          <w:sz w:val="24"/>
          <w:szCs w:val="24"/>
          <w:shd w:val="clear" w:color="auto" w:fill="FFFFFF"/>
        </w:rPr>
        <w:t xml:space="preserve">повышение эффективности использования имеющихся ресурсов региональной системы профессионального образования, в том числе на формирование и реализацию плана оптимизации региональной сети ПОО; на поддержку развития территориально доступных многопрофильных колледжей с гибкими вариативными образовательными программами среднего профессионального образования и профессионального обучения, </w:t>
      </w:r>
      <w:r w:rsidRPr="005E22A0">
        <w:rPr>
          <w:rFonts w:ascii="Times New Roman" w:hAnsi="Times New Roman"/>
          <w:color w:val="000000"/>
          <w:sz w:val="24"/>
          <w:szCs w:val="24"/>
          <w:shd w:val="clear" w:color="auto" w:fill="FFFFFF"/>
        </w:rPr>
        <w:lastRenderedPageBreak/>
        <w:t>монопрофильных (отраслевых) колледжей, обеспечивающих подготовку для одной или нескольких организаций конкретной отрасли; на развитие сети многофункциональных центров прикладных квалификаций; на усиление целевой концентрации уникальных образовательных ресурсов на базе ресурсных центров с целью развития на их базе сетевых форм реализации образовательного процесса; на формирование «рыночной» инфраструктуры профессионального образования (служб образовательного маркетинга, центров инжиниринга профессионального образования, информационных сервисов и др.), на создание сети методических центров профессионального образования; на внедрение и развитие кластерных моделей;</w:t>
      </w:r>
    </w:p>
    <w:p w:rsidR="008F190B" w:rsidRPr="005E22A0" w:rsidRDefault="008F190B" w:rsidP="0098516A">
      <w:pPr>
        <w:widowControl w:val="0"/>
        <w:numPr>
          <w:ilvl w:val="0"/>
          <w:numId w:val="5"/>
        </w:numPr>
        <w:shd w:val="clear" w:color="auto" w:fill="FFFFFF"/>
        <w:spacing w:after="0" w:line="360" w:lineRule="auto"/>
        <w:jc w:val="both"/>
        <w:rPr>
          <w:rFonts w:ascii="Times New Roman" w:hAnsi="Times New Roman"/>
          <w:color w:val="000000"/>
          <w:sz w:val="24"/>
          <w:szCs w:val="24"/>
        </w:rPr>
      </w:pPr>
      <w:r w:rsidRPr="005E22A0">
        <w:rPr>
          <w:rFonts w:ascii="Times New Roman" w:hAnsi="Times New Roman"/>
          <w:color w:val="000000"/>
          <w:sz w:val="24"/>
          <w:szCs w:val="24"/>
          <w:shd w:val="clear" w:color="auto" w:fill="FFFFFF"/>
        </w:rPr>
        <w:t>развитие механизмов и форм участия организаций реального сектора экономики и социальной сферы в управлении региональной системой профессионального образования и образовательными организациями, в том числе на усиление роли участия работодателей в советах по профессиональному образованию при органах исполнительной власти, отраслевых советах и фондах, наблюдательных и попечительских советах профессиональных образовательных организаций, на создание и развитие территориальных образовательных кластеров.</w:t>
      </w:r>
    </w:p>
    <w:p w:rsidR="00924CA4" w:rsidRPr="001968C4" w:rsidRDefault="00924CA4" w:rsidP="0098516A">
      <w:pPr>
        <w:widowControl w:val="0"/>
        <w:spacing w:after="0" w:line="360" w:lineRule="auto"/>
        <w:ind w:firstLine="708"/>
        <w:jc w:val="both"/>
        <w:rPr>
          <w:rFonts w:ascii="Times New Roman" w:hAnsi="Times New Roman"/>
          <w:sz w:val="24"/>
          <w:szCs w:val="24"/>
        </w:rPr>
      </w:pPr>
      <w:r w:rsidRPr="001968C4">
        <w:rPr>
          <w:rFonts w:ascii="Times New Roman" w:hAnsi="Times New Roman"/>
          <w:sz w:val="24"/>
          <w:szCs w:val="24"/>
        </w:rPr>
        <w:t xml:space="preserve">В результате реализованных проектных мер практически во всех субъектах Российской Федерации произошли существенные, изменения качества профессионального образования, которые носили, в основном, «точечный» характер из-за ограниченности вкладываемых инвестиций. В том числе, в различных регионах отработаны эффективные оптимизационные модели, реализованы лучшие практики частно-государственного партнерства, внедрены действенные нормативные документы регионального и локального уровня, сформированы </w:t>
      </w:r>
      <w:r>
        <w:rPr>
          <w:rFonts w:ascii="Times New Roman" w:hAnsi="Times New Roman"/>
          <w:sz w:val="24"/>
          <w:szCs w:val="24"/>
        </w:rPr>
        <w:t xml:space="preserve">достаточно </w:t>
      </w:r>
      <w:r w:rsidRPr="001968C4">
        <w:rPr>
          <w:rFonts w:ascii="Times New Roman" w:hAnsi="Times New Roman"/>
          <w:sz w:val="24"/>
          <w:szCs w:val="24"/>
        </w:rPr>
        <w:t>эффективные и современные институты образования</w:t>
      </w:r>
      <w:r>
        <w:rPr>
          <w:rFonts w:ascii="Times New Roman" w:hAnsi="Times New Roman"/>
          <w:sz w:val="24"/>
          <w:szCs w:val="24"/>
        </w:rPr>
        <w:t>.</w:t>
      </w:r>
    </w:p>
    <w:p w:rsidR="00924CA4" w:rsidRPr="00AB0438" w:rsidRDefault="00924CA4" w:rsidP="0098516A">
      <w:pPr>
        <w:widowControl w:val="0"/>
        <w:spacing w:after="0" w:line="360" w:lineRule="auto"/>
        <w:rPr>
          <w:rFonts w:ascii="Times New Roman" w:hAnsi="Times New Roman"/>
          <w:i/>
          <w:color w:val="000000"/>
          <w:sz w:val="24"/>
          <w:szCs w:val="24"/>
          <w:shd w:val="clear" w:color="auto" w:fill="FFFFFF"/>
        </w:rPr>
      </w:pPr>
      <w:r w:rsidRPr="00AB0438">
        <w:rPr>
          <w:rFonts w:ascii="Times New Roman" w:hAnsi="Times New Roman"/>
          <w:i/>
          <w:color w:val="000000"/>
          <w:sz w:val="24"/>
          <w:szCs w:val="24"/>
        </w:rPr>
        <w:t>Интернет – ресурсы:</w:t>
      </w:r>
    </w:p>
    <w:p w:rsidR="00924CA4" w:rsidRPr="00DE5C18" w:rsidRDefault="00924CA4" w:rsidP="0098516A">
      <w:pPr>
        <w:widowControl w:val="0"/>
        <w:spacing w:after="0" w:line="360" w:lineRule="auto"/>
        <w:rPr>
          <w:rStyle w:val="FontStyle16"/>
          <w:sz w:val="24"/>
          <w:szCs w:val="24"/>
        </w:rPr>
      </w:pPr>
      <w:r w:rsidRPr="00DE5C18">
        <w:rPr>
          <w:rStyle w:val="FontStyle16"/>
          <w:sz w:val="24"/>
          <w:szCs w:val="24"/>
        </w:rPr>
        <w:t xml:space="preserve">Интернет ресурс: Разработка и внедрение программ модернизации систем профессионального образования субъектов Российской Федерации  prof-education.ru </w:t>
      </w:r>
    </w:p>
    <w:p w:rsidR="00924CA4" w:rsidRPr="00DE5C18" w:rsidRDefault="00924CA4" w:rsidP="0098516A">
      <w:pPr>
        <w:widowControl w:val="0"/>
        <w:spacing w:after="0" w:line="360" w:lineRule="auto"/>
        <w:rPr>
          <w:rFonts w:ascii="Times New Roman" w:hAnsi="Times New Roman"/>
          <w:sz w:val="24"/>
          <w:szCs w:val="24"/>
        </w:rPr>
      </w:pPr>
      <w:r w:rsidRPr="00DE5C18">
        <w:rPr>
          <w:rStyle w:val="FontStyle16"/>
          <w:sz w:val="24"/>
          <w:szCs w:val="24"/>
        </w:rPr>
        <w:t xml:space="preserve">Интернет ресурс: База правоприменительной практики модернизации профессионального образования </w:t>
      </w:r>
      <w:r w:rsidRPr="00DE5C18">
        <w:rPr>
          <w:rFonts w:ascii="Times New Roman" w:hAnsi="Times New Roman"/>
          <w:sz w:val="24"/>
          <w:szCs w:val="24"/>
        </w:rPr>
        <w:t xml:space="preserve">profpravo.ntf.ru  </w:t>
      </w:r>
    </w:p>
    <w:p w:rsidR="00924CA4" w:rsidRPr="00DE5C18" w:rsidRDefault="00924CA4" w:rsidP="0098516A">
      <w:pPr>
        <w:widowControl w:val="0"/>
        <w:spacing w:after="0" w:line="360" w:lineRule="auto"/>
        <w:jc w:val="both"/>
        <w:rPr>
          <w:rFonts w:ascii="Times New Roman" w:hAnsi="Times New Roman"/>
          <w:sz w:val="24"/>
          <w:szCs w:val="24"/>
        </w:rPr>
      </w:pPr>
      <w:r w:rsidRPr="00DE5C18">
        <w:rPr>
          <w:rStyle w:val="FontStyle16"/>
          <w:sz w:val="24"/>
          <w:szCs w:val="24"/>
        </w:rPr>
        <w:t xml:space="preserve">Интернет ресурс: </w:t>
      </w:r>
      <w:r w:rsidRPr="00DE5C18">
        <w:rPr>
          <w:rFonts w:ascii="Times New Roman" w:hAnsi="Times New Roman"/>
          <w:sz w:val="24"/>
          <w:szCs w:val="24"/>
        </w:rPr>
        <w:t>Методические рекомендации по вопросам сетевого взаимодействия образовательных учреждений профессионального образования в области подготовки рабочих кадров и специалистов технической направленности (уровня СПО)</w:t>
      </w:r>
    </w:p>
    <w:p w:rsidR="00924CA4" w:rsidRPr="00F36540" w:rsidRDefault="00126094" w:rsidP="0098516A">
      <w:pPr>
        <w:widowControl w:val="0"/>
        <w:spacing w:after="0" w:line="360" w:lineRule="auto"/>
        <w:jc w:val="both"/>
        <w:rPr>
          <w:rFonts w:ascii="Times New Roman" w:hAnsi="Times New Roman"/>
          <w:color w:val="000000"/>
          <w:sz w:val="24"/>
          <w:szCs w:val="24"/>
        </w:rPr>
      </w:pPr>
      <w:hyperlink r:id="rId19" w:history="1">
        <w:r w:rsidR="00924CA4" w:rsidRPr="00F36540">
          <w:rPr>
            <w:rStyle w:val="ad"/>
            <w:rFonts w:ascii="Times New Roman" w:hAnsi="Times New Roman"/>
            <w:color w:val="000000"/>
            <w:sz w:val="24"/>
            <w:szCs w:val="24"/>
          </w:rPr>
          <w:t>http://bakalavr.ntf.ru/DswMedia/versiya2_rekomendaciiposetevomuvzaimodeyst.doc</w:t>
        </w:r>
      </w:hyperlink>
    </w:p>
    <w:p w:rsidR="00924CA4" w:rsidRDefault="00924CA4" w:rsidP="0098516A">
      <w:pPr>
        <w:widowControl w:val="0"/>
        <w:spacing w:after="0" w:line="360" w:lineRule="auto"/>
        <w:ind w:left="360"/>
        <w:rPr>
          <w:rFonts w:ascii="Times New Roman" w:hAnsi="Times New Roman"/>
          <w:b/>
          <w:color w:val="000000"/>
          <w:sz w:val="24"/>
          <w:szCs w:val="24"/>
          <w:shd w:val="clear" w:color="auto" w:fill="FFFFFF"/>
        </w:rPr>
      </w:pPr>
    </w:p>
    <w:p w:rsidR="008F190B" w:rsidRPr="00EA7949" w:rsidRDefault="0098516A" w:rsidP="0098516A">
      <w:pPr>
        <w:widowControl w:val="0"/>
        <w:spacing w:after="0" w:line="360" w:lineRule="auto"/>
        <w:jc w:val="right"/>
        <w:outlineLvl w:val="0"/>
        <w:rPr>
          <w:rFonts w:ascii="Times New Roman" w:hAnsi="Times New Roman"/>
          <w:b/>
          <w:sz w:val="24"/>
          <w:szCs w:val="24"/>
        </w:rPr>
      </w:pPr>
      <w:r>
        <w:rPr>
          <w:rFonts w:ascii="Times New Roman" w:hAnsi="Times New Roman"/>
          <w:b/>
          <w:sz w:val="24"/>
          <w:szCs w:val="24"/>
        </w:rPr>
        <w:br w:type="page"/>
      </w:r>
      <w:r w:rsidR="008F190B" w:rsidRPr="00EA7949">
        <w:rPr>
          <w:rFonts w:ascii="Times New Roman" w:hAnsi="Times New Roman"/>
          <w:b/>
          <w:sz w:val="24"/>
          <w:szCs w:val="24"/>
        </w:rPr>
        <w:lastRenderedPageBreak/>
        <w:t xml:space="preserve">Приложение </w:t>
      </w:r>
      <w:r w:rsidR="00165D11">
        <w:rPr>
          <w:rFonts w:ascii="Times New Roman" w:hAnsi="Times New Roman"/>
          <w:b/>
          <w:sz w:val="24"/>
          <w:szCs w:val="24"/>
        </w:rPr>
        <w:t>5</w:t>
      </w:r>
    </w:p>
    <w:p w:rsidR="008F190B" w:rsidRPr="00EA7949" w:rsidRDefault="003267CF" w:rsidP="0098516A">
      <w:pPr>
        <w:widowControl w:val="0"/>
        <w:spacing w:after="0" w:line="360" w:lineRule="auto"/>
        <w:jc w:val="both"/>
        <w:outlineLvl w:val="0"/>
        <w:rPr>
          <w:rFonts w:ascii="Times New Roman" w:hAnsi="Times New Roman"/>
          <w:b/>
          <w:bCs/>
          <w:kern w:val="32"/>
          <w:sz w:val="24"/>
          <w:szCs w:val="24"/>
        </w:rPr>
      </w:pPr>
      <w:r>
        <w:rPr>
          <w:rFonts w:ascii="Times New Roman" w:hAnsi="Times New Roman"/>
          <w:b/>
          <w:sz w:val="24"/>
          <w:szCs w:val="24"/>
        </w:rPr>
        <w:t>П</w:t>
      </w:r>
      <w:r w:rsidR="008F190B" w:rsidRPr="00EA7949">
        <w:rPr>
          <w:rFonts w:ascii="Times New Roman" w:hAnsi="Times New Roman"/>
          <w:b/>
          <w:sz w:val="24"/>
          <w:szCs w:val="24"/>
        </w:rPr>
        <w:t>остроение «ресурсопроводящих» сетей ПОО региональной системы СПО: кластерно-отраслевой подход, территориально-сетевая организация ресурсов</w:t>
      </w:r>
    </w:p>
    <w:p w:rsidR="008F190B" w:rsidRPr="00CF3C5B" w:rsidRDefault="008F190B" w:rsidP="0098516A">
      <w:pPr>
        <w:pStyle w:val="10"/>
        <w:widowControl w:val="0"/>
        <w:spacing w:after="0" w:line="360" w:lineRule="auto"/>
        <w:ind w:left="0" w:firstLine="709"/>
        <w:jc w:val="both"/>
        <w:rPr>
          <w:rFonts w:ascii="Times New Roman" w:hAnsi="Times New Roman"/>
          <w:i/>
          <w:sz w:val="24"/>
          <w:szCs w:val="24"/>
        </w:rPr>
      </w:pPr>
      <w:r w:rsidRPr="00CF3C5B">
        <w:rPr>
          <w:rFonts w:ascii="Times New Roman" w:hAnsi="Times New Roman"/>
          <w:i/>
          <w:sz w:val="24"/>
          <w:szCs w:val="24"/>
        </w:rPr>
        <w:t>Механизмы и проблемы оптимизации</w:t>
      </w:r>
      <w:r w:rsidRPr="00CF3C5B">
        <w:rPr>
          <w:rFonts w:ascii="Times New Roman" w:hAnsi="Times New Roman"/>
          <w:sz w:val="24"/>
          <w:szCs w:val="24"/>
        </w:rPr>
        <w:t xml:space="preserve"> </w:t>
      </w:r>
      <w:r w:rsidRPr="00CF3C5B">
        <w:rPr>
          <w:rFonts w:ascii="Times New Roman" w:hAnsi="Times New Roman"/>
          <w:i/>
          <w:sz w:val="24"/>
          <w:szCs w:val="24"/>
        </w:rPr>
        <w:t>сети ПОО</w:t>
      </w:r>
    </w:p>
    <w:p w:rsidR="008F190B" w:rsidRPr="005E22A0" w:rsidRDefault="008F190B" w:rsidP="0098516A">
      <w:pPr>
        <w:pStyle w:val="10"/>
        <w:widowControl w:val="0"/>
        <w:spacing w:after="0" w:line="360" w:lineRule="auto"/>
        <w:ind w:left="0" w:firstLine="709"/>
        <w:jc w:val="both"/>
        <w:rPr>
          <w:rFonts w:ascii="Times New Roman" w:hAnsi="Times New Roman"/>
          <w:sz w:val="24"/>
          <w:szCs w:val="24"/>
        </w:rPr>
      </w:pPr>
      <w:r w:rsidRPr="005E22A0">
        <w:rPr>
          <w:rFonts w:ascii="Times New Roman" w:hAnsi="Times New Roman"/>
          <w:sz w:val="24"/>
          <w:szCs w:val="24"/>
        </w:rPr>
        <w:t>За счет передачи большей части техникумов и колледжей с федерального на региональный уровень с значительно вырос ресурсный потенциал региональных систем среднего профессионального образования – сети образовательных организаций, что закрепило переход к преимущественно региональному развитию системы профессионального образования при соблюдении принципов единого федерального образовательного пространства. В результате произошел резкий рост сетей региональных систем образования, что привело на первом этапе ряд трудностей организационного, финансового, структурного, кадрового и содержательно-методического характера, связанных с процессами передачи и слияния.    Федеральная поддержка региональных систем профессионального образования позволила их руководителям реализовать реальные возможности провести качественную оптимизацию сетей, обеспечить приведение профессионально-квалификационной структуры подготовки кадров в соответствие с потребностями социально-экономического развития регионов и страны в целом.</w:t>
      </w:r>
    </w:p>
    <w:p w:rsidR="008F190B" w:rsidRPr="005E22A0" w:rsidRDefault="008F190B" w:rsidP="0098516A">
      <w:pPr>
        <w:pStyle w:val="10"/>
        <w:widowControl w:val="0"/>
        <w:spacing w:after="0" w:line="360" w:lineRule="auto"/>
        <w:ind w:left="0" w:firstLine="709"/>
        <w:jc w:val="both"/>
        <w:rPr>
          <w:rFonts w:ascii="Times New Roman" w:hAnsi="Times New Roman"/>
          <w:sz w:val="24"/>
          <w:szCs w:val="24"/>
        </w:rPr>
      </w:pPr>
      <w:r w:rsidRPr="005E22A0">
        <w:rPr>
          <w:rFonts w:ascii="Times New Roman" w:hAnsi="Times New Roman"/>
          <w:sz w:val="24"/>
          <w:szCs w:val="24"/>
        </w:rPr>
        <w:t xml:space="preserve">Необходимость масштабной институциональной трансформации региональных образовательных сетей в России была спровоцирована двумя обстоятельствами: </w:t>
      </w:r>
    </w:p>
    <w:p w:rsidR="008F190B" w:rsidRPr="005E22A0" w:rsidRDefault="008F190B" w:rsidP="0098516A">
      <w:pPr>
        <w:pStyle w:val="10"/>
        <w:widowControl w:val="0"/>
        <w:numPr>
          <w:ilvl w:val="0"/>
          <w:numId w:val="2"/>
        </w:numPr>
        <w:spacing w:after="0" w:line="360" w:lineRule="auto"/>
        <w:ind w:left="142" w:firstLine="0"/>
        <w:jc w:val="both"/>
        <w:rPr>
          <w:rFonts w:ascii="Times New Roman" w:hAnsi="Times New Roman"/>
          <w:sz w:val="24"/>
          <w:szCs w:val="24"/>
        </w:rPr>
      </w:pPr>
      <w:r w:rsidRPr="005E22A0">
        <w:rPr>
          <w:rFonts w:ascii="Times New Roman" w:hAnsi="Times New Roman"/>
          <w:sz w:val="24"/>
          <w:szCs w:val="24"/>
        </w:rPr>
        <w:t>перераспределением ответственности в сфере профессионального образования между уровнями государственной власти;</w:t>
      </w:r>
    </w:p>
    <w:p w:rsidR="008F190B" w:rsidRPr="005E22A0" w:rsidRDefault="008F190B" w:rsidP="0098516A">
      <w:pPr>
        <w:pStyle w:val="10"/>
        <w:widowControl w:val="0"/>
        <w:numPr>
          <w:ilvl w:val="0"/>
          <w:numId w:val="2"/>
        </w:numPr>
        <w:spacing w:after="0" w:line="360" w:lineRule="auto"/>
        <w:ind w:left="142" w:firstLine="0"/>
        <w:jc w:val="both"/>
        <w:rPr>
          <w:rFonts w:ascii="Times New Roman" w:hAnsi="Times New Roman"/>
          <w:sz w:val="24"/>
          <w:szCs w:val="24"/>
        </w:rPr>
      </w:pPr>
      <w:r w:rsidRPr="005E22A0">
        <w:rPr>
          <w:rFonts w:ascii="Times New Roman" w:hAnsi="Times New Roman"/>
          <w:sz w:val="24"/>
          <w:szCs w:val="24"/>
        </w:rPr>
        <w:t>перераспределением мощностей ПОО из-за сокращения контингента на «длинных» (основных) образовательных программах в условиях демографического спада и снижения спроса на рабочие профессии со стороны молодежи, и роста спроса на «короткие» программы со стороны взрослого населения и работодателей для переподготовки своего персонала.</w:t>
      </w:r>
    </w:p>
    <w:p w:rsidR="008F190B" w:rsidRPr="005E22A0" w:rsidRDefault="008F190B" w:rsidP="0098516A">
      <w:pPr>
        <w:pStyle w:val="10"/>
        <w:widowControl w:val="0"/>
        <w:spacing w:after="0" w:line="360" w:lineRule="auto"/>
        <w:ind w:left="0" w:firstLine="708"/>
        <w:rPr>
          <w:rFonts w:ascii="Times New Roman" w:hAnsi="Times New Roman"/>
          <w:sz w:val="24"/>
          <w:szCs w:val="24"/>
        </w:rPr>
      </w:pPr>
      <w:r w:rsidRPr="005E22A0">
        <w:rPr>
          <w:rFonts w:ascii="Times New Roman" w:hAnsi="Times New Roman"/>
          <w:sz w:val="24"/>
          <w:szCs w:val="24"/>
        </w:rPr>
        <w:t>Кроме того, в последние годы обозначились следующие устойчивые тенденции на российских рынках труда и образовательных услуг:</w:t>
      </w:r>
    </w:p>
    <w:p w:rsidR="008F190B" w:rsidRPr="005E22A0" w:rsidRDefault="008F190B" w:rsidP="0098516A">
      <w:pPr>
        <w:pStyle w:val="10"/>
        <w:widowControl w:val="0"/>
        <w:numPr>
          <w:ilvl w:val="0"/>
          <w:numId w:val="3"/>
        </w:numPr>
        <w:spacing w:after="0" w:line="360" w:lineRule="auto"/>
        <w:jc w:val="both"/>
        <w:rPr>
          <w:rFonts w:ascii="Times New Roman" w:hAnsi="Times New Roman"/>
          <w:sz w:val="24"/>
          <w:szCs w:val="24"/>
        </w:rPr>
      </w:pPr>
      <w:r w:rsidRPr="005E22A0">
        <w:rPr>
          <w:rFonts w:ascii="Times New Roman" w:hAnsi="Times New Roman"/>
          <w:sz w:val="24"/>
          <w:szCs w:val="24"/>
        </w:rPr>
        <w:t>сжимающийся рынок основных образовательных программ СПО, обусловленный демографическим спадом, сокращением спроса населения на «длинные программы» и изменением миссии системы СПО от «института социального призрения» к позиции «ресурса развития экономики»;</w:t>
      </w:r>
    </w:p>
    <w:p w:rsidR="008F190B" w:rsidRPr="005E22A0" w:rsidRDefault="008F190B" w:rsidP="0098516A">
      <w:pPr>
        <w:pStyle w:val="10"/>
        <w:widowControl w:val="0"/>
        <w:numPr>
          <w:ilvl w:val="0"/>
          <w:numId w:val="3"/>
        </w:numPr>
        <w:spacing w:after="0" w:line="360" w:lineRule="auto"/>
        <w:jc w:val="both"/>
        <w:rPr>
          <w:rFonts w:ascii="Times New Roman" w:hAnsi="Times New Roman"/>
          <w:sz w:val="24"/>
          <w:szCs w:val="24"/>
        </w:rPr>
      </w:pPr>
      <w:r w:rsidRPr="005E22A0">
        <w:rPr>
          <w:rFonts w:ascii="Times New Roman" w:hAnsi="Times New Roman"/>
          <w:sz w:val="24"/>
          <w:szCs w:val="24"/>
        </w:rPr>
        <w:t xml:space="preserve">бурно растущий рынок «коротких программ» за счет повышения спроса на них со стороны взрослого населения и организаций, существенных изменений в структуре квалификаций, перехода системы профессионального образования на парадигму непрерывного образования «через всю жизнь», обеспечивающую преемственность всех </w:t>
      </w:r>
      <w:r w:rsidRPr="005E22A0">
        <w:rPr>
          <w:rFonts w:ascii="Times New Roman" w:hAnsi="Times New Roman"/>
          <w:sz w:val="24"/>
          <w:szCs w:val="24"/>
        </w:rPr>
        <w:lastRenderedPageBreak/>
        <w:t>форм получения и наращивания квалификаций;</w:t>
      </w:r>
    </w:p>
    <w:p w:rsidR="008F190B" w:rsidRPr="005E22A0" w:rsidRDefault="008F190B" w:rsidP="0098516A">
      <w:pPr>
        <w:pStyle w:val="10"/>
        <w:widowControl w:val="0"/>
        <w:numPr>
          <w:ilvl w:val="0"/>
          <w:numId w:val="3"/>
        </w:numPr>
        <w:spacing w:after="0" w:line="360" w:lineRule="auto"/>
        <w:jc w:val="both"/>
        <w:rPr>
          <w:rFonts w:ascii="Times New Roman" w:hAnsi="Times New Roman"/>
          <w:sz w:val="24"/>
          <w:szCs w:val="24"/>
        </w:rPr>
      </w:pPr>
      <w:r w:rsidRPr="005E22A0">
        <w:rPr>
          <w:rFonts w:ascii="Times New Roman" w:hAnsi="Times New Roman"/>
          <w:sz w:val="24"/>
          <w:szCs w:val="24"/>
        </w:rPr>
        <w:t>рост спроса бизнеса на высокие рабочие квалификации, их оперативное и гибкое повышение и трансформацию, сопровождающийся постепенным снижением количественной потребности бизнеса в рабочих кадрах (как результат объективного процесса технологического развития и повышения автоматизации производств).</w:t>
      </w:r>
    </w:p>
    <w:p w:rsidR="008F190B" w:rsidRPr="005E22A0" w:rsidRDefault="008F190B" w:rsidP="0098516A">
      <w:pPr>
        <w:pStyle w:val="10"/>
        <w:widowControl w:val="0"/>
        <w:spacing w:after="0" w:line="360" w:lineRule="auto"/>
        <w:ind w:left="360" w:firstLine="348"/>
        <w:jc w:val="both"/>
        <w:rPr>
          <w:rFonts w:ascii="Times New Roman" w:hAnsi="Times New Roman"/>
          <w:sz w:val="24"/>
          <w:szCs w:val="24"/>
        </w:rPr>
      </w:pPr>
      <w:r w:rsidRPr="005E22A0">
        <w:rPr>
          <w:rFonts w:ascii="Times New Roman" w:hAnsi="Times New Roman"/>
          <w:sz w:val="24"/>
          <w:szCs w:val="24"/>
        </w:rPr>
        <w:t>Фактически сегодня основные региональные модели оптимизации сетей ПОО (включая их реструктуризацию) учитывают эти тенденции, но остается ряд нерешенных проблем.</w:t>
      </w:r>
    </w:p>
    <w:p w:rsidR="008F190B" w:rsidRPr="005E22A0" w:rsidRDefault="008F190B" w:rsidP="0098516A">
      <w:pPr>
        <w:pStyle w:val="10"/>
        <w:widowControl w:val="0"/>
        <w:spacing w:after="0" w:line="360" w:lineRule="auto"/>
        <w:ind w:left="0" w:firstLine="709"/>
        <w:jc w:val="both"/>
        <w:rPr>
          <w:rFonts w:ascii="Times New Roman" w:hAnsi="Times New Roman"/>
          <w:sz w:val="24"/>
          <w:szCs w:val="24"/>
        </w:rPr>
      </w:pPr>
      <w:r w:rsidRPr="005E22A0">
        <w:rPr>
          <w:rFonts w:ascii="Times New Roman" w:hAnsi="Times New Roman"/>
          <w:sz w:val="24"/>
          <w:szCs w:val="24"/>
        </w:rPr>
        <w:t>Одна из таких проблем заключается в том, что региональные системы СПО все еще остаются фрагментарными на региональном уровне. Наличие разных региональных учредителей ПОО (региональные органы управления в области образования, труда и занятости, здравоохранения, культуры, спорта, лесной отрасли и т.п.) понижает управляемость системы возникающими при этом барьерами распределения и согласования полномочий, межбюджетных отношений, препятствует оперативному реагированию на вызовы региональной социально-экономической ситуации и изменения образовательной политики.</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Существенной проблемой для отдельных регионов является также наличие правовых препятствий на пути оптимизации сети ПОО. В законодательстве отдельных регионов, например, полномочия по реорганизации/ликвидации ПОО отнесёны к ведению законодательного собрания, что лишает учредителя базового механизма реструктуризации сети.</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 xml:space="preserve">Типичными организационными решениями при реорганизации ПОО в регионах России являются: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1) реорганизация одного или нескольких ПОО путем их слияния;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2) реорганизация одного или нескольких ПОО путем их присоединения к другому ПОО или вузу в качестве его структурных подразделений. </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При этом при создании новых образовательных комплексов может возникнуть риск, связанный, прежде всего,  с желанием механического присоединения ПОО к головным ПОО или вузам. Такой сценарий объединения при создании многопрофильных комплексов может привести к возможному закрытию «неудобных»  головному ПОО (вузу), но  востребованных или уникальных для отрасли или региона  профессий и специальностей. Помимо прямых негативных последствий для рынков труда и образовательных услуг, это, в свою очередь, приводит к неэффективному использованию или выбытию из образовательного процесса высокотехнологичного или уникального оборудования лабораторных и учебно-производственных комплексов, кадровых и методических ресурсов, системы связей с работодателями, присущих присоединённым ПОО.</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 xml:space="preserve">При таком сценарии спустя годы после присоединения ПОО к вузу нередко наблюдается «вымывание» программ СПО из вузовской практики, исчезновение этого уровня </w:t>
      </w:r>
      <w:r w:rsidRPr="005E22A0">
        <w:rPr>
          <w:rFonts w:ascii="Times New Roman" w:hAnsi="Times New Roman"/>
          <w:sz w:val="24"/>
          <w:szCs w:val="24"/>
        </w:rPr>
        <w:lastRenderedPageBreak/>
        <w:t>профессиона</w:t>
      </w:r>
      <w:r w:rsidR="00D73F27">
        <w:rPr>
          <w:rFonts w:ascii="Times New Roman" w:hAnsi="Times New Roman"/>
          <w:sz w:val="24"/>
          <w:szCs w:val="24"/>
        </w:rPr>
        <w:t>льного образования из вузов.</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 xml:space="preserve">Очевидно, что процесс реструктуризации должен происходить на основе единой стратегии оптимизации сети, то есть должен быть управляемым.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Выбор принципов институционального оформления сетей и их сегментов в зависимости от отраслевой специализации и профилей образовательных организаций, а также обеспечение требований к составу и пространственной конфигурации территориальных сетей образовательных организаций СПО в каждом регионе осуществляется по-разному.</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Но при любых условиях критерии оптимизации сети остаются едиными: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Критерий 1. Социальная эффективность сети, раскрываемый через показатели доступности образования, обеспечения гарантий реализации прав граждан на выбор форматов профессионального образования, соответствующих их образовательным потребностям.</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Критерий 2. Соответствие системы профессионального образования актуальному состоянию и перспективам развития рынка труда территории.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Критерий 3. Экономическая эффективность сети образовательных организаций.  </w:t>
      </w:r>
    </w:p>
    <w:p w:rsidR="008F190B" w:rsidRPr="005E22A0" w:rsidRDefault="008F190B" w:rsidP="0098516A">
      <w:pPr>
        <w:widowControl w:val="0"/>
        <w:spacing w:after="0" w:line="360" w:lineRule="auto"/>
        <w:ind w:firstLine="709"/>
        <w:jc w:val="both"/>
        <w:rPr>
          <w:rFonts w:ascii="Times New Roman" w:hAnsi="Times New Roman"/>
          <w:b/>
          <w:color w:val="76923C"/>
          <w:sz w:val="24"/>
          <w:szCs w:val="24"/>
        </w:rPr>
      </w:pPr>
      <w:r w:rsidRPr="005E22A0">
        <w:rPr>
          <w:rFonts w:ascii="Times New Roman" w:hAnsi="Times New Roman"/>
          <w:sz w:val="24"/>
          <w:szCs w:val="24"/>
        </w:rPr>
        <w:t>Следует признать, что в большинстве регионов достаточно эффективно решается проблема загрузки проектных мощностей региональной сети ПОО</w:t>
      </w:r>
      <w:r w:rsidRPr="005E22A0">
        <w:rPr>
          <w:rFonts w:ascii="Times New Roman" w:hAnsi="Times New Roman"/>
          <w:b/>
          <w:color w:val="76923C"/>
          <w:sz w:val="24"/>
          <w:szCs w:val="24"/>
        </w:rPr>
        <w:t xml:space="preserve">. </w:t>
      </w:r>
    </w:p>
    <w:p w:rsidR="008F190B" w:rsidRPr="005E22A0" w:rsidRDefault="008F190B"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Сокращение контингента молодежной когорты на "длинных" программах в условиях демографического спада, снижение спроса на рабочие профессии со стороны молодежи, а также бурный рост спроса на "короткие" программы со стороны взрослого населения и работодателей для переподготовки своего персонала, предопределяет  перераспределение мощностей образовательных организаций СПО и переход на обучение взрослых на базе региональной сети ПОО, которая теперь все более активно начинает конкурировать с корпоративными сетями подготовки кадров.</w:t>
      </w:r>
      <w:r w:rsidRPr="005E22A0">
        <w:rPr>
          <w:rFonts w:ascii="Times New Roman" w:hAnsi="Times New Roman"/>
          <w:sz w:val="24"/>
          <w:szCs w:val="24"/>
        </w:rPr>
        <w:tab/>
      </w:r>
    </w:p>
    <w:p w:rsidR="008F190B" w:rsidRPr="005E22A0" w:rsidRDefault="008F190B"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С другой стороны, ресурсы региональной сети ПОО должны активнее использоваться системой общего образования. На достаточно высоком уровне в большинстве регионов фиксируется значение показателя реализации на базе ПОО программ предпрофильного обучения или профессиональных проб (элективные курсы), основной задачей которых – профессиональная ориентация школьников, через моделирование основных элементов профессиональной деятельности - формирование готовности школьников к осознанному выбору профессии.</w:t>
      </w:r>
    </w:p>
    <w:p w:rsidR="008F190B" w:rsidRPr="005E22A0" w:rsidRDefault="008F190B" w:rsidP="0098516A">
      <w:pPr>
        <w:widowControl w:val="0"/>
        <w:spacing w:after="0" w:line="360" w:lineRule="auto"/>
        <w:ind w:firstLine="708"/>
        <w:jc w:val="both"/>
        <w:rPr>
          <w:rFonts w:ascii="Times New Roman" w:hAnsi="Times New Roman"/>
          <w:color w:val="000000"/>
          <w:sz w:val="24"/>
          <w:szCs w:val="24"/>
        </w:rPr>
      </w:pPr>
      <w:r w:rsidRPr="005E22A0">
        <w:rPr>
          <w:rFonts w:ascii="Times New Roman" w:hAnsi="Times New Roman"/>
          <w:color w:val="000000"/>
          <w:sz w:val="24"/>
          <w:szCs w:val="24"/>
        </w:rPr>
        <w:t xml:space="preserve">Таким образом, осуществляемая сегодня в России оптимизация сетей ПОО показывает в целом значительные позитивные сдвиги в области сетевой организации ресурсов, роста наполняемости ПОО, охвата системой молодежи, увеличением степени самостоятельности ПОО, роста доходов ПОО от образовательной деятельности, но демонстрирует, однако, и негативные тенденции в области обеспечения территориальной доступности профессионального образования для муниципальных районов вне крупных городов. Уже в ближайшем времени это может </w:t>
      </w:r>
      <w:r w:rsidRPr="005E22A0">
        <w:rPr>
          <w:rFonts w:ascii="Times New Roman" w:hAnsi="Times New Roman"/>
          <w:color w:val="000000"/>
          <w:sz w:val="24"/>
          <w:szCs w:val="24"/>
        </w:rPr>
        <w:lastRenderedPageBreak/>
        <w:t>пагубно сказаться на экономике регионов. Данное обстоятельство должно послужить основой для дальнейшего детального анализа и принятия управленческих решений в процессе оптимизации сетей ПОО. Одним из выходов в этой ситуации видится сохранение сети филиалов ПОО в тех муниципалитетах, где ПОО играют значимую социальную роль – сельские районы, удаленные территории и т.д.</w:t>
      </w:r>
    </w:p>
    <w:p w:rsidR="008F190B" w:rsidRPr="00CF3C5B" w:rsidRDefault="008F190B" w:rsidP="0098516A">
      <w:pPr>
        <w:widowControl w:val="0"/>
        <w:spacing w:after="0" w:line="360" w:lineRule="auto"/>
        <w:ind w:firstLine="720"/>
        <w:jc w:val="both"/>
        <w:rPr>
          <w:rFonts w:ascii="Times New Roman" w:hAnsi="Times New Roman"/>
          <w:i/>
          <w:sz w:val="24"/>
          <w:szCs w:val="24"/>
        </w:rPr>
      </w:pPr>
      <w:r w:rsidRPr="00CF3C5B">
        <w:rPr>
          <w:rFonts w:ascii="Times New Roman" w:hAnsi="Times New Roman"/>
          <w:i/>
          <w:sz w:val="24"/>
          <w:szCs w:val="24"/>
        </w:rPr>
        <w:t>Сетевая организация ресурсов</w:t>
      </w:r>
      <w:r w:rsidR="00676249">
        <w:rPr>
          <w:rStyle w:val="a5"/>
          <w:rFonts w:ascii="Times New Roman" w:hAnsi="Times New Roman"/>
          <w:i/>
          <w:sz w:val="24"/>
          <w:szCs w:val="24"/>
        </w:rPr>
        <w:footnoteReference w:id="8"/>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Благодаря осуществляемой оптимизации структура сети профессионального образования стремительно меняется. Неизбежно возрастает роль сетевого взаимодействия между элементами сетей и их партнерами.</w:t>
      </w:r>
    </w:p>
    <w:p w:rsidR="008F190B" w:rsidRPr="005E22A0" w:rsidRDefault="008F190B" w:rsidP="0098516A">
      <w:pPr>
        <w:pStyle w:val="a8"/>
        <w:widowControl w:val="0"/>
        <w:shd w:val="clear" w:color="auto" w:fill="FFFFFF"/>
      </w:pPr>
      <w:r w:rsidRPr="005E22A0">
        <w:t xml:space="preserve">На основании ежегодного мониторинга реализации региональных программ развития профессионального образования можно утверждать, что в региональных системах среднего профессионального образования в той или иной степени на первый план выдвигаются элементы сетевых форм организации управления сетями, использующие в управлении ресурсами региональных систем среднего профессионального образования сетевые связи, отношения и технологии, и объединяющая два противоположных принципа - конкуренцию и кооперацию.  Их удается совместить именно за счет специализации элементов сети. То есть сами региональные сети в недалекой перспективе будут представлять собой группы сотрудничающих многофункциональных элементов – обучающих (функциональных), управляющих и сервисных структур, скооперированных между собой для реализации единых задач подготовки квалифицированных кадров. Так, в большинстве региональных систем уже созданы и функционируют региональные общественно-государственные органы, ответственные за формирование единой кадровой политики (советы при губернаторах, комиссии, межведомственные рабочие группы и т.п.). Создаются координирующие сетевые элементы (региональные центры развития профессионального образования, агентства кластерного развития и др.),  выполняющие сервисные (информационно-аналитические, контрольные, учебные, методические, экспертно-консалтинговые и др.) сетевые функции, а также функции, обеспечивающие взаимодействие между рынками труда и профессионального образования, закрепленные в регламентах их деятельности. </w:t>
      </w:r>
    </w:p>
    <w:p w:rsidR="008F190B" w:rsidRPr="005E22A0" w:rsidRDefault="008F190B" w:rsidP="0098516A">
      <w:pPr>
        <w:pStyle w:val="a8"/>
        <w:widowControl w:val="0"/>
        <w:shd w:val="clear" w:color="auto" w:fill="FFFFFF"/>
        <w:rPr>
          <w:color w:val="000000"/>
        </w:rPr>
      </w:pPr>
      <w:r w:rsidRPr="005E22A0">
        <w:rPr>
          <w:color w:val="000000"/>
        </w:rPr>
        <w:t xml:space="preserve">Сетевой принцип организации системы СПО, базируемый на целевой концентрации высокостоимостных и/или эксклюзивных образовательных ресурсов по одному или нескольким профессиональным профилям (группам профессий и специальностям), обеспечении коллективного использования сконцентрированных ресурсов в одной единице сети, другими </w:t>
      </w:r>
      <w:r w:rsidRPr="005E22A0">
        <w:rPr>
          <w:color w:val="000000"/>
        </w:rPr>
        <w:lastRenderedPageBreak/>
        <w:t>единицами, организации внутрисетевого взаимодействия единиц сети, их взаимодействии с предприятиями/организациями экономики, предполагает создание таких специализированных элементов сети, как ресурсные центры. Ресурсные центры представляют собой сервисные единицы  сети ПОО, сконцентрированные ресурсы которых (материально-технические, методические, информационные, кадровые, система связей с работодателями как ресурс) предоставляются для коллективного доступа ПОО клиентской сети.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Сетевые структуры региональных систем среднего профессионального образования  строятся как мобильные и дискретные системы с высокой степенью самостоятельности элементов. Отличительной особенностью такой сети является синергетический эффект:  результат подготовки кадров сетью принципиально отличается от простого механического сложения результатов обучения каждой образовательной организации в отдельности.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 настоящее время можно (в первом, грубом приближении) выделить три модели, которые в той или иной степени реализуются в последние годы в региональных системах среднего профессионального образования России.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Необходимо отметить, что ни одна из них в чистом виде не используется.   Можно пока лишь говорить о сочетании  элементов этих трех моделей или преимущественном применении одной из них для управления ресурсами региональной системы.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Первая модель – «вертикально интегрированная». Региональная система среднего профессионального образования представлена централизованной сетью профессиональных образовательных организаций с линейными (реже - линейно-функциональными) жесткими иерархическими связями. Схематично, в узле такой сети располагается управляющий элемент – региональный орган исполнительной власти, в функции которого входит администрирование и управление  финансовыми и материально-техническими ресурсами сети. Как правило, в такой сети присутствует еще один узел, жестко связанный с узлом управления – это сервисный элемент (учебно-методическая структура (УМЦ, ИПК), управляющий методическими, информационными и кадровыми ресурсами сети.  На периферии располагаются функциональные элементы сети – профессиональные образовательные организации, которые, на своем локальном уровне образуют связи со своими социальными партнерами. В основном, это, в основном, простые договорные конструкции о социальном партнерстве, о предоставлении мест практики и т.д.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Такую модель преимущественно реализуют малые (компактные) сети ряда регионов России, что оправданно  простотой управления в условиях малого масштаба (примерно до 20 образовательных организаций) и ограниченности ресурсов. Для крупных же региональных систем среднего профобразования с протяженной пространственной конфигурацией сети или в регионах с высокой плотностью населения реализация исключительно данной модели </w:t>
      </w:r>
      <w:r w:rsidRPr="005E22A0">
        <w:rPr>
          <w:rFonts w:ascii="Times New Roman" w:hAnsi="Times New Roman"/>
          <w:sz w:val="24"/>
          <w:szCs w:val="24"/>
        </w:rPr>
        <w:lastRenderedPageBreak/>
        <w:t>оборачивается серьезными недостатками: отсутствие самостоятельности элементов, отсутствие конкурентной среды, перегруженность разнородными оперативно-тактическими задачами управляющего элемента, равномерное (т.е. неэффективное) распределение и использование ресурсов.</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Вторая модель, активно выдвигающаяся в последние годы на первое место по применимости – «кластерная». Значимость кластерного подхода в решении задач модернизации и технологического развития экономики субъектов Российской Федерации приводит к практическому внедрению и в систему образования институциональных кластерных структур. Кластерная модель - яркий пример децентрализации управления ресурсами, что является одним из условий повышения эффективности. В этой модели, если ее описывать схематично, региональная система среднего профессионального образования представлена «гроздьями» функциональных элементов, сгруппированных по территориально-отраслевому принципу. Целью создания учебно-производственных кластеров является  вертикальная и горизонтальная интеграция ресурсов образовательных организаций разного уровня (включая вузы), организаций производства и науки.  Группы элементов внутри кластера образуют четкие функциональные связи между собой, создают на принципах государственно-частного партнерства собственные сервисные структуры (экспертные советы, технопарки, МИП,  технико-внедренческие  центры, учебные центры и др.). Ядром кластера является, как правило, крупный работодатель, а учебными и технико-внедренческими бизнес-процессами управляет совет кластера или же опорный (или головной) вуз. Если говорить в целом о региональной системе среднего профессионального образования при реализации кластерной модели, то сеть образовательных организаций управляется различными узлами, представленными координационными органами кластеров, куда входят профильные региональные органы исполнительной власти и отраслевые объединения работодателей региона. Одновременно нередко сохраняются традиционные ресурсные связи. Поэтому структура управления такой сети близка к дивизиональной.</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Ориентация системы профессионального образования на развивающиеся производственные кластеры</w:t>
      </w:r>
      <w:r w:rsidRPr="005E22A0">
        <w:rPr>
          <w:rFonts w:ascii="Times New Roman" w:hAnsi="Times New Roman"/>
          <w:b/>
          <w:bCs/>
          <w:sz w:val="24"/>
          <w:szCs w:val="24"/>
        </w:rPr>
        <w:t xml:space="preserve"> </w:t>
      </w:r>
      <w:r w:rsidRPr="005E22A0">
        <w:rPr>
          <w:rFonts w:ascii="Times New Roman" w:hAnsi="Times New Roman"/>
          <w:sz w:val="24"/>
          <w:szCs w:val="24"/>
        </w:rPr>
        <w:t>становится главным направлением ее модернизации. Именно поэтому в большинстве субъектов Российской Федерации</w:t>
      </w:r>
      <w:r w:rsidRPr="005E22A0">
        <w:rPr>
          <w:rFonts w:ascii="Times New Roman" w:hAnsi="Times New Roman"/>
          <w:b/>
          <w:bCs/>
          <w:sz w:val="24"/>
          <w:szCs w:val="24"/>
        </w:rPr>
        <w:t xml:space="preserve"> </w:t>
      </w:r>
      <w:r w:rsidRPr="005E22A0">
        <w:rPr>
          <w:rFonts w:ascii="Times New Roman" w:hAnsi="Times New Roman"/>
          <w:sz w:val="24"/>
          <w:szCs w:val="24"/>
        </w:rPr>
        <w:t>инициаторами создания образовательных кластеров являются сами работодатели.</w:t>
      </w:r>
      <w:r w:rsidRPr="005E22A0">
        <w:rPr>
          <w:rFonts w:ascii="Times New Roman" w:hAnsi="Times New Roman"/>
          <w:b/>
          <w:bCs/>
          <w:sz w:val="24"/>
          <w:szCs w:val="24"/>
        </w:rPr>
        <w:t xml:space="preserve"> </w:t>
      </w:r>
      <w:r w:rsidRPr="005E22A0">
        <w:rPr>
          <w:rFonts w:ascii="Times New Roman" w:hAnsi="Times New Roman"/>
          <w:sz w:val="24"/>
          <w:szCs w:val="24"/>
        </w:rPr>
        <w:t xml:space="preserve">Достоинства же кластерной модели очевидны: отраслевая специализация, качественное и оперативное решение задач кадрового обеспечения отраслей и территорий, широкое использование механизмов бизнес-менеджмента, широкий спектр  применяемых моделей государственно-частного партнерства, относительная самостоятельность структурных  элементов, эффективное использование ресурсов.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Региональных примеров можно сегодня привести множество: учебно–производственный кластер «машиностроение» Владимирской области</w:t>
      </w:r>
      <w:r w:rsidRPr="005E22A0">
        <w:rPr>
          <w:rFonts w:ascii="Times New Roman" w:hAnsi="Times New Roman"/>
          <w:b/>
          <w:bCs/>
          <w:sz w:val="24"/>
          <w:szCs w:val="24"/>
        </w:rPr>
        <w:t xml:space="preserve">, </w:t>
      </w:r>
      <w:r w:rsidRPr="005E22A0">
        <w:rPr>
          <w:rFonts w:ascii="Times New Roman" w:hAnsi="Times New Roman"/>
          <w:sz w:val="24"/>
          <w:szCs w:val="24"/>
        </w:rPr>
        <w:t xml:space="preserve">промышленно-образовательный кластер </w:t>
      </w:r>
      <w:r w:rsidRPr="005E22A0">
        <w:rPr>
          <w:rFonts w:ascii="Times New Roman" w:hAnsi="Times New Roman"/>
          <w:sz w:val="24"/>
          <w:szCs w:val="24"/>
        </w:rPr>
        <w:lastRenderedPageBreak/>
        <w:t>«Нижегородское Заречье», научно-образовательный кластер в сфере нефтехимии и нефтепереработки Республики Татарстан, светотехнический образовательно-производственный кластер Республики Мордовия, Нефтегазовый кластер Республики Коми, территориальный производственно-образовательный консорциум ОАО «ГМК «Норильский никель», производственно-образовательный кластер металлургического профиля Липецкой области, кластерные группы Тамбовской области, Ядерно-инновационный и авиационный кластеры Ульяновской области, кластерное взаимодействие в рамках проектов «Титановая долина» и «Будущее белой металлургии» Свердловской области и многие другие.</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Третья модель – «сетевая», которая помимо децентрализации управления ресурсами ставит целью усиление самостоятельности элементов. Кроме того, эта модель динамична - предполагает непрерывную трансформацию конфигурации сети при изменении условий и задач. Эта модель «в идеале» содержит в себе объединяющий смысловой концепт - явным для всех структур региональной системы среднего профессионального образования и ее партнеров является блок перспективного видения развития региональной системы, который задает рамку для работы всей сети образовательных организаций. По сути – «кластерная» модель является частным случаем «сетевой» модели. </w:t>
      </w:r>
    </w:p>
    <w:p w:rsidR="008F190B" w:rsidRPr="005E22A0" w:rsidRDefault="008F190B"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Ресурсы сети при реализации сетевой модели управляются из различных узлов. Например, такими управляющими и сервисными узлами являются региональный орган исполнительной власти, Совет при губернаторе по кадровой политике, центр развития профессионального образования, региональный центр исследования рынка труда, учебно-методический центр и др. Но и функциональные элементы сети (профессиональные образовательные организации) также образуют внутренние связи с другими элементами сети и с партнерами как за счет собственной специализации (например, многопрофильный «губернский колледж» или «отраслевой высокотехнологичный центр»), так и за счет наличия структурных подразделений или совместных с бизнесом структур, являющихся сервисными для других образовательных организаций (сеть ресурсных центров, сеть многофункциональных центров прикладных квалификаций, учебные центры на предприятии, некоммерческие партнерства, маркетинговые центры и т.д.). В качестве типичных примеров преимущественной реализации элементов этой модели можно привести Самарскую область, Красноярский край, Свердловскую область, Челябинскую область и ряд других регионов.  Элементы этой модели активно внедряются в рамках региональных программ развития профессионального образования при поддержке Федеральной целевой программы развития образования.</w:t>
      </w:r>
    </w:p>
    <w:p w:rsidR="008F190B" w:rsidRPr="005E22A0" w:rsidRDefault="008F190B"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 xml:space="preserve">Таким образом, за последние годы в различных регионах России выработаны и реализованы важные стратегические и тактические решения, отработаны эффективные оптимизационные модели и механизмы территориально-отраслевой организации ресурсов </w:t>
      </w:r>
      <w:r w:rsidRPr="005E22A0">
        <w:rPr>
          <w:rFonts w:ascii="Times New Roman" w:hAnsi="Times New Roman"/>
          <w:sz w:val="24"/>
          <w:szCs w:val="24"/>
        </w:rPr>
        <w:lastRenderedPageBreak/>
        <w:t>региональной системы среднего профессионального образования,  что позволит уже в самое ближайшее время, как на федеральном, так и на региональном уровнях, в интересах формирования оптимальной и эффективной системы среднего профессионального образования в масштабах Российской Федерации, выработать и реализовать единую стратегию государственной поддержки и распространения инновационных региональных практик, адекватных опережающему развитию экономики России.</w:t>
      </w:r>
    </w:p>
    <w:p w:rsidR="008F190B" w:rsidRPr="00CF3C5B" w:rsidRDefault="008F190B" w:rsidP="0098516A">
      <w:pPr>
        <w:widowControl w:val="0"/>
        <w:spacing w:after="0" w:line="360" w:lineRule="auto"/>
        <w:jc w:val="both"/>
        <w:rPr>
          <w:rFonts w:ascii="Times New Roman" w:hAnsi="Times New Roman"/>
          <w:i/>
          <w:sz w:val="24"/>
          <w:szCs w:val="24"/>
        </w:rPr>
      </w:pPr>
      <w:r w:rsidRPr="00CF3C5B">
        <w:rPr>
          <w:rFonts w:ascii="Times New Roman" w:hAnsi="Times New Roman"/>
          <w:i/>
          <w:sz w:val="24"/>
          <w:szCs w:val="24"/>
        </w:rPr>
        <w:t>Модернизация ДПО, создание сети МЦПК</w:t>
      </w:r>
      <w:r w:rsidR="00676249">
        <w:rPr>
          <w:rStyle w:val="a5"/>
          <w:rFonts w:ascii="Times New Roman" w:hAnsi="Times New Roman"/>
          <w:i/>
          <w:sz w:val="24"/>
          <w:szCs w:val="24"/>
        </w:rPr>
        <w:footnoteReference w:id="9"/>
      </w:r>
    </w:p>
    <w:p w:rsidR="008F190B" w:rsidRPr="005E22A0" w:rsidRDefault="008F190B" w:rsidP="0098516A">
      <w:pPr>
        <w:widowControl w:val="0"/>
        <w:autoSpaceDE w:val="0"/>
        <w:autoSpaceDN w:val="0"/>
        <w:adjustRightInd w:val="0"/>
        <w:spacing w:after="0" w:line="360" w:lineRule="auto"/>
        <w:ind w:firstLine="709"/>
        <w:jc w:val="both"/>
        <w:rPr>
          <w:rFonts w:ascii="Times New Roman" w:hAnsi="Times New Roman"/>
          <w:sz w:val="24"/>
          <w:szCs w:val="24"/>
        </w:rPr>
      </w:pPr>
      <w:r w:rsidRPr="005E22A0">
        <w:rPr>
          <w:rFonts w:ascii="Times New Roman" w:hAnsi="Times New Roman"/>
          <w:sz w:val="24"/>
          <w:szCs w:val="24"/>
        </w:rPr>
        <w:t xml:space="preserve">Объективные процессы демографического старения населения  диктуют необходимость переобучения действующих работников, привлечения к трудовой деятельности безработных граждан и лиц, в силу разных причин, выбывших из активной трудовой жизни. В контексте этих вызовов в число ведущих факторов достижения экономического успеха и социального развития выдвигаются образование и обучение граждан в течение всей жизни. </w:t>
      </w:r>
    </w:p>
    <w:p w:rsidR="008F190B" w:rsidRPr="005E22A0" w:rsidRDefault="008F190B" w:rsidP="0098516A">
      <w:pPr>
        <w:widowControl w:val="0"/>
        <w:autoSpaceDE w:val="0"/>
        <w:autoSpaceDN w:val="0"/>
        <w:adjustRightInd w:val="0"/>
        <w:spacing w:after="0" w:line="360" w:lineRule="auto"/>
        <w:ind w:firstLine="709"/>
        <w:jc w:val="both"/>
        <w:rPr>
          <w:rFonts w:ascii="Times New Roman" w:hAnsi="Times New Roman"/>
          <w:sz w:val="24"/>
          <w:szCs w:val="24"/>
        </w:rPr>
      </w:pPr>
      <w:r w:rsidRPr="005E22A0">
        <w:rPr>
          <w:rFonts w:ascii="Times New Roman" w:hAnsi="Times New Roman"/>
          <w:sz w:val="24"/>
          <w:szCs w:val="24"/>
        </w:rPr>
        <w:t>Под обучением в течение всей жизни понимают создание благоприятных условий для непрерывного обучения граждан, независимо от их возраста, квалификации или уровня образования, отвечающего их запросам и интересам и позволяющего на разных этапах жизни овладевать  знаниями и компетенциями, обеспечивающими их успешную адаптацию к изменяющимся требованиям экономики и социального развития.</w:t>
      </w:r>
    </w:p>
    <w:p w:rsidR="008F190B" w:rsidRPr="005E22A0" w:rsidRDefault="008F190B" w:rsidP="0098516A">
      <w:pPr>
        <w:pStyle w:val="10"/>
        <w:widowControl w:val="0"/>
        <w:spacing w:after="0" w:line="360" w:lineRule="auto"/>
        <w:ind w:left="0" w:firstLine="360"/>
        <w:jc w:val="both"/>
        <w:rPr>
          <w:rFonts w:ascii="Times New Roman" w:hAnsi="Times New Roman"/>
          <w:sz w:val="24"/>
          <w:szCs w:val="24"/>
        </w:rPr>
      </w:pPr>
      <w:r w:rsidRPr="005E22A0">
        <w:rPr>
          <w:rFonts w:ascii="Times New Roman" w:hAnsi="Times New Roman"/>
          <w:sz w:val="24"/>
          <w:szCs w:val="24"/>
        </w:rPr>
        <w:t>Особая роль в обеспечении возможностей для обучения в течение всей жизни отводится профессиональному обучению, которое под воздействием новых требований повсеместно претерпевает значительные изменения, в том числе и в Российской Федерации.</w:t>
      </w:r>
    </w:p>
    <w:p w:rsidR="008F190B" w:rsidRPr="005E22A0" w:rsidRDefault="008F190B" w:rsidP="0098516A">
      <w:pPr>
        <w:widowControl w:val="0"/>
        <w:autoSpaceDE w:val="0"/>
        <w:autoSpaceDN w:val="0"/>
        <w:adjustRightInd w:val="0"/>
        <w:spacing w:after="0" w:line="360" w:lineRule="auto"/>
        <w:ind w:firstLine="709"/>
        <w:jc w:val="both"/>
        <w:rPr>
          <w:rFonts w:ascii="Times New Roman" w:hAnsi="Times New Roman"/>
          <w:sz w:val="24"/>
          <w:szCs w:val="24"/>
        </w:rPr>
      </w:pPr>
      <w:r w:rsidRPr="005E22A0">
        <w:rPr>
          <w:rFonts w:ascii="Times New Roman" w:hAnsi="Times New Roman"/>
          <w:sz w:val="24"/>
          <w:szCs w:val="24"/>
        </w:rPr>
        <w:t>В Федеральном законе от 29.12.2012 N 273-ФЗ «Об образовании в Российской Федерации» предусмотрена новая институциональная форма профессионального обучения  -</w:t>
      </w:r>
      <w:r w:rsidRPr="005E22A0">
        <w:rPr>
          <w:rFonts w:ascii="Times New Roman" w:hAnsi="Times New Roman"/>
          <w:i/>
          <w:sz w:val="24"/>
          <w:szCs w:val="24"/>
        </w:rPr>
        <w:t xml:space="preserve"> </w:t>
      </w:r>
      <w:r w:rsidRPr="005E22A0">
        <w:rPr>
          <w:rFonts w:ascii="Times New Roman" w:hAnsi="Times New Roman"/>
          <w:sz w:val="24"/>
          <w:szCs w:val="24"/>
        </w:rPr>
        <w:t xml:space="preserve">учебные центры профессиональной квалификации, которые могут создаваться в различных организационно-правовых формах юридических лиц, предусмотренных гражданским </w:t>
      </w:r>
      <w:hyperlink r:id="rId20" w:history="1">
        <w:r w:rsidRPr="005E22A0">
          <w:rPr>
            <w:rFonts w:ascii="Times New Roman" w:hAnsi="Times New Roman"/>
            <w:sz w:val="24"/>
            <w:szCs w:val="24"/>
          </w:rPr>
          <w:t>законодательством</w:t>
        </w:r>
      </w:hyperlink>
      <w:r w:rsidRPr="005E22A0">
        <w:rPr>
          <w:rFonts w:ascii="Times New Roman" w:hAnsi="Times New Roman"/>
          <w:sz w:val="24"/>
          <w:szCs w:val="24"/>
        </w:rPr>
        <w:t>, или в качестве структурных подразделений юридических лиц. Формирование учебных центров профессиональной квалификации или многофункциональных центров прикладных квалификаций (далее – МЦПК) определено как перспективное направление решения задачи кадрового обеспечения отраслей, имеющих решающее значение для модернизации и технологического развития экономики Российской Федерации и субъектов Российской Федерации.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 разделе IV «Стратегии развития системы подготовки рабочих кадров и формирования прикладных квалификаций в Российской Федерации на период до 2020 года», также задача </w:t>
      </w:r>
      <w:r w:rsidRPr="005E22A0">
        <w:rPr>
          <w:rFonts w:ascii="Times New Roman" w:hAnsi="Times New Roman"/>
          <w:sz w:val="24"/>
          <w:szCs w:val="24"/>
        </w:rPr>
        <w:lastRenderedPageBreak/>
        <w:t>формирования сети МЦПК конкретизируется в их сущностных характеристиках. Они должны стать структурными единицами системы непрерывного образования и обучения, обеспечивающими:  доступ к получению профессиональных квалификаций  для всех возрастных групп населения от 15 лет; оперативное реагирование на обновление производства и текущие запросы предприятий; гибкость программ профессионального обучения; повышение многообразия траекторий профессионального развития; расширение полномочий работодателей в управлении подготовкой кадров.</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Наиболее массовыми по количеству обученных являются такие виды программ, реализуемых в МЦПК, как программы профессиональной подготовки по профессиям рабочих, должностям служащих; программы повышения квалификации и переподготовки по профессиям рабочих, должностям служащих, программы дополнительного профессионального образования.</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Различаются как МЦПК, ориентированные на подготовку кадров для приоритетных  высокотехнологичных отраслей, имеющих стратегическое значение для развития экономики субъектов Российской Федерации, так и МЦПК, ориентированные на подготовку кадров по наиболее востребованным профессиям и специальностям. Наиболее часто встречающийся - вариант многопрофильного МЦПК, реализующего широкий портфель программ подготовки как по приоритетным, так и по массовым профессиям.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На выбор приоритетов в деятельности МЦПК существенно влияет состав предприятий - партнеров и потребителей образовательных услуг. Анализ по видам экономической деятельности (отраслям экономики) предприятий, выступающих партнерами и крупными заказчиками МЦПК, показывает, что их максимальное количество представлено предприятиями традиционных отраслей: обрабатывающего сектора, сельского хозяйства и энергетики, что можно объяснить наличием в этих отраслях стабильной потребности в подготовке кадров. Не только позитивным, но и полностью соответствующим идее МЦПК является тот факт, что среди предприятий традиционных отраслей значительна доля наиболее динамично развивающихся предприятий, связанных со сферой услуг: гостиничным, ресторанным обслуживанием, оптовой и розничной торговлей, сервисными услугами, а также строительством, транспортом и связью.</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Все чаще кооперация предприятий и компаний с образовательными организациями СПО и входящими в их состав МЦПК, строится в рамках создаваемых территориальных производственно-образовательных кластеров. Вхождение в кластеры вносит коррективы в целеполагание участников, и фокус во взаимоотношениях перемещается с проблемы трудоустройства выпускников на взаимодействие в обновлении содержания и  обеспечении качества подготовки с учетом технологических и иных изменений в цепочке кластера.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Вхождение в состав кластера стимулирует образовательную организацию СПО к усилению ориентации всех реализуемых программ подготовки на потребности развития </w:t>
      </w:r>
      <w:r w:rsidRPr="005E22A0">
        <w:rPr>
          <w:rFonts w:ascii="Times New Roman" w:hAnsi="Times New Roman"/>
          <w:sz w:val="24"/>
          <w:szCs w:val="24"/>
        </w:rPr>
        <w:lastRenderedPageBreak/>
        <w:t xml:space="preserve">отраслевой группы компаний, расположенных на территории субъекта. В силу специфики самих программ, это, прежде всего, должно затрагивать структуру и содержание программ профессионального обучения рабочих кадров и специалистов, уже работающих на производстве.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Поскольку уже сегодня доля обучающихся по заявкам работодателей составляет практически 70 % от общего количества обученных в МЦПК,  можно говорить о том, что создание условий и содействие в овладении работающими новыми квалификациями, востребованными производством, становится ключевой задачей МЦПК.</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Выдвижение данной задачи в качестве ключевой обусловлено рядом факторов. Она, несомненно, связана с формированием Национальной системы квалификаций, в которой главный акцент делается на сертификацию профессиональных квалификаций работников путем организации специальных процедур оценки  на основе профессиональных стандартов.  Фактическое придание профессиональным стандартам статуса инструмента управления персоналом также многократно усиливает значение организации непрерывного обучения для взрослого населения, и что не менее важно,  существенно расширяют масштабы этой задачи. Возможность своевременного прохождения обучения на основе  качественных программ повышения квалификации или переподготовки становится частью и неотъемлемым условием успешной трудовой жизни человека,  составляющей экономического и социального развития общества.</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Развертывание на базе  МЦПК работ по разработке и реализации программ повышения квалификации и переподготовки рабочих кадров и специалистов в соответствии с требованиями предприятий и бизнеса позволяет формировать качественно новый контент и отрабатывать образовательные технологии для их последующего применения в рамках основных профессиональных образовательных программ и программ профессиональной подготовки. Уже сегодня МЦПК занимаются отработкой отдельных профессиональных модулей, реализуемых в рамках сетевых профессиональных образовательных программ. Дальнейшее развитие сетевого взаимодействия МЦПК может создать  дополнительные возможности для организации обучения  по различным программам профессиональной подготовки, переподготовки и повышения квалификации; повышения квалификации и стажировок педагогических работников; для расширения набора вариативных профессиональных модулей, дополнительных образовательных программ, которые могут изучаться на базе различных МЦПК – партнеров. Все  это должно  способствовать  решению  задачи обеспечения  подготовки  кадров  по наиболее востребованным и перспективным профессиям и специальностям СПО в соответствии с профессиональными стандартами и лучшими мировыми достижениями.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Взаимодействие с бизнесом в совместной работе по созданию диверсифицированного набора программ, обеспечивающих потребности предприятий, способствует росту </w:t>
      </w:r>
      <w:r w:rsidRPr="005E22A0">
        <w:rPr>
          <w:rFonts w:ascii="Times New Roman" w:hAnsi="Times New Roman"/>
          <w:sz w:val="24"/>
          <w:szCs w:val="24"/>
        </w:rPr>
        <w:lastRenderedPageBreak/>
        <w:t xml:space="preserve">взаимопонимания и доверия со стороны бизнеса к качеству подготовки в системе СПО, что, в свою очередь, способствует расширению сотрудничеств, как в части реализации основных профессиональных программ, так и в части  партнерства во внеобразовательной деятельности. Как результат, возрастает вклад государственно -частного партнерства в формирование кадровых ресурсов региона.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Приведенные выше задачи и обуславливающие их факторы диктуют необходимость  выработки и реализации стратегии дальнейшего развития МЦПК,  имеющей целью превращение их в рыночно - ориентированный структурный элемент образовательной системы, способный быстро и гибко реагировать на запросы предприятий и территорий в части  подготовки рабочих кадров и специалистов. Основными направлениями этой стратегии  могут являться следующие.</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Развитие эффективных и устойчивых связей МЦПК с потребителями образовательных услуг, включая: реализацию механизмов выявления и анализа кадровых потребностей предприятий, кластеров и территорий; организацию совместной разработки программ на базе профессиональных стандартов; развитие взаимодействия в обеспечении оценки и сертификации  квалификаций персонала; модернизацию процессов предоставления профориентационных услуг с учетом особенностей целевых групп населения.</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Обеспечение конкурентоспособности образовательных программ, в том числе: создание кастомизированных практико-ориентированных программ, соответствующих лучшим отечественными и зарубежными стандартами  и передовыми технологиям; развитие сетевого взаимодействия в целях эффективного использования образовательных ресурсов; организацию повышения квалификации и/или стажировок на рабочем месте педагогических кадров, обеспечивающих освоение современных практико - ориентированных технологий обучения.</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И, наконец, формирование современной клиенто-ориентированной системы управления деятельностью МЦПК, включая разработку и реализацию  систем мониторинга, оценки и управления качеством подготовки кадров на базе МЦПК с участием заказчиков/потребителей образовательных услуг; повышение степени «представленности» МЦПК в пространстве профессионального образования и обучения, повышение информационной открытости и активности.</w:t>
      </w:r>
    </w:p>
    <w:p w:rsidR="00904D3E" w:rsidRDefault="00904D3E" w:rsidP="0098516A">
      <w:pPr>
        <w:widowControl w:val="0"/>
        <w:spacing w:after="0" w:line="360" w:lineRule="auto"/>
        <w:jc w:val="both"/>
        <w:rPr>
          <w:rFonts w:ascii="Times New Roman" w:hAnsi="Times New Roman"/>
          <w:sz w:val="24"/>
          <w:szCs w:val="24"/>
        </w:rPr>
      </w:pPr>
    </w:p>
    <w:sectPr w:rsidR="00904D3E" w:rsidSect="00DC0AB8">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22" w:rsidRDefault="00250A22" w:rsidP="007629AD">
      <w:pPr>
        <w:spacing w:after="0" w:line="240" w:lineRule="auto"/>
      </w:pPr>
      <w:r>
        <w:separator/>
      </w:r>
    </w:p>
  </w:endnote>
  <w:endnote w:type="continuationSeparator" w:id="0">
    <w:p w:rsidR="00250A22" w:rsidRDefault="00250A22" w:rsidP="0076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rsidP="007D659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82DD1" w:rsidRDefault="00C82DD1" w:rsidP="0001332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Pr="00D73F27" w:rsidRDefault="00C82DD1" w:rsidP="007D6598">
    <w:pPr>
      <w:pStyle w:val="af"/>
      <w:framePr w:wrap="around" w:vAnchor="text" w:hAnchor="margin" w:xAlign="right" w:y="1"/>
      <w:rPr>
        <w:rStyle w:val="af0"/>
        <w:rFonts w:ascii="Times New Roman" w:hAnsi="Times New Roman"/>
      </w:rPr>
    </w:pPr>
    <w:r w:rsidRPr="00D73F27">
      <w:rPr>
        <w:rStyle w:val="af0"/>
        <w:rFonts w:ascii="Times New Roman" w:hAnsi="Times New Roman"/>
      </w:rPr>
      <w:fldChar w:fldCharType="begin"/>
    </w:r>
    <w:r w:rsidRPr="00D73F27">
      <w:rPr>
        <w:rStyle w:val="af0"/>
        <w:rFonts w:ascii="Times New Roman" w:hAnsi="Times New Roman"/>
      </w:rPr>
      <w:instrText xml:space="preserve">PAGE  </w:instrText>
    </w:r>
    <w:r w:rsidRPr="00D73F27">
      <w:rPr>
        <w:rStyle w:val="af0"/>
        <w:rFonts w:ascii="Times New Roman" w:hAnsi="Times New Roman"/>
      </w:rPr>
      <w:fldChar w:fldCharType="separate"/>
    </w:r>
    <w:r w:rsidR="00126094">
      <w:rPr>
        <w:rStyle w:val="af0"/>
        <w:rFonts w:ascii="Times New Roman" w:hAnsi="Times New Roman"/>
        <w:noProof/>
      </w:rPr>
      <w:t>2</w:t>
    </w:r>
    <w:r w:rsidRPr="00D73F27">
      <w:rPr>
        <w:rStyle w:val="af0"/>
        <w:rFonts w:ascii="Times New Roman" w:hAnsi="Times New Roman"/>
      </w:rPr>
      <w:fldChar w:fldCharType="end"/>
    </w:r>
  </w:p>
  <w:p w:rsidR="00C82DD1" w:rsidRDefault="00C82DD1" w:rsidP="0001332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22" w:rsidRDefault="00250A22" w:rsidP="007629AD">
      <w:pPr>
        <w:spacing w:after="0" w:line="240" w:lineRule="auto"/>
      </w:pPr>
      <w:r>
        <w:separator/>
      </w:r>
    </w:p>
  </w:footnote>
  <w:footnote w:type="continuationSeparator" w:id="0">
    <w:p w:rsidR="00250A22" w:rsidRDefault="00250A22" w:rsidP="007629AD">
      <w:pPr>
        <w:spacing w:after="0" w:line="240" w:lineRule="auto"/>
      </w:pPr>
      <w:r>
        <w:continuationSeparator/>
      </w:r>
    </w:p>
  </w:footnote>
  <w:footnote w:id="1">
    <w:p w:rsidR="00C82DD1" w:rsidRPr="0001332F" w:rsidRDefault="00C82DD1" w:rsidP="00282B23">
      <w:pPr>
        <w:pStyle w:val="a3"/>
        <w:rPr>
          <w:rFonts w:ascii="Times New Roman" w:hAnsi="Times New Roman"/>
        </w:rPr>
      </w:pPr>
      <w:r>
        <w:rPr>
          <w:rStyle w:val="a5"/>
        </w:rPr>
        <w:footnoteRef/>
      </w:r>
      <w:r>
        <w:t xml:space="preserve"> </w:t>
      </w:r>
      <w:r w:rsidRPr="0001332F">
        <w:rPr>
          <w:rFonts w:ascii="Times New Roman" w:hAnsi="Times New Roman"/>
        </w:rPr>
        <w:t>Послание Президента Российской Федерации Федеральному Собранию, 4.12.2014 г.</w:t>
      </w:r>
    </w:p>
  </w:footnote>
  <w:footnote w:id="2">
    <w:p w:rsidR="00C82DD1" w:rsidRDefault="00C82DD1" w:rsidP="00CF3C5B">
      <w:pPr>
        <w:pStyle w:val="a3"/>
      </w:pPr>
      <w:r w:rsidRPr="0001332F">
        <w:rPr>
          <w:rStyle w:val="a5"/>
          <w:rFonts w:ascii="Times New Roman" w:hAnsi="Times New Roman"/>
        </w:rPr>
        <w:footnoteRef/>
      </w:r>
      <w:r w:rsidRPr="0001332F">
        <w:rPr>
          <w:rFonts w:ascii="Times New Roman" w:hAnsi="Times New Roman"/>
        </w:rPr>
        <w:t xml:space="preserve"> Распоряжение Правительства Российской Федерации  от 03.03.2015 N 349-р  «Об утверждении комплекса мер, направленных на совершенствование системы среднего профессионального образования, на 2015 - 2020 годы»</w:t>
      </w:r>
    </w:p>
  </w:footnote>
  <w:footnote w:id="3">
    <w:p w:rsidR="00C82DD1" w:rsidRPr="007F0C27" w:rsidRDefault="00C82DD1" w:rsidP="0001332F">
      <w:pPr>
        <w:pStyle w:val="a6"/>
        <w:jc w:val="both"/>
        <w:rPr>
          <w:rFonts w:ascii="Times New Roman" w:hAnsi="Times New Roman"/>
          <w:sz w:val="20"/>
          <w:szCs w:val="20"/>
        </w:rPr>
      </w:pPr>
      <w:r>
        <w:rPr>
          <w:rStyle w:val="a5"/>
        </w:rPr>
        <w:footnoteRef/>
      </w:r>
      <w:r>
        <w:t xml:space="preserve"> </w:t>
      </w:r>
      <w:r w:rsidRPr="007F0C27">
        <w:rPr>
          <w:rFonts w:ascii="Times New Roman" w:hAnsi="Times New Roman"/>
          <w:sz w:val="20"/>
          <w:szCs w:val="20"/>
        </w:rPr>
        <w:t>Распоряжение Правительства РФ от 03.03.2015 N 349-р «Об утверждении комплекса мер, направленных на совершенствование системы среднего профессионального образования, на 2015 - 2020 годы»</w:t>
      </w:r>
    </w:p>
    <w:p w:rsidR="00C82DD1" w:rsidRPr="008B7140" w:rsidRDefault="00C82DD1" w:rsidP="0001332F">
      <w:pPr>
        <w:pStyle w:val="a6"/>
        <w:jc w:val="both"/>
        <w:rPr>
          <w:rFonts w:ascii="Times New Roman" w:hAnsi="Times New Roman"/>
          <w:sz w:val="20"/>
          <w:szCs w:val="20"/>
        </w:rPr>
      </w:pPr>
      <w:r w:rsidRPr="007F0C27">
        <w:rPr>
          <w:rFonts w:ascii="Times New Roman" w:hAnsi="Times New Roman"/>
          <w:sz w:val="20"/>
          <w:szCs w:val="20"/>
        </w:rPr>
        <w:t>Стратегия развития системы подготовки рабочих кадров  и формирования прикладных квалификаций в Российской Федерации на период до 2020 года (одобрена  Коллегией Минобрнауки России  (протокол от 18 июля 2013 г. №ПК-5вн))</w:t>
      </w:r>
    </w:p>
  </w:footnote>
  <w:footnote w:id="4">
    <w:p w:rsidR="00C82DD1" w:rsidRDefault="00C82DD1" w:rsidP="0001332F">
      <w:pPr>
        <w:pStyle w:val="a3"/>
        <w:jc w:val="both"/>
      </w:pPr>
      <w:r>
        <w:rPr>
          <w:rStyle w:val="a5"/>
        </w:rPr>
        <w:footnoteRef/>
      </w:r>
      <w:r>
        <w:t xml:space="preserve"> </w:t>
      </w:r>
      <w:r w:rsidRPr="007F0C27">
        <w:rPr>
          <w:rFonts w:ascii="Times New Roman" w:hAnsi="Times New Roman"/>
        </w:rPr>
        <w:t xml:space="preserve">Постановление </w:t>
      </w:r>
      <w:r>
        <w:rPr>
          <w:rFonts w:ascii="Times New Roman" w:hAnsi="Times New Roman"/>
        </w:rPr>
        <w:t xml:space="preserve">Правительства РФ </w:t>
      </w:r>
      <w:r w:rsidRPr="007F0C27">
        <w:rPr>
          <w:rFonts w:ascii="Times New Roman" w:hAnsi="Times New Roman"/>
        </w:rPr>
        <w:t xml:space="preserve">от 23 мая 2015 года №497. </w:t>
      </w:r>
      <w:r>
        <w:rPr>
          <w:rFonts w:ascii="Times New Roman" w:hAnsi="Times New Roman"/>
        </w:rPr>
        <w:t>Об утверждении ФЦП развития образования на 2016 – 2020 годы.</w:t>
      </w:r>
    </w:p>
  </w:footnote>
  <w:footnote w:id="5">
    <w:p w:rsidR="00C82DD1" w:rsidRDefault="00C82DD1" w:rsidP="0098516A">
      <w:pPr>
        <w:spacing w:after="0" w:line="240" w:lineRule="auto"/>
        <w:jc w:val="both"/>
      </w:pPr>
      <w:r w:rsidRPr="00F93C15">
        <w:rPr>
          <w:rStyle w:val="a5"/>
          <w:rFonts w:ascii="Times New Roman" w:hAnsi="Times New Roman"/>
          <w:sz w:val="20"/>
          <w:szCs w:val="20"/>
        </w:rPr>
        <w:footnoteRef/>
      </w:r>
      <w:r w:rsidRPr="00F93C15">
        <w:rPr>
          <w:rFonts w:ascii="Times New Roman" w:hAnsi="Times New Roman"/>
          <w:sz w:val="20"/>
          <w:szCs w:val="20"/>
        </w:rPr>
        <w:t xml:space="preserve"> Перечень поручений по реализации Послания Президента Федеральному Собранию от 4 декабря 2014 г. (от 5 декабря 2014 г. № Пр-2821)</w:t>
      </w:r>
    </w:p>
  </w:footnote>
  <w:footnote w:id="6">
    <w:p w:rsidR="00C82DD1" w:rsidRPr="00F351BF" w:rsidRDefault="00C82DD1" w:rsidP="002E6A46">
      <w:pPr>
        <w:pStyle w:val="a3"/>
        <w:jc w:val="both"/>
        <w:rPr>
          <w:rFonts w:ascii="Times New Roman" w:hAnsi="Times New Roman"/>
        </w:rPr>
      </w:pPr>
      <w:r>
        <w:rPr>
          <w:rStyle w:val="a5"/>
        </w:rPr>
        <w:footnoteRef/>
      </w:r>
      <w:r>
        <w:t xml:space="preserve"> </w:t>
      </w:r>
      <w:r w:rsidRPr="00F351BF">
        <w:rPr>
          <w:rFonts w:ascii="Times New Roman" w:hAnsi="Times New Roman"/>
        </w:rPr>
        <w:t>Для обучающихся по специальностям укрупненной группы «Физическая культура и спорт» учитываются, соответственно, соревнования регионального, федерального и международного уровня.</w:t>
      </w:r>
    </w:p>
  </w:footnote>
  <w:footnote w:id="7">
    <w:p w:rsidR="008D54C1" w:rsidRPr="008D54C1" w:rsidRDefault="008D54C1" w:rsidP="008D54C1">
      <w:pPr>
        <w:pStyle w:val="a3"/>
        <w:jc w:val="both"/>
        <w:rPr>
          <w:rFonts w:ascii="Times New Roman" w:hAnsi="Times New Roman"/>
        </w:rPr>
      </w:pPr>
      <w:r w:rsidRPr="008D54C1">
        <w:rPr>
          <w:rStyle w:val="a5"/>
          <w:rFonts w:ascii="Times New Roman" w:hAnsi="Times New Roman"/>
        </w:rPr>
        <w:footnoteRef/>
      </w:r>
      <w:r w:rsidRPr="008D54C1">
        <w:rPr>
          <w:rFonts w:ascii="Times New Roman" w:hAnsi="Times New Roman"/>
        </w:rPr>
        <w:t xml:space="preserve"> См. </w:t>
      </w:r>
      <w:r>
        <w:rPr>
          <w:rFonts w:ascii="Times New Roman" w:hAnsi="Times New Roman"/>
        </w:rPr>
        <w:t xml:space="preserve">И.В. Аржанова «Федеральные проекты развития среднего профессионального образования и реализация стратегических инноваций в субъектах Российской Федерации» </w:t>
      </w:r>
      <w:r w:rsidRPr="008D54C1">
        <w:rPr>
          <w:rFonts w:ascii="Times New Roman" w:hAnsi="Times New Roman"/>
        </w:rPr>
        <w:t>- Федеральный справочник. Среднее профессиональное образование в России [информационно-аналитическое издание]; Т.1 / Центр стратегического партнерства. - М.: "Центр стратегического партнерства", 2015 - с.</w:t>
      </w:r>
      <w:r>
        <w:rPr>
          <w:rFonts w:ascii="Times New Roman" w:hAnsi="Times New Roman"/>
        </w:rPr>
        <w:t>6</w:t>
      </w:r>
      <w:r w:rsidRPr="008D54C1">
        <w:rPr>
          <w:rFonts w:ascii="Times New Roman" w:hAnsi="Times New Roman"/>
        </w:rPr>
        <w:t xml:space="preserve">9 </w:t>
      </w:r>
      <w:r>
        <w:rPr>
          <w:rFonts w:ascii="Times New Roman" w:hAnsi="Times New Roman"/>
        </w:rPr>
        <w:t>–</w:t>
      </w:r>
      <w:r w:rsidRPr="008D54C1">
        <w:rPr>
          <w:rFonts w:ascii="Times New Roman" w:hAnsi="Times New Roman"/>
        </w:rPr>
        <w:t xml:space="preserve"> </w:t>
      </w:r>
      <w:r>
        <w:rPr>
          <w:rFonts w:ascii="Times New Roman" w:hAnsi="Times New Roman"/>
        </w:rPr>
        <w:t>72.</w:t>
      </w:r>
    </w:p>
  </w:footnote>
  <w:footnote w:id="8">
    <w:p w:rsidR="00676249" w:rsidRPr="00676249" w:rsidRDefault="00676249" w:rsidP="00676249">
      <w:pPr>
        <w:pStyle w:val="a3"/>
        <w:jc w:val="both"/>
        <w:rPr>
          <w:rFonts w:ascii="Times New Roman" w:hAnsi="Times New Roman"/>
        </w:rPr>
      </w:pPr>
      <w:r w:rsidRPr="00676249">
        <w:rPr>
          <w:rStyle w:val="a5"/>
          <w:rFonts w:ascii="Times New Roman" w:hAnsi="Times New Roman"/>
        </w:rPr>
        <w:footnoteRef/>
      </w:r>
      <w:r w:rsidRPr="00676249">
        <w:rPr>
          <w:rFonts w:ascii="Times New Roman" w:hAnsi="Times New Roman"/>
        </w:rPr>
        <w:t xml:space="preserve"> См. А.С.</w:t>
      </w:r>
      <w:r w:rsidR="00FF4853">
        <w:rPr>
          <w:rFonts w:ascii="Times New Roman" w:hAnsi="Times New Roman"/>
        </w:rPr>
        <w:t xml:space="preserve"> </w:t>
      </w:r>
      <w:r w:rsidRPr="00676249">
        <w:rPr>
          <w:rFonts w:ascii="Times New Roman" w:hAnsi="Times New Roman"/>
        </w:rPr>
        <w:t>Перевертайло "Итоги регионализации: сетевой и кластерный векторы развития региональных систем профессионального образования" - Федеральный справочник. Среднее профессиональное образование в России [информационно-аналитическое издание]; Т.1 / Центр стратегического партнерства. - М.: "Центр стратегического партнерства", 2015 - с.219 - 221</w:t>
      </w:r>
    </w:p>
  </w:footnote>
  <w:footnote w:id="9">
    <w:p w:rsidR="00676249" w:rsidRPr="00676249" w:rsidRDefault="00676249" w:rsidP="00676249">
      <w:pPr>
        <w:pStyle w:val="a3"/>
        <w:jc w:val="both"/>
        <w:rPr>
          <w:rFonts w:ascii="Times New Roman" w:hAnsi="Times New Roman"/>
        </w:rPr>
      </w:pPr>
      <w:r>
        <w:rPr>
          <w:rStyle w:val="a5"/>
        </w:rPr>
        <w:footnoteRef/>
      </w:r>
      <w:r>
        <w:t xml:space="preserve"> </w:t>
      </w:r>
      <w:r w:rsidRPr="00676249">
        <w:rPr>
          <w:rFonts w:ascii="Times New Roman" w:hAnsi="Times New Roman"/>
        </w:rPr>
        <w:t>См</w:t>
      </w:r>
      <w:r>
        <w:rPr>
          <w:rFonts w:ascii="Times New Roman" w:hAnsi="Times New Roman"/>
        </w:rPr>
        <w:t>. Т.М.</w:t>
      </w:r>
      <w:r w:rsidR="00FF4853">
        <w:rPr>
          <w:rFonts w:ascii="Times New Roman" w:hAnsi="Times New Roman"/>
        </w:rPr>
        <w:t xml:space="preserve"> </w:t>
      </w:r>
      <w:r w:rsidR="00BD015C">
        <w:rPr>
          <w:rFonts w:ascii="Times New Roman" w:hAnsi="Times New Roman"/>
        </w:rPr>
        <w:t>Трофимова</w:t>
      </w:r>
      <w:r w:rsidRPr="00676249">
        <w:rPr>
          <w:rFonts w:ascii="Times New Roman" w:hAnsi="Times New Roman"/>
        </w:rPr>
        <w:t xml:space="preserve"> </w:t>
      </w:r>
      <w:r w:rsidR="00BD015C">
        <w:rPr>
          <w:rFonts w:ascii="Times New Roman" w:hAnsi="Times New Roman"/>
        </w:rPr>
        <w:t>«</w:t>
      </w:r>
      <w:r w:rsidRPr="00676249">
        <w:rPr>
          <w:rFonts w:ascii="Times New Roman" w:hAnsi="Times New Roman"/>
        </w:rPr>
        <w:t>Учебные центры: новые возможности для непрерывного образования</w:t>
      </w:r>
      <w:r w:rsidR="00BD015C">
        <w:rPr>
          <w:rFonts w:ascii="Times New Roman" w:hAnsi="Times New Roman"/>
        </w:rPr>
        <w:t>»</w:t>
      </w:r>
      <w:r>
        <w:rPr>
          <w:rFonts w:ascii="Times New Roman" w:hAnsi="Times New Roman"/>
        </w:rPr>
        <w:t xml:space="preserve"> - </w:t>
      </w:r>
      <w:r w:rsidR="00BD015C" w:rsidRPr="00BD015C">
        <w:rPr>
          <w:rFonts w:ascii="Times New Roman" w:hAnsi="Times New Roman"/>
        </w:rPr>
        <w:t xml:space="preserve"> Федеральный справочник. Среднее профессиональное образование в России [информационно-аналитическое издание]; Т.1 / Центр стратегического партнерства. - М.: "Центр стратегического партнерства", 2015 - с.2</w:t>
      </w:r>
      <w:r w:rsidR="00BD015C">
        <w:rPr>
          <w:rFonts w:ascii="Times New Roman" w:hAnsi="Times New Roman"/>
        </w:rPr>
        <w:t>51</w:t>
      </w:r>
      <w:r w:rsidR="00BD015C" w:rsidRPr="00BD015C">
        <w:rPr>
          <w:rFonts w:ascii="Times New Roman" w:hAnsi="Times New Roman"/>
        </w:rPr>
        <w:t xml:space="preserve"> - 2</w:t>
      </w:r>
      <w:r w:rsidR="00BD015C">
        <w:rPr>
          <w:rFonts w:ascii="Times New Roman" w:hAnsi="Times New Roman"/>
        </w:rPr>
        <w:t>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42C"/>
    <w:multiLevelType w:val="hybridMultilevel"/>
    <w:tmpl w:val="CF86E892"/>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16AF9"/>
    <w:multiLevelType w:val="hybridMultilevel"/>
    <w:tmpl w:val="4E906DD4"/>
    <w:lvl w:ilvl="0" w:tplc="E018B64C">
      <w:start w:val="1"/>
      <w:numFmt w:val="bullet"/>
      <w:lvlText w:val=""/>
      <w:lvlJc w:val="left"/>
      <w:pPr>
        <w:tabs>
          <w:tab w:val="num" w:pos="720"/>
        </w:tabs>
        <w:ind w:left="720" w:hanging="360"/>
      </w:pPr>
      <w:rPr>
        <w:rFonts w:ascii="Wingdings" w:hAnsi="Wingdings" w:hint="default"/>
      </w:rPr>
    </w:lvl>
    <w:lvl w:ilvl="1" w:tplc="35323310" w:tentative="1">
      <w:start w:val="1"/>
      <w:numFmt w:val="bullet"/>
      <w:lvlText w:val=""/>
      <w:lvlJc w:val="left"/>
      <w:pPr>
        <w:tabs>
          <w:tab w:val="num" w:pos="1440"/>
        </w:tabs>
        <w:ind w:left="1440" w:hanging="360"/>
      </w:pPr>
      <w:rPr>
        <w:rFonts w:ascii="Wingdings" w:hAnsi="Wingdings" w:hint="default"/>
      </w:rPr>
    </w:lvl>
    <w:lvl w:ilvl="2" w:tplc="38D8429C" w:tentative="1">
      <w:start w:val="1"/>
      <w:numFmt w:val="bullet"/>
      <w:lvlText w:val=""/>
      <w:lvlJc w:val="left"/>
      <w:pPr>
        <w:tabs>
          <w:tab w:val="num" w:pos="2160"/>
        </w:tabs>
        <w:ind w:left="2160" w:hanging="360"/>
      </w:pPr>
      <w:rPr>
        <w:rFonts w:ascii="Wingdings" w:hAnsi="Wingdings" w:hint="default"/>
      </w:rPr>
    </w:lvl>
    <w:lvl w:ilvl="3" w:tplc="BB9C036A" w:tentative="1">
      <w:start w:val="1"/>
      <w:numFmt w:val="bullet"/>
      <w:lvlText w:val=""/>
      <w:lvlJc w:val="left"/>
      <w:pPr>
        <w:tabs>
          <w:tab w:val="num" w:pos="2880"/>
        </w:tabs>
        <w:ind w:left="2880" w:hanging="360"/>
      </w:pPr>
      <w:rPr>
        <w:rFonts w:ascii="Wingdings" w:hAnsi="Wingdings" w:hint="default"/>
      </w:rPr>
    </w:lvl>
    <w:lvl w:ilvl="4" w:tplc="61CA10E2" w:tentative="1">
      <w:start w:val="1"/>
      <w:numFmt w:val="bullet"/>
      <w:lvlText w:val=""/>
      <w:lvlJc w:val="left"/>
      <w:pPr>
        <w:tabs>
          <w:tab w:val="num" w:pos="3600"/>
        </w:tabs>
        <w:ind w:left="3600" w:hanging="360"/>
      </w:pPr>
      <w:rPr>
        <w:rFonts w:ascii="Wingdings" w:hAnsi="Wingdings" w:hint="default"/>
      </w:rPr>
    </w:lvl>
    <w:lvl w:ilvl="5" w:tplc="2210200A" w:tentative="1">
      <w:start w:val="1"/>
      <w:numFmt w:val="bullet"/>
      <w:lvlText w:val=""/>
      <w:lvlJc w:val="left"/>
      <w:pPr>
        <w:tabs>
          <w:tab w:val="num" w:pos="4320"/>
        </w:tabs>
        <w:ind w:left="4320" w:hanging="360"/>
      </w:pPr>
      <w:rPr>
        <w:rFonts w:ascii="Wingdings" w:hAnsi="Wingdings" w:hint="default"/>
      </w:rPr>
    </w:lvl>
    <w:lvl w:ilvl="6" w:tplc="97A65628" w:tentative="1">
      <w:start w:val="1"/>
      <w:numFmt w:val="bullet"/>
      <w:lvlText w:val=""/>
      <w:lvlJc w:val="left"/>
      <w:pPr>
        <w:tabs>
          <w:tab w:val="num" w:pos="5040"/>
        </w:tabs>
        <w:ind w:left="5040" w:hanging="360"/>
      </w:pPr>
      <w:rPr>
        <w:rFonts w:ascii="Wingdings" w:hAnsi="Wingdings" w:hint="default"/>
      </w:rPr>
    </w:lvl>
    <w:lvl w:ilvl="7" w:tplc="98E87100" w:tentative="1">
      <w:start w:val="1"/>
      <w:numFmt w:val="bullet"/>
      <w:lvlText w:val=""/>
      <w:lvlJc w:val="left"/>
      <w:pPr>
        <w:tabs>
          <w:tab w:val="num" w:pos="5760"/>
        </w:tabs>
        <w:ind w:left="5760" w:hanging="360"/>
      </w:pPr>
      <w:rPr>
        <w:rFonts w:ascii="Wingdings" w:hAnsi="Wingdings" w:hint="default"/>
      </w:rPr>
    </w:lvl>
    <w:lvl w:ilvl="8" w:tplc="77207D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7215F"/>
    <w:multiLevelType w:val="hybridMultilevel"/>
    <w:tmpl w:val="FED6F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25DDB"/>
    <w:multiLevelType w:val="hybridMultilevel"/>
    <w:tmpl w:val="EC249DF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E146B"/>
    <w:multiLevelType w:val="hybridMultilevel"/>
    <w:tmpl w:val="00E820EC"/>
    <w:lvl w:ilvl="0" w:tplc="CAEA17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6F7996"/>
    <w:multiLevelType w:val="hybridMultilevel"/>
    <w:tmpl w:val="68F02230"/>
    <w:lvl w:ilvl="0" w:tplc="F78663A0">
      <w:start w:val="1"/>
      <w:numFmt w:val="bullet"/>
      <w:lvlText w:val=""/>
      <w:lvlJc w:val="left"/>
      <w:pPr>
        <w:tabs>
          <w:tab w:val="num" w:pos="359"/>
        </w:tabs>
        <w:ind w:left="359" w:hanging="360"/>
      </w:pPr>
      <w:rPr>
        <w:rFonts w:ascii="Symbol" w:hAnsi="Symbol" w:hint="default"/>
        <w:color w:val="auto"/>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6" w15:restartNumberingAfterBreak="0">
    <w:nsid w:val="14AC3CD3"/>
    <w:multiLevelType w:val="hybridMultilevel"/>
    <w:tmpl w:val="395CC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A2427"/>
    <w:multiLevelType w:val="hybridMultilevel"/>
    <w:tmpl w:val="6DBC426A"/>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51693"/>
    <w:multiLevelType w:val="hybridMultilevel"/>
    <w:tmpl w:val="55446F58"/>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57DB8"/>
    <w:multiLevelType w:val="hybridMultilevel"/>
    <w:tmpl w:val="9CCE0152"/>
    <w:lvl w:ilvl="0" w:tplc="F78663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EB7CD7"/>
    <w:multiLevelType w:val="multilevel"/>
    <w:tmpl w:val="454E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DE4241"/>
    <w:multiLevelType w:val="hybridMultilevel"/>
    <w:tmpl w:val="EAE86B9A"/>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634DD"/>
    <w:multiLevelType w:val="hybridMultilevel"/>
    <w:tmpl w:val="7E586660"/>
    <w:lvl w:ilvl="0" w:tplc="F78663A0">
      <w:start w:val="1"/>
      <w:numFmt w:val="bullet"/>
      <w:lvlText w:val=""/>
      <w:lvlJc w:val="left"/>
      <w:pPr>
        <w:tabs>
          <w:tab w:val="num" w:pos="1494"/>
        </w:tabs>
        <w:ind w:left="1494" w:hanging="360"/>
      </w:pPr>
      <w:rPr>
        <w:rFonts w:ascii="Symbol" w:hAnsi="Symbol" w:hint="default"/>
        <w:color w:val="auto"/>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26D27F3F"/>
    <w:multiLevelType w:val="multilevel"/>
    <w:tmpl w:val="26F26BF2"/>
    <w:lvl w:ilvl="0">
      <w:start w:val="1"/>
      <w:numFmt w:val="decimal"/>
      <w:lvlText w:val="%1."/>
      <w:lvlJc w:val="left"/>
      <w:pPr>
        <w:tabs>
          <w:tab w:val="num" w:pos="227"/>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E8641A"/>
    <w:multiLevelType w:val="hybridMultilevel"/>
    <w:tmpl w:val="37BEC750"/>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62BDF"/>
    <w:multiLevelType w:val="hybridMultilevel"/>
    <w:tmpl w:val="AA00558C"/>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92A90"/>
    <w:multiLevelType w:val="hybridMultilevel"/>
    <w:tmpl w:val="3C2E35F0"/>
    <w:lvl w:ilvl="0" w:tplc="2D20A2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D042E97"/>
    <w:multiLevelType w:val="hybridMultilevel"/>
    <w:tmpl w:val="39802D28"/>
    <w:lvl w:ilvl="0" w:tplc="CAEA17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E7905D3"/>
    <w:multiLevelType w:val="hybridMultilevel"/>
    <w:tmpl w:val="530A1E7A"/>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DE040A"/>
    <w:multiLevelType w:val="hybridMultilevel"/>
    <w:tmpl w:val="283E323C"/>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7758AB"/>
    <w:multiLevelType w:val="hybridMultilevel"/>
    <w:tmpl w:val="CAF83FE2"/>
    <w:lvl w:ilvl="0" w:tplc="4AE00314">
      <w:start w:val="1"/>
      <w:numFmt w:val="bullet"/>
      <w:lvlText w:val="•"/>
      <w:lvlJc w:val="left"/>
      <w:pPr>
        <w:tabs>
          <w:tab w:val="num" w:pos="720"/>
        </w:tabs>
        <w:ind w:left="720" w:hanging="360"/>
      </w:pPr>
      <w:rPr>
        <w:rFonts w:ascii="Arial" w:hAnsi="Arial" w:hint="default"/>
      </w:rPr>
    </w:lvl>
    <w:lvl w:ilvl="1" w:tplc="5126A69A" w:tentative="1">
      <w:start w:val="1"/>
      <w:numFmt w:val="bullet"/>
      <w:lvlText w:val="•"/>
      <w:lvlJc w:val="left"/>
      <w:pPr>
        <w:tabs>
          <w:tab w:val="num" w:pos="1440"/>
        </w:tabs>
        <w:ind w:left="1440" w:hanging="360"/>
      </w:pPr>
      <w:rPr>
        <w:rFonts w:ascii="Arial" w:hAnsi="Arial" w:hint="default"/>
      </w:rPr>
    </w:lvl>
    <w:lvl w:ilvl="2" w:tplc="EBBAFE2A" w:tentative="1">
      <w:start w:val="1"/>
      <w:numFmt w:val="bullet"/>
      <w:lvlText w:val="•"/>
      <w:lvlJc w:val="left"/>
      <w:pPr>
        <w:tabs>
          <w:tab w:val="num" w:pos="2160"/>
        </w:tabs>
        <w:ind w:left="2160" w:hanging="360"/>
      </w:pPr>
      <w:rPr>
        <w:rFonts w:ascii="Arial" w:hAnsi="Arial" w:hint="default"/>
      </w:rPr>
    </w:lvl>
    <w:lvl w:ilvl="3" w:tplc="198C9A30" w:tentative="1">
      <w:start w:val="1"/>
      <w:numFmt w:val="bullet"/>
      <w:lvlText w:val="•"/>
      <w:lvlJc w:val="left"/>
      <w:pPr>
        <w:tabs>
          <w:tab w:val="num" w:pos="2880"/>
        </w:tabs>
        <w:ind w:left="2880" w:hanging="360"/>
      </w:pPr>
      <w:rPr>
        <w:rFonts w:ascii="Arial" w:hAnsi="Arial" w:hint="default"/>
      </w:rPr>
    </w:lvl>
    <w:lvl w:ilvl="4" w:tplc="B9404F64" w:tentative="1">
      <w:start w:val="1"/>
      <w:numFmt w:val="bullet"/>
      <w:lvlText w:val="•"/>
      <w:lvlJc w:val="left"/>
      <w:pPr>
        <w:tabs>
          <w:tab w:val="num" w:pos="3600"/>
        </w:tabs>
        <w:ind w:left="3600" w:hanging="360"/>
      </w:pPr>
      <w:rPr>
        <w:rFonts w:ascii="Arial" w:hAnsi="Arial" w:hint="default"/>
      </w:rPr>
    </w:lvl>
    <w:lvl w:ilvl="5" w:tplc="2594F202" w:tentative="1">
      <w:start w:val="1"/>
      <w:numFmt w:val="bullet"/>
      <w:lvlText w:val="•"/>
      <w:lvlJc w:val="left"/>
      <w:pPr>
        <w:tabs>
          <w:tab w:val="num" w:pos="4320"/>
        </w:tabs>
        <w:ind w:left="4320" w:hanging="360"/>
      </w:pPr>
      <w:rPr>
        <w:rFonts w:ascii="Arial" w:hAnsi="Arial" w:hint="default"/>
      </w:rPr>
    </w:lvl>
    <w:lvl w:ilvl="6" w:tplc="EE1097A2" w:tentative="1">
      <w:start w:val="1"/>
      <w:numFmt w:val="bullet"/>
      <w:lvlText w:val="•"/>
      <w:lvlJc w:val="left"/>
      <w:pPr>
        <w:tabs>
          <w:tab w:val="num" w:pos="5040"/>
        </w:tabs>
        <w:ind w:left="5040" w:hanging="360"/>
      </w:pPr>
      <w:rPr>
        <w:rFonts w:ascii="Arial" w:hAnsi="Arial" w:hint="default"/>
      </w:rPr>
    </w:lvl>
    <w:lvl w:ilvl="7" w:tplc="96888DEA" w:tentative="1">
      <w:start w:val="1"/>
      <w:numFmt w:val="bullet"/>
      <w:lvlText w:val="•"/>
      <w:lvlJc w:val="left"/>
      <w:pPr>
        <w:tabs>
          <w:tab w:val="num" w:pos="5760"/>
        </w:tabs>
        <w:ind w:left="5760" w:hanging="360"/>
      </w:pPr>
      <w:rPr>
        <w:rFonts w:ascii="Arial" w:hAnsi="Arial" w:hint="default"/>
      </w:rPr>
    </w:lvl>
    <w:lvl w:ilvl="8" w:tplc="B4687E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25360A"/>
    <w:multiLevelType w:val="hybridMultilevel"/>
    <w:tmpl w:val="36328554"/>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F6FD6"/>
    <w:multiLevelType w:val="hybridMultilevel"/>
    <w:tmpl w:val="7E86415A"/>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F0717"/>
    <w:multiLevelType w:val="hybridMultilevel"/>
    <w:tmpl w:val="3CE80836"/>
    <w:lvl w:ilvl="0" w:tplc="38E2A060">
      <w:start w:val="1"/>
      <w:numFmt w:val="bullet"/>
      <w:lvlText w:val="-"/>
      <w:lvlJc w:val="left"/>
      <w:pPr>
        <w:tabs>
          <w:tab w:val="num" w:pos="720"/>
        </w:tabs>
        <w:ind w:left="720" w:hanging="360"/>
      </w:pPr>
      <w:rPr>
        <w:rFonts w:ascii="Times New Roman" w:hAnsi="Times New Roman" w:hint="default"/>
      </w:rPr>
    </w:lvl>
    <w:lvl w:ilvl="1" w:tplc="FEDC0B14" w:tentative="1">
      <w:start w:val="1"/>
      <w:numFmt w:val="bullet"/>
      <w:lvlText w:val="-"/>
      <w:lvlJc w:val="left"/>
      <w:pPr>
        <w:tabs>
          <w:tab w:val="num" w:pos="1440"/>
        </w:tabs>
        <w:ind w:left="1440" w:hanging="360"/>
      </w:pPr>
      <w:rPr>
        <w:rFonts w:ascii="Times New Roman" w:hAnsi="Times New Roman" w:hint="default"/>
      </w:rPr>
    </w:lvl>
    <w:lvl w:ilvl="2" w:tplc="55DE8AE8" w:tentative="1">
      <w:start w:val="1"/>
      <w:numFmt w:val="bullet"/>
      <w:lvlText w:val="-"/>
      <w:lvlJc w:val="left"/>
      <w:pPr>
        <w:tabs>
          <w:tab w:val="num" w:pos="2160"/>
        </w:tabs>
        <w:ind w:left="2160" w:hanging="360"/>
      </w:pPr>
      <w:rPr>
        <w:rFonts w:ascii="Times New Roman" w:hAnsi="Times New Roman" w:hint="default"/>
      </w:rPr>
    </w:lvl>
    <w:lvl w:ilvl="3" w:tplc="8E3CF58A" w:tentative="1">
      <w:start w:val="1"/>
      <w:numFmt w:val="bullet"/>
      <w:lvlText w:val="-"/>
      <w:lvlJc w:val="left"/>
      <w:pPr>
        <w:tabs>
          <w:tab w:val="num" w:pos="2880"/>
        </w:tabs>
        <w:ind w:left="2880" w:hanging="360"/>
      </w:pPr>
      <w:rPr>
        <w:rFonts w:ascii="Times New Roman" w:hAnsi="Times New Roman" w:hint="default"/>
      </w:rPr>
    </w:lvl>
    <w:lvl w:ilvl="4" w:tplc="5492ED7C" w:tentative="1">
      <w:start w:val="1"/>
      <w:numFmt w:val="bullet"/>
      <w:lvlText w:val="-"/>
      <w:lvlJc w:val="left"/>
      <w:pPr>
        <w:tabs>
          <w:tab w:val="num" w:pos="3600"/>
        </w:tabs>
        <w:ind w:left="3600" w:hanging="360"/>
      </w:pPr>
      <w:rPr>
        <w:rFonts w:ascii="Times New Roman" w:hAnsi="Times New Roman" w:hint="default"/>
      </w:rPr>
    </w:lvl>
    <w:lvl w:ilvl="5" w:tplc="38A6A5BC" w:tentative="1">
      <w:start w:val="1"/>
      <w:numFmt w:val="bullet"/>
      <w:lvlText w:val="-"/>
      <w:lvlJc w:val="left"/>
      <w:pPr>
        <w:tabs>
          <w:tab w:val="num" w:pos="4320"/>
        </w:tabs>
        <w:ind w:left="4320" w:hanging="360"/>
      </w:pPr>
      <w:rPr>
        <w:rFonts w:ascii="Times New Roman" w:hAnsi="Times New Roman" w:hint="default"/>
      </w:rPr>
    </w:lvl>
    <w:lvl w:ilvl="6" w:tplc="D0504D8E" w:tentative="1">
      <w:start w:val="1"/>
      <w:numFmt w:val="bullet"/>
      <w:lvlText w:val="-"/>
      <w:lvlJc w:val="left"/>
      <w:pPr>
        <w:tabs>
          <w:tab w:val="num" w:pos="5040"/>
        </w:tabs>
        <w:ind w:left="5040" w:hanging="360"/>
      </w:pPr>
      <w:rPr>
        <w:rFonts w:ascii="Times New Roman" w:hAnsi="Times New Roman" w:hint="default"/>
      </w:rPr>
    </w:lvl>
    <w:lvl w:ilvl="7" w:tplc="AB463DD8" w:tentative="1">
      <w:start w:val="1"/>
      <w:numFmt w:val="bullet"/>
      <w:lvlText w:val="-"/>
      <w:lvlJc w:val="left"/>
      <w:pPr>
        <w:tabs>
          <w:tab w:val="num" w:pos="5760"/>
        </w:tabs>
        <w:ind w:left="5760" w:hanging="360"/>
      </w:pPr>
      <w:rPr>
        <w:rFonts w:ascii="Times New Roman" w:hAnsi="Times New Roman" w:hint="default"/>
      </w:rPr>
    </w:lvl>
    <w:lvl w:ilvl="8" w:tplc="DC321F0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ED12139"/>
    <w:multiLevelType w:val="hybridMultilevel"/>
    <w:tmpl w:val="5980F194"/>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00EEF"/>
    <w:multiLevelType w:val="hybridMultilevel"/>
    <w:tmpl w:val="4CF60742"/>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523DF"/>
    <w:multiLevelType w:val="hybridMultilevel"/>
    <w:tmpl w:val="57862E62"/>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F3F08"/>
    <w:multiLevelType w:val="hybridMultilevel"/>
    <w:tmpl w:val="9F62DB8A"/>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E0934"/>
    <w:multiLevelType w:val="hybridMultilevel"/>
    <w:tmpl w:val="68C82F8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73077"/>
    <w:multiLevelType w:val="hybridMultilevel"/>
    <w:tmpl w:val="8974B48A"/>
    <w:lvl w:ilvl="0" w:tplc="42D44D54">
      <w:start w:val="1"/>
      <w:numFmt w:val="decimal"/>
      <w:lvlText w:val="%1)"/>
      <w:lvlJc w:val="left"/>
      <w:pPr>
        <w:tabs>
          <w:tab w:val="num" w:pos="227"/>
        </w:tabs>
        <w:ind w:left="720" w:hanging="720"/>
      </w:pPr>
      <w:rPr>
        <w:rFonts w:ascii="Times New Roman" w:eastAsia="Times New Roman" w:hAnsi="Times New Roman" w:cs="Times New Roman"/>
        <w:b w:val="0"/>
        <w:i w:val="0"/>
      </w:rPr>
    </w:lvl>
    <w:lvl w:ilvl="1" w:tplc="F78663A0">
      <w:start w:val="1"/>
      <w:numFmt w:val="bullet"/>
      <w:lvlText w:val=""/>
      <w:lvlJc w:val="left"/>
      <w:pPr>
        <w:tabs>
          <w:tab w:val="num" w:pos="1440"/>
        </w:tabs>
        <w:ind w:left="1440" w:hanging="360"/>
      </w:pPr>
      <w:rPr>
        <w:rFonts w:ascii="Symbol" w:hAnsi="Symbol" w:hint="default"/>
        <w:b w:val="0"/>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AA141E"/>
    <w:multiLevelType w:val="hybridMultilevel"/>
    <w:tmpl w:val="B396FD5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EE418C"/>
    <w:multiLevelType w:val="hybridMultilevel"/>
    <w:tmpl w:val="AA0CF9B6"/>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E549CD"/>
    <w:multiLevelType w:val="hybridMultilevel"/>
    <w:tmpl w:val="D94E3AA4"/>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075832"/>
    <w:multiLevelType w:val="hybridMultilevel"/>
    <w:tmpl w:val="98627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DC308E4"/>
    <w:multiLevelType w:val="hybridMultilevel"/>
    <w:tmpl w:val="950C5FC2"/>
    <w:lvl w:ilvl="0" w:tplc="CAEA17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0161A6F"/>
    <w:multiLevelType w:val="hybridMultilevel"/>
    <w:tmpl w:val="739EEDAE"/>
    <w:lvl w:ilvl="0" w:tplc="CAEA17EC">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hint="default"/>
      </w:rPr>
    </w:lvl>
    <w:lvl w:ilvl="8" w:tplc="04190005">
      <w:start w:val="1"/>
      <w:numFmt w:val="bullet"/>
      <w:lvlText w:val=""/>
      <w:lvlJc w:val="left"/>
      <w:pPr>
        <w:ind w:left="6548" w:hanging="360"/>
      </w:pPr>
      <w:rPr>
        <w:rFonts w:ascii="Wingdings" w:hAnsi="Wingdings" w:hint="default"/>
      </w:rPr>
    </w:lvl>
  </w:abstractNum>
  <w:abstractNum w:abstractNumId="36" w15:restartNumberingAfterBreak="0">
    <w:nsid w:val="529B49BE"/>
    <w:multiLevelType w:val="hybridMultilevel"/>
    <w:tmpl w:val="A2B6CBB4"/>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B15078"/>
    <w:multiLevelType w:val="hybridMultilevel"/>
    <w:tmpl w:val="C78E4B30"/>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E178E3"/>
    <w:multiLevelType w:val="hybridMultilevel"/>
    <w:tmpl w:val="F6EA028C"/>
    <w:lvl w:ilvl="0" w:tplc="F78663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6A38D5"/>
    <w:multiLevelType w:val="hybridMultilevel"/>
    <w:tmpl w:val="F92E0938"/>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4F2A8E"/>
    <w:multiLevelType w:val="hybridMultilevel"/>
    <w:tmpl w:val="A00A2C7C"/>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D3389E"/>
    <w:multiLevelType w:val="multilevel"/>
    <w:tmpl w:val="EAB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4B26C5"/>
    <w:multiLevelType w:val="hybridMultilevel"/>
    <w:tmpl w:val="3E28FEB4"/>
    <w:lvl w:ilvl="0" w:tplc="F78663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5E41F6A"/>
    <w:multiLevelType w:val="hybridMultilevel"/>
    <w:tmpl w:val="D76E24BA"/>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8E0F8F"/>
    <w:multiLevelType w:val="hybridMultilevel"/>
    <w:tmpl w:val="407E91A6"/>
    <w:lvl w:ilvl="0" w:tplc="2D20A2D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45" w15:restartNumberingAfterBreak="0">
    <w:nsid w:val="68874D02"/>
    <w:multiLevelType w:val="hybridMultilevel"/>
    <w:tmpl w:val="9698AE4E"/>
    <w:lvl w:ilvl="0" w:tplc="F78663A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F52460"/>
    <w:multiLevelType w:val="hybridMultilevel"/>
    <w:tmpl w:val="5872A7C8"/>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C2775C6"/>
    <w:multiLevelType w:val="hybridMultilevel"/>
    <w:tmpl w:val="F2BEEDD2"/>
    <w:lvl w:ilvl="0" w:tplc="F78663A0">
      <w:start w:val="1"/>
      <w:numFmt w:val="bullet"/>
      <w:lvlText w:val=""/>
      <w:lvlJc w:val="left"/>
      <w:pPr>
        <w:tabs>
          <w:tab w:val="num" w:pos="717"/>
        </w:tabs>
        <w:ind w:left="717" w:hanging="360"/>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8" w15:restartNumberingAfterBreak="0">
    <w:nsid w:val="6C793E44"/>
    <w:multiLevelType w:val="hybridMultilevel"/>
    <w:tmpl w:val="F2A65B60"/>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D56396"/>
    <w:multiLevelType w:val="hybridMultilevel"/>
    <w:tmpl w:val="84C284E6"/>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971BA5"/>
    <w:multiLevelType w:val="hybridMultilevel"/>
    <w:tmpl w:val="EF4E3424"/>
    <w:lvl w:ilvl="0" w:tplc="F78663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E073FC0"/>
    <w:multiLevelType w:val="hybridMultilevel"/>
    <w:tmpl w:val="DF84636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6D2549"/>
    <w:multiLevelType w:val="hybridMultilevel"/>
    <w:tmpl w:val="11A411B6"/>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E333E61"/>
    <w:multiLevelType w:val="hybridMultilevel"/>
    <w:tmpl w:val="89F4C28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4B33A9"/>
    <w:multiLevelType w:val="hybridMultilevel"/>
    <w:tmpl w:val="13B2FE32"/>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4"/>
  </w:num>
  <w:num w:numId="3">
    <w:abstractNumId w:val="16"/>
  </w:num>
  <w:num w:numId="4">
    <w:abstractNumId w:val="50"/>
  </w:num>
  <w:num w:numId="5">
    <w:abstractNumId w:val="47"/>
  </w:num>
  <w:num w:numId="6">
    <w:abstractNumId w:val="49"/>
  </w:num>
  <w:num w:numId="7">
    <w:abstractNumId w:val="30"/>
  </w:num>
  <w:num w:numId="8">
    <w:abstractNumId w:val="11"/>
  </w:num>
  <w:num w:numId="9">
    <w:abstractNumId w:val="14"/>
  </w:num>
  <w:num w:numId="10">
    <w:abstractNumId w:val="26"/>
  </w:num>
  <w:num w:numId="11">
    <w:abstractNumId w:val="36"/>
  </w:num>
  <w:num w:numId="12">
    <w:abstractNumId w:val="51"/>
  </w:num>
  <w:num w:numId="13">
    <w:abstractNumId w:val="22"/>
  </w:num>
  <w:num w:numId="14">
    <w:abstractNumId w:val="12"/>
  </w:num>
  <w:num w:numId="15">
    <w:abstractNumId w:val="43"/>
  </w:num>
  <w:num w:numId="16">
    <w:abstractNumId w:val="24"/>
  </w:num>
  <w:num w:numId="17">
    <w:abstractNumId w:val="8"/>
  </w:num>
  <w:num w:numId="18">
    <w:abstractNumId w:val="42"/>
  </w:num>
  <w:num w:numId="19">
    <w:abstractNumId w:val="53"/>
  </w:num>
  <w:num w:numId="20">
    <w:abstractNumId w:val="31"/>
  </w:num>
  <w:num w:numId="21">
    <w:abstractNumId w:val="54"/>
  </w:num>
  <w:num w:numId="22">
    <w:abstractNumId w:val="7"/>
  </w:num>
  <w:num w:numId="23">
    <w:abstractNumId w:val="4"/>
  </w:num>
  <w:num w:numId="24">
    <w:abstractNumId w:val="17"/>
  </w:num>
  <w:num w:numId="25">
    <w:abstractNumId w:val="39"/>
  </w:num>
  <w:num w:numId="26">
    <w:abstractNumId w:val="2"/>
  </w:num>
  <w:num w:numId="27">
    <w:abstractNumId w:val="34"/>
  </w:num>
  <w:num w:numId="28">
    <w:abstractNumId w:val="35"/>
  </w:num>
  <w:num w:numId="29">
    <w:abstractNumId w:val="48"/>
  </w:num>
  <w:num w:numId="30">
    <w:abstractNumId w:val="28"/>
  </w:num>
  <w:num w:numId="31">
    <w:abstractNumId w:val="1"/>
  </w:num>
  <w:num w:numId="32">
    <w:abstractNumId w:val="20"/>
  </w:num>
  <w:num w:numId="33">
    <w:abstractNumId w:val="41"/>
  </w:num>
  <w:num w:numId="34">
    <w:abstractNumId w:val="21"/>
  </w:num>
  <w:num w:numId="35">
    <w:abstractNumId w:val="37"/>
  </w:num>
  <w:num w:numId="36">
    <w:abstractNumId w:val="46"/>
  </w:num>
  <w:num w:numId="37">
    <w:abstractNumId w:val="52"/>
  </w:num>
  <w:num w:numId="38">
    <w:abstractNumId w:val="18"/>
  </w:num>
  <w:num w:numId="39">
    <w:abstractNumId w:val="0"/>
  </w:num>
  <w:num w:numId="40">
    <w:abstractNumId w:val="15"/>
  </w:num>
  <w:num w:numId="41">
    <w:abstractNumId w:val="25"/>
  </w:num>
  <w:num w:numId="42">
    <w:abstractNumId w:val="40"/>
  </w:num>
  <w:num w:numId="43">
    <w:abstractNumId w:val="19"/>
  </w:num>
  <w:num w:numId="44">
    <w:abstractNumId w:val="3"/>
  </w:num>
  <w:num w:numId="45">
    <w:abstractNumId w:val="9"/>
  </w:num>
  <w:num w:numId="46">
    <w:abstractNumId w:val="5"/>
  </w:num>
  <w:num w:numId="47">
    <w:abstractNumId w:val="38"/>
  </w:num>
  <w:num w:numId="48">
    <w:abstractNumId w:val="45"/>
  </w:num>
  <w:num w:numId="49">
    <w:abstractNumId w:val="27"/>
  </w:num>
  <w:num w:numId="50">
    <w:abstractNumId w:val="10"/>
  </w:num>
  <w:num w:numId="51">
    <w:abstractNumId w:val="33"/>
  </w:num>
  <w:num w:numId="52">
    <w:abstractNumId w:val="29"/>
  </w:num>
  <w:num w:numId="53">
    <w:abstractNumId w:val="13"/>
  </w:num>
  <w:num w:numId="54">
    <w:abstractNumId w:val="23"/>
  </w:num>
  <w:num w:numId="55">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AB8"/>
    <w:rsid w:val="00003773"/>
    <w:rsid w:val="000058A2"/>
    <w:rsid w:val="0001332F"/>
    <w:rsid w:val="0001579F"/>
    <w:rsid w:val="00016D20"/>
    <w:rsid w:val="00025260"/>
    <w:rsid w:val="0002572B"/>
    <w:rsid w:val="0003372E"/>
    <w:rsid w:val="000360F3"/>
    <w:rsid w:val="000508F2"/>
    <w:rsid w:val="00050FA2"/>
    <w:rsid w:val="00062E9D"/>
    <w:rsid w:val="00065553"/>
    <w:rsid w:val="0007179A"/>
    <w:rsid w:val="00071829"/>
    <w:rsid w:val="00074FA5"/>
    <w:rsid w:val="00075F66"/>
    <w:rsid w:val="000829A0"/>
    <w:rsid w:val="00082E6D"/>
    <w:rsid w:val="000943E3"/>
    <w:rsid w:val="000A589C"/>
    <w:rsid w:val="000A7495"/>
    <w:rsid w:val="000B5156"/>
    <w:rsid w:val="000C2605"/>
    <w:rsid w:val="000D4306"/>
    <w:rsid w:val="000E4BCA"/>
    <w:rsid w:val="000F0C59"/>
    <w:rsid w:val="000F241D"/>
    <w:rsid w:val="001003D5"/>
    <w:rsid w:val="00105635"/>
    <w:rsid w:val="00106DB2"/>
    <w:rsid w:val="0011624E"/>
    <w:rsid w:val="00126094"/>
    <w:rsid w:val="0013004C"/>
    <w:rsid w:val="001446FF"/>
    <w:rsid w:val="00145D1C"/>
    <w:rsid w:val="00150D2D"/>
    <w:rsid w:val="00151ED5"/>
    <w:rsid w:val="00152FC4"/>
    <w:rsid w:val="001545E4"/>
    <w:rsid w:val="0015517E"/>
    <w:rsid w:val="00157332"/>
    <w:rsid w:val="00165D11"/>
    <w:rsid w:val="00166C4E"/>
    <w:rsid w:val="001759BD"/>
    <w:rsid w:val="001779D7"/>
    <w:rsid w:val="0018045D"/>
    <w:rsid w:val="001816DE"/>
    <w:rsid w:val="001828ED"/>
    <w:rsid w:val="00182EC1"/>
    <w:rsid w:val="00184415"/>
    <w:rsid w:val="00184571"/>
    <w:rsid w:val="00184F12"/>
    <w:rsid w:val="00186EC8"/>
    <w:rsid w:val="00187345"/>
    <w:rsid w:val="001964D3"/>
    <w:rsid w:val="001968C4"/>
    <w:rsid w:val="001A2619"/>
    <w:rsid w:val="001A5753"/>
    <w:rsid w:val="001B38B3"/>
    <w:rsid w:val="001B4004"/>
    <w:rsid w:val="001D20EF"/>
    <w:rsid w:val="001D668A"/>
    <w:rsid w:val="001D7F6A"/>
    <w:rsid w:val="001D7F9E"/>
    <w:rsid w:val="001E4409"/>
    <w:rsid w:val="00200408"/>
    <w:rsid w:val="00203D8D"/>
    <w:rsid w:val="00205647"/>
    <w:rsid w:val="002074D5"/>
    <w:rsid w:val="00234A3B"/>
    <w:rsid w:val="002504E6"/>
    <w:rsid w:val="00250A22"/>
    <w:rsid w:val="002533DA"/>
    <w:rsid w:val="00253FD3"/>
    <w:rsid w:val="00261CD7"/>
    <w:rsid w:val="00266D11"/>
    <w:rsid w:val="0026787E"/>
    <w:rsid w:val="00275DD1"/>
    <w:rsid w:val="00282B23"/>
    <w:rsid w:val="00282FF8"/>
    <w:rsid w:val="00290CF8"/>
    <w:rsid w:val="002A2718"/>
    <w:rsid w:val="002A2E67"/>
    <w:rsid w:val="002B3533"/>
    <w:rsid w:val="002B57C2"/>
    <w:rsid w:val="002D28EC"/>
    <w:rsid w:val="002D6D76"/>
    <w:rsid w:val="002D76C6"/>
    <w:rsid w:val="002D7D24"/>
    <w:rsid w:val="002E6A46"/>
    <w:rsid w:val="002E6E55"/>
    <w:rsid w:val="002E72F6"/>
    <w:rsid w:val="00301B4C"/>
    <w:rsid w:val="00311653"/>
    <w:rsid w:val="00312253"/>
    <w:rsid w:val="003122AF"/>
    <w:rsid w:val="00322368"/>
    <w:rsid w:val="00324D0D"/>
    <w:rsid w:val="003267CF"/>
    <w:rsid w:val="0033301C"/>
    <w:rsid w:val="00335228"/>
    <w:rsid w:val="00335EF8"/>
    <w:rsid w:val="00337908"/>
    <w:rsid w:val="003404C4"/>
    <w:rsid w:val="00350165"/>
    <w:rsid w:val="00353F66"/>
    <w:rsid w:val="00355B7E"/>
    <w:rsid w:val="00355E29"/>
    <w:rsid w:val="0035637B"/>
    <w:rsid w:val="00361239"/>
    <w:rsid w:val="00363678"/>
    <w:rsid w:val="00363BF1"/>
    <w:rsid w:val="00371B30"/>
    <w:rsid w:val="00373740"/>
    <w:rsid w:val="00373DBD"/>
    <w:rsid w:val="00380F9E"/>
    <w:rsid w:val="00392C08"/>
    <w:rsid w:val="00395840"/>
    <w:rsid w:val="003A27AD"/>
    <w:rsid w:val="003A4833"/>
    <w:rsid w:val="003A6742"/>
    <w:rsid w:val="003B7B64"/>
    <w:rsid w:val="003D24C5"/>
    <w:rsid w:val="003E465E"/>
    <w:rsid w:val="003F1F08"/>
    <w:rsid w:val="00411B42"/>
    <w:rsid w:val="00421CEA"/>
    <w:rsid w:val="00421FB4"/>
    <w:rsid w:val="00423B3C"/>
    <w:rsid w:val="00430F41"/>
    <w:rsid w:val="004346AC"/>
    <w:rsid w:val="00440957"/>
    <w:rsid w:val="00456B3C"/>
    <w:rsid w:val="00464BC0"/>
    <w:rsid w:val="00471FC6"/>
    <w:rsid w:val="00472ABC"/>
    <w:rsid w:val="00475A54"/>
    <w:rsid w:val="00483A7E"/>
    <w:rsid w:val="00484EC7"/>
    <w:rsid w:val="00485E4C"/>
    <w:rsid w:val="004976F9"/>
    <w:rsid w:val="00497C55"/>
    <w:rsid w:val="004A1A75"/>
    <w:rsid w:val="004A3F82"/>
    <w:rsid w:val="004A779D"/>
    <w:rsid w:val="004B0275"/>
    <w:rsid w:val="004B1319"/>
    <w:rsid w:val="004B2048"/>
    <w:rsid w:val="004C5BC1"/>
    <w:rsid w:val="004D76D9"/>
    <w:rsid w:val="004F0852"/>
    <w:rsid w:val="004F744D"/>
    <w:rsid w:val="00501D12"/>
    <w:rsid w:val="005164F5"/>
    <w:rsid w:val="00522682"/>
    <w:rsid w:val="005229CD"/>
    <w:rsid w:val="00523DD7"/>
    <w:rsid w:val="0052679A"/>
    <w:rsid w:val="0053051D"/>
    <w:rsid w:val="005359D1"/>
    <w:rsid w:val="00536ED0"/>
    <w:rsid w:val="00546504"/>
    <w:rsid w:val="00565845"/>
    <w:rsid w:val="005739BC"/>
    <w:rsid w:val="00573D72"/>
    <w:rsid w:val="00577900"/>
    <w:rsid w:val="00577AB2"/>
    <w:rsid w:val="00585515"/>
    <w:rsid w:val="0059103B"/>
    <w:rsid w:val="0059169E"/>
    <w:rsid w:val="0059591E"/>
    <w:rsid w:val="005A11A2"/>
    <w:rsid w:val="005A13C1"/>
    <w:rsid w:val="005A16DD"/>
    <w:rsid w:val="005C06B7"/>
    <w:rsid w:val="005C2547"/>
    <w:rsid w:val="005C4379"/>
    <w:rsid w:val="005D2C3A"/>
    <w:rsid w:val="005D3041"/>
    <w:rsid w:val="005D4618"/>
    <w:rsid w:val="005E0E6B"/>
    <w:rsid w:val="005E22A0"/>
    <w:rsid w:val="005F10FB"/>
    <w:rsid w:val="005F52B8"/>
    <w:rsid w:val="005F52C7"/>
    <w:rsid w:val="00604B13"/>
    <w:rsid w:val="00607565"/>
    <w:rsid w:val="00607967"/>
    <w:rsid w:val="00610367"/>
    <w:rsid w:val="0061456C"/>
    <w:rsid w:val="006238BD"/>
    <w:rsid w:val="00625FC9"/>
    <w:rsid w:val="0062716D"/>
    <w:rsid w:val="00633D76"/>
    <w:rsid w:val="0063752A"/>
    <w:rsid w:val="00642607"/>
    <w:rsid w:val="00646F82"/>
    <w:rsid w:val="00647A26"/>
    <w:rsid w:val="00654638"/>
    <w:rsid w:val="00664E8A"/>
    <w:rsid w:val="00666E74"/>
    <w:rsid w:val="00667AC7"/>
    <w:rsid w:val="00671D41"/>
    <w:rsid w:val="00674E5D"/>
    <w:rsid w:val="00675CC9"/>
    <w:rsid w:val="00676249"/>
    <w:rsid w:val="00677B49"/>
    <w:rsid w:val="00682545"/>
    <w:rsid w:val="00683768"/>
    <w:rsid w:val="00694F95"/>
    <w:rsid w:val="00695616"/>
    <w:rsid w:val="006B05A5"/>
    <w:rsid w:val="006B2F3D"/>
    <w:rsid w:val="006B6917"/>
    <w:rsid w:val="006C0251"/>
    <w:rsid w:val="006C02E2"/>
    <w:rsid w:val="006C3311"/>
    <w:rsid w:val="006C5A2F"/>
    <w:rsid w:val="006C5F80"/>
    <w:rsid w:val="006C64C0"/>
    <w:rsid w:val="006C6C0B"/>
    <w:rsid w:val="006D42F9"/>
    <w:rsid w:val="006D523F"/>
    <w:rsid w:val="006D68DF"/>
    <w:rsid w:val="006E0706"/>
    <w:rsid w:val="006E2000"/>
    <w:rsid w:val="006E4BFD"/>
    <w:rsid w:val="006E6E49"/>
    <w:rsid w:val="006E7FC7"/>
    <w:rsid w:val="006F3665"/>
    <w:rsid w:val="00703C73"/>
    <w:rsid w:val="00721D56"/>
    <w:rsid w:val="00732C19"/>
    <w:rsid w:val="00742181"/>
    <w:rsid w:val="007433F4"/>
    <w:rsid w:val="00744098"/>
    <w:rsid w:val="007503A9"/>
    <w:rsid w:val="0075717F"/>
    <w:rsid w:val="007629AD"/>
    <w:rsid w:val="00775BE6"/>
    <w:rsid w:val="00794AB5"/>
    <w:rsid w:val="00796148"/>
    <w:rsid w:val="00797507"/>
    <w:rsid w:val="007A31B0"/>
    <w:rsid w:val="007A5B62"/>
    <w:rsid w:val="007A688B"/>
    <w:rsid w:val="007A7920"/>
    <w:rsid w:val="007B32A7"/>
    <w:rsid w:val="007C0A66"/>
    <w:rsid w:val="007C13E3"/>
    <w:rsid w:val="007C1B14"/>
    <w:rsid w:val="007C72B0"/>
    <w:rsid w:val="007D2D91"/>
    <w:rsid w:val="007D388C"/>
    <w:rsid w:val="007D6598"/>
    <w:rsid w:val="007E0B6E"/>
    <w:rsid w:val="007E4C64"/>
    <w:rsid w:val="007E56E4"/>
    <w:rsid w:val="007F0C27"/>
    <w:rsid w:val="007F3F83"/>
    <w:rsid w:val="00804B79"/>
    <w:rsid w:val="00807176"/>
    <w:rsid w:val="0081126E"/>
    <w:rsid w:val="00811931"/>
    <w:rsid w:val="008175A4"/>
    <w:rsid w:val="008218D0"/>
    <w:rsid w:val="00824CD4"/>
    <w:rsid w:val="008332AD"/>
    <w:rsid w:val="00833CEA"/>
    <w:rsid w:val="0083667E"/>
    <w:rsid w:val="008373B6"/>
    <w:rsid w:val="00840C72"/>
    <w:rsid w:val="0084669C"/>
    <w:rsid w:val="0085294C"/>
    <w:rsid w:val="00853EC4"/>
    <w:rsid w:val="008810DC"/>
    <w:rsid w:val="008823F5"/>
    <w:rsid w:val="008A1FFD"/>
    <w:rsid w:val="008B3300"/>
    <w:rsid w:val="008B7140"/>
    <w:rsid w:val="008B7771"/>
    <w:rsid w:val="008C6438"/>
    <w:rsid w:val="008D15F8"/>
    <w:rsid w:val="008D38C1"/>
    <w:rsid w:val="008D541B"/>
    <w:rsid w:val="008D54C1"/>
    <w:rsid w:val="008D6247"/>
    <w:rsid w:val="008E2AEC"/>
    <w:rsid w:val="008E2D37"/>
    <w:rsid w:val="008E2D3B"/>
    <w:rsid w:val="008E5187"/>
    <w:rsid w:val="008E6D1C"/>
    <w:rsid w:val="008F190B"/>
    <w:rsid w:val="008F1945"/>
    <w:rsid w:val="008F534E"/>
    <w:rsid w:val="009008DE"/>
    <w:rsid w:val="00904D3E"/>
    <w:rsid w:val="00905165"/>
    <w:rsid w:val="00911942"/>
    <w:rsid w:val="00912DE4"/>
    <w:rsid w:val="00924CA4"/>
    <w:rsid w:val="00926509"/>
    <w:rsid w:val="00927788"/>
    <w:rsid w:val="0093108E"/>
    <w:rsid w:val="00932605"/>
    <w:rsid w:val="00937E3C"/>
    <w:rsid w:val="00942003"/>
    <w:rsid w:val="009423AB"/>
    <w:rsid w:val="00954F20"/>
    <w:rsid w:val="00957020"/>
    <w:rsid w:val="009570D9"/>
    <w:rsid w:val="0097258E"/>
    <w:rsid w:val="009742EB"/>
    <w:rsid w:val="0097574E"/>
    <w:rsid w:val="00977675"/>
    <w:rsid w:val="009802A2"/>
    <w:rsid w:val="0098516A"/>
    <w:rsid w:val="00985F5F"/>
    <w:rsid w:val="00994FCE"/>
    <w:rsid w:val="009950A2"/>
    <w:rsid w:val="009B3495"/>
    <w:rsid w:val="009B41C3"/>
    <w:rsid w:val="009B55EF"/>
    <w:rsid w:val="009B5E89"/>
    <w:rsid w:val="009C0ABF"/>
    <w:rsid w:val="009C5F25"/>
    <w:rsid w:val="009C7C39"/>
    <w:rsid w:val="009D76EF"/>
    <w:rsid w:val="009D7C78"/>
    <w:rsid w:val="009E01C2"/>
    <w:rsid w:val="009E5833"/>
    <w:rsid w:val="009F6062"/>
    <w:rsid w:val="009F73A6"/>
    <w:rsid w:val="00A008CF"/>
    <w:rsid w:val="00A06DA2"/>
    <w:rsid w:val="00A12392"/>
    <w:rsid w:val="00A124EC"/>
    <w:rsid w:val="00A13B93"/>
    <w:rsid w:val="00A145D4"/>
    <w:rsid w:val="00A26948"/>
    <w:rsid w:val="00A3132F"/>
    <w:rsid w:val="00A34755"/>
    <w:rsid w:val="00A34986"/>
    <w:rsid w:val="00A37CB6"/>
    <w:rsid w:val="00A416DC"/>
    <w:rsid w:val="00A427AB"/>
    <w:rsid w:val="00A452A2"/>
    <w:rsid w:val="00A53B32"/>
    <w:rsid w:val="00A621D3"/>
    <w:rsid w:val="00A6259F"/>
    <w:rsid w:val="00A632EC"/>
    <w:rsid w:val="00A63F11"/>
    <w:rsid w:val="00A64F49"/>
    <w:rsid w:val="00A652AC"/>
    <w:rsid w:val="00A65DBD"/>
    <w:rsid w:val="00A734F5"/>
    <w:rsid w:val="00A82B57"/>
    <w:rsid w:val="00A830E8"/>
    <w:rsid w:val="00A84F0A"/>
    <w:rsid w:val="00A93DB7"/>
    <w:rsid w:val="00A95693"/>
    <w:rsid w:val="00A956DD"/>
    <w:rsid w:val="00AA1BE6"/>
    <w:rsid w:val="00AA7613"/>
    <w:rsid w:val="00AB0106"/>
    <w:rsid w:val="00AB0438"/>
    <w:rsid w:val="00AB094D"/>
    <w:rsid w:val="00AB6859"/>
    <w:rsid w:val="00AC4B9F"/>
    <w:rsid w:val="00AC53AC"/>
    <w:rsid w:val="00AC589A"/>
    <w:rsid w:val="00AC7845"/>
    <w:rsid w:val="00AD17B7"/>
    <w:rsid w:val="00AD43C8"/>
    <w:rsid w:val="00AD7335"/>
    <w:rsid w:val="00AE5BC8"/>
    <w:rsid w:val="00AE6110"/>
    <w:rsid w:val="00AF0A38"/>
    <w:rsid w:val="00AF5AFF"/>
    <w:rsid w:val="00B04051"/>
    <w:rsid w:val="00B05ABB"/>
    <w:rsid w:val="00B35B61"/>
    <w:rsid w:val="00B53BC7"/>
    <w:rsid w:val="00B65804"/>
    <w:rsid w:val="00B718E4"/>
    <w:rsid w:val="00B733B6"/>
    <w:rsid w:val="00B757E1"/>
    <w:rsid w:val="00B77AD6"/>
    <w:rsid w:val="00B82BC3"/>
    <w:rsid w:val="00B83E30"/>
    <w:rsid w:val="00B87078"/>
    <w:rsid w:val="00B920CF"/>
    <w:rsid w:val="00B96BF4"/>
    <w:rsid w:val="00BA215C"/>
    <w:rsid w:val="00BA5382"/>
    <w:rsid w:val="00BA5984"/>
    <w:rsid w:val="00BA68E7"/>
    <w:rsid w:val="00BB4797"/>
    <w:rsid w:val="00BB712D"/>
    <w:rsid w:val="00BC26CE"/>
    <w:rsid w:val="00BC372F"/>
    <w:rsid w:val="00BC57C8"/>
    <w:rsid w:val="00BC68A0"/>
    <w:rsid w:val="00BD0126"/>
    <w:rsid w:val="00BD015C"/>
    <w:rsid w:val="00BD2FFD"/>
    <w:rsid w:val="00BE4162"/>
    <w:rsid w:val="00BE63C0"/>
    <w:rsid w:val="00BF23B2"/>
    <w:rsid w:val="00C05D6B"/>
    <w:rsid w:val="00C177AD"/>
    <w:rsid w:val="00C202F7"/>
    <w:rsid w:val="00C241D7"/>
    <w:rsid w:val="00C309AF"/>
    <w:rsid w:val="00C3155A"/>
    <w:rsid w:val="00C419EF"/>
    <w:rsid w:val="00C442E4"/>
    <w:rsid w:val="00C457D8"/>
    <w:rsid w:val="00C45BFE"/>
    <w:rsid w:val="00C57F75"/>
    <w:rsid w:val="00C66A0D"/>
    <w:rsid w:val="00C67AD0"/>
    <w:rsid w:val="00C70181"/>
    <w:rsid w:val="00C7716C"/>
    <w:rsid w:val="00C82DD1"/>
    <w:rsid w:val="00C8650F"/>
    <w:rsid w:val="00C93534"/>
    <w:rsid w:val="00C953A6"/>
    <w:rsid w:val="00CA0A37"/>
    <w:rsid w:val="00CA7B8C"/>
    <w:rsid w:val="00CB40D1"/>
    <w:rsid w:val="00CB47D9"/>
    <w:rsid w:val="00CD0510"/>
    <w:rsid w:val="00CD4665"/>
    <w:rsid w:val="00CE58B0"/>
    <w:rsid w:val="00CE7386"/>
    <w:rsid w:val="00CF0BA3"/>
    <w:rsid w:val="00CF2062"/>
    <w:rsid w:val="00CF2530"/>
    <w:rsid w:val="00CF3391"/>
    <w:rsid w:val="00CF3C5B"/>
    <w:rsid w:val="00D06056"/>
    <w:rsid w:val="00D15840"/>
    <w:rsid w:val="00D15A3B"/>
    <w:rsid w:val="00D16847"/>
    <w:rsid w:val="00D20B0E"/>
    <w:rsid w:val="00D22A44"/>
    <w:rsid w:val="00D26640"/>
    <w:rsid w:val="00D27298"/>
    <w:rsid w:val="00D30A37"/>
    <w:rsid w:val="00D4126D"/>
    <w:rsid w:val="00D42C50"/>
    <w:rsid w:val="00D46B13"/>
    <w:rsid w:val="00D52F87"/>
    <w:rsid w:val="00D57D8D"/>
    <w:rsid w:val="00D739B9"/>
    <w:rsid w:val="00D73F27"/>
    <w:rsid w:val="00D81555"/>
    <w:rsid w:val="00D8214F"/>
    <w:rsid w:val="00D872EE"/>
    <w:rsid w:val="00DB10B7"/>
    <w:rsid w:val="00DB2DCC"/>
    <w:rsid w:val="00DB4A78"/>
    <w:rsid w:val="00DC0AB8"/>
    <w:rsid w:val="00DC1419"/>
    <w:rsid w:val="00DD00E6"/>
    <w:rsid w:val="00DD1769"/>
    <w:rsid w:val="00DD5E81"/>
    <w:rsid w:val="00DE09E1"/>
    <w:rsid w:val="00DE4949"/>
    <w:rsid w:val="00DE5C18"/>
    <w:rsid w:val="00DF32FA"/>
    <w:rsid w:val="00DF4170"/>
    <w:rsid w:val="00DF5CE5"/>
    <w:rsid w:val="00DF6D8E"/>
    <w:rsid w:val="00E00D2E"/>
    <w:rsid w:val="00E011C0"/>
    <w:rsid w:val="00E0205B"/>
    <w:rsid w:val="00E02513"/>
    <w:rsid w:val="00E05EDE"/>
    <w:rsid w:val="00E07757"/>
    <w:rsid w:val="00E13206"/>
    <w:rsid w:val="00E169E7"/>
    <w:rsid w:val="00E24989"/>
    <w:rsid w:val="00E27CA5"/>
    <w:rsid w:val="00E4680A"/>
    <w:rsid w:val="00E639A6"/>
    <w:rsid w:val="00E658D3"/>
    <w:rsid w:val="00E865A3"/>
    <w:rsid w:val="00E90511"/>
    <w:rsid w:val="00EA1860"/>
    <w:rsid w:val="00EA3EBC"/>
    <w:rsid w:val="00EA7949"/>
    <w:rsid w:val="00ED0680"/>
    <w:rsid w:val="00ED0D37"/>
    <w:rsid w:val="00ED0EA6"/>
    <w:rsid w:val="00ED3BA4"/>
    <w:rsid w:val="00EE3216"/>
    <w:rsid w:val="00EE7C23"/>
    <w:rsid w:val="00EF3494"/>
    <w:rsid w:val="00F01976"/>
    <w:rsid w:val="00F03F25"/>
    <w:rsid w:val="00F12700"/>
    <w:rsid w:val="00F12D48"/>
    <w:rsid w:val="00F1384F"/>
    <w:rsid w:val="00F152BD"/>
    <w:rsid w:val="00F23066"/>
    <w:rsid w:val="00F36540"/>
    <w:rsid w:val="00F375B0"/>
    <w:rsid w:val="00F4632F"/>
    <w:rsid w:val="00F511EC"/>
    <w:rsid w:val="00F53F9E"/>
    <w:rsid w:val="00F55ACE"/>
    <w:rsid w:val="00F56FCA"/>
    <w:rsid w:val="00F602D5"/>
    <w:rsid w:val="00F666C4"/>
    <w:rsid w:val="00F83241"/>
    <w:rsid w:val="00F83821"/>
    <w:rsid w:val="00F878E8"/>
    <w:rsid w:val="00F93C15"/>
    <w:rsid w:val="00F96810"/>
    <w:rsid w:val="00F96970"/>
    <w:rsid w:val="00F97C46"/>
    <w:rsid w:val="00FA4514"/>
    <w:rsid w:val="00FB25C1"/>
    <w:rsid w:val="00FB4980"/>
    <w:rsid w:val="00FB6258"/>
    <w:rsid w:val="00FB6D08"/>
    <w:rsid w:val="00FC50B1"/>
    <w:rsid w:val="00FC6410"/>
    <w:rsid w:val="00FD2D4E"/>
    <w:rsid w:val="00FE3FC5"/>
    <w:rsid w:val="00FE62BC"/>
    <w:rsid w:val="00FE66DD"/>
    <w:rsid w:val="00FF32D9"/>
    <w:rsid w:val="00FF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5:chartTrackingRefBased/>
  <w15:docId w15:val="{B9742887-65EF-4776-8323-32E13C5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B0"/>
    <w:pPr>
      <w:spacing w:after="200" w:line="276" w:lineRule="auto"/>
    </w:pPr>
    <w:rPr>
      <w:sz w:val="22"/>
      <w:szCs w:val="22"/>
    </w:rPr>
  </w:style>
  <w:style w:type="paragraph" w:styleId="1">
    <w:name w:val="heading 1"/>
    <w:basedOn w:val="a"/>
    <w:next w:val="a"/>
    <w:qFormat/>
    <w:locked/>
    <w:rsid w:val="00355B7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75A4"/>
    <w:pPr>
      <w:keepNext/>
      <w:overflowPunct w:val="0"/>
      <w:autoSpaceDE w:val="0"/>
      <w:autoSpaceDN w:val="0"/>
      <w:adjustRightInd w:val="0"/>
      <w:spacing w:before="240" w:after="60" w:line="360" w:lineRule="auto"/>
      <w:ind w:firstLine="567"/>
      <w:jc w:val="both"/>
      <w:textAlignment w:val="baseline"/>
      <w:outlineLvl w:val="1"/>
    </w:pPr>
    <w:rPr>
      <w:rFonts w:ascii="Arial" w:hAnsi="Arial"/>
      <w:b/>
      <w:bCs/>
      <w:i/>
      <w:iCs/>
      <w:sz w:val="28"/>
      <w:szCs w:val="28"/>
      <w:lang w:val="x-none"/>
    </w:rPr>
  </w:style>
  <w:style w:type="paragraph" w:styleId="4">
    <w:name w:val="heading 4"/>
    <w:basedOn w:val="a"/>
    <w:next w:val="a"/>
    <w:qFormat/>
    <w:locked/>
    <w:rsid w:val="00F511EC"/>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C0AB8"/>
    <w:rPr>
      <w:rFonts w:cs="Times New Roman"/>
    </w:rPr>
  </w:style>
  <w:style w:type="paragraph" w:customStyle="1" w:styleId="10">
    <w:name w:val="Абзац списка1"/>
    <w:basedOn w:val="a"/>
    <w:rsid w:val="007629AD"/>
    <w:pPr>
      <w:ind w:left="720"/>
    </w:pPr>
  </w:style>
  <w:style w:type="paragraph" w:styleId="a3">
    <w:name w:val="footnote text"/>
    <w:aliases w:val="single space,footnote text"/>
    <w:basedOn w:val="a"/>
    <w:link w:val="a4"/>
    <w:semiHidden/>
    <w:rsid w:val="007629AD"/>
    <w:pPr>
      <w:spacing w:after="0" w:line="240" w:lineRule="auto"/>
    </w:pPr>
    <w:rPr>
      <w:sz w:val="20"/>
      <w:szCs w:val="20"/>
      <w:lang w:val="x-none" w:eastAsia="x-none"/>
    </w:rPr>
  </w:style>
  <w:style w:type="character" w:customStyle="1" w:styleId="a4">
    <w:name w:val="Текст сноски Знак"/>
    <w:aliases w:val="single space Знак1,footnote text Знак"/>
    <w:link w:val="a3"/>
    <w:semiHidden/>
    <w:locked/>
    <w:rsid w:val="007629AD"/>
    <w:rPr>
      <w:rFonts w:ascii="Calibri" w:eastAsia="Times New Roman" w:hAnsi="Calibri" w:cs="Times New Roman"/>
      <w:sz w:val="20"/>
      <w:szCs w:val="20"/>
    </w:rPr>
  </w:style>
  <w:style w:type="character" w:styleId="a5">
    <w:name w:val="footnote reference"/>
    <w:semiHidden/>
    <w:rsid w:val="007629AD"/>
    <w:rPr>
      <w:vertAlign w:val="superscript"/>
    </w:rPr>
  </w:style>
  <w:style w:type="paragraph" w:styleId="a6">
    <w:name w:val="Plain Text"/>
    <w:basedOn w:val="a"/>
    <w:link w:val="a7"/>
    <w:semiHidden/>
    <w:rsid w:val="007629AD"/>
    <w:pPr>
      <w:spacing w:after="0" w:line="240" w:lineRule="auto"/>
    </w:pPr>
    <w:rPr>
      <w:sz w:val="21"/>
      <w:szCs w:val="21"/>
      <w:lang w:val="x-none" w:eastAsia="x-none"/>
    </w:rPr>
  </w:style>
  <w:style w:type="character" w:customStyle="1" w:styleId="a7">
    <w:name w:val="Текст Знак"/>
    <w:link w:val="a6"/>
    <w:semiHidden/>
    <w:locked/>
    <w:rsid w:val="007629AD"/>
    <w:rPr>
      <w:rFonts w:ascii="Calibri" w:eastAsia="Times New Roman" w:hAnsi="Calibri" w:cs="Times New Roman"/>
      <w:sz w:val="21"/>
      <w:szCs w:val="21"/>
    </w:rPr>
  </w:style>
  <w:style w:type="character" w:customStyle="1" w:styleId="20">
    <w:name w:val="Заголовок 2 Знак"/>
    <w:link w:val="2"/>
    <w:locked/>
    <w:rsid w:val="008175A4"/>
    <w:rPr>
      <w:rFonts w:ascii="Arial" w:hAnsi="Arial" w:cs="Arial"/>
      <w:b/>
      <w:bCs/>
      <w:i/>
      <w:iCs/>
      <w:sz w:val="28"/>
      <w:szCs w:val="28"/>
      <w:lang w:val="x-none" w:eastAsia="ru-RU"/>
    </w:rPr>
  </w:style>
  <w:style w:type="paragraph" w:styleId="a8">
    <w:name w:val="Normal (Web)"/>
    <w:aliases w:val="Обычный (Web),Обычный (веб) Знак1,Обычный (веб) Знак Знак"/>
    <w:basedOn w:val="a"/>
    <w:link w:val="a9"/>
    <w:rsid w:val="008175A4"/>
    <w:pPr>
      <w:overflowPunct w:val="0"/>
      <w:autoSpaceDE w:val="0"/>
      <w:autoSpaceDN w:val="0"/>
      <w:adjustRightInd w:val="0"/>
      <w:spacing w:after="0" w:line="360" w:lineRule="auto"/>
      <w:ind w:firstLine="567"/>
      <w:jc w:val="both"/>
      <w:textAlignment w:val="baseline"/>
    </w:pPr>
    <w:rPr>
      <w:rFonts w:ascii="Times New Roman" w:hAnsi="Times New Roman"/>
      <w:sz w:val="24"/>
      <w:szCs w:val="24"/>
      <w:lang w:val="x-none"/>
    </w:rPr>
  </w:style>
  <w:style w:type="character" w:customStyle="1" w:styleId="a9">
    <w:name w:val="Обычный (веб) Знак"/>
    <w:aliases w:val="Обычный (Web) Знак,Обычный (веб) Знак1 Знак,Обычный (веб) Знак Знак Знак"/>
    <w:link w:val="a8"/>
    <w:locked/>
    <w:rsid w:val="008175A4"/>
    <w:rPr>
      <w:rFonts w:ascii="Times New Roman" w:hAnsi="Times New Roman" w:cs="Times New Roman"/>
      <w:sz w:val="24"/>
      <w:szCs w:val="24"/>
      <w:lang w:val="x-none" w:eastAsia="ru-RU"/>
    </w:rPr>
  </w:style>
  <w:style w:type="table" w:styleId="aa">
    <w:name w:val="Table Grid"/>
    <w:basedOn w:val="a1"/>
    <w:rsid w:val="00DF417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agline">
    <w:name w:val="msotagline"/>
    <w:rsid w:val="000360F3"/>
    <w:rPr>
      <w:rFonts w:ascii="Franklin Gothic Demi" w:hAnsi="Franklin Gothic Demi"/>
      <w:color w:val="660000"/>
      <w:kern w:val="28"/>
      <w:sz w:val="24"/>
      <w:szCs w:val="24"/>
    </w:rPr>
  </w:style>
  <w:style w:type="character" w:customStyle="1" w:styleId="5">
    <w:name w:val="Основной текст (5)_"/>
    <w:link w:val="50"/>
    <w:locked/>
    <w:rsid w:val="000360F3"/>
    <w:rPr>
      <w:rFonts w:ascii="Times New Roman" w:hAnsi="Times New Roman" w:cs="Times New Roman"/>
      <w:b/>
      <w:bCs/>
      <w:sz w:val="26"/>
      <w:szCs w:val="26"/>
      <w:shd w:val="clear" w:color="auto" w:fill="FFFFFF"/>
    </w:rPr>
  </w:style>
  <w:style w:type="paragraph" w:customStyle="1" w:styleId="50">
    <w:name w:val="Основной текст (5)"/>
    <w:basedOn w:val="a"/>
    <w:link w:val="5"/>
    <w:rsid w:val="000360F3"/>
    <w:pPr>
      <w:widowControl w:val="0"/>
      <w:shd w:val="clear" w:color="auto" w:fill="FFFFFF"/>
      <w:spacing w:after="0" w:line="317" w:lineRule="exact"/>
      <w:jc w:val="center"/>
    </w:pPr>
    <w:rPr>
      <w:rFonts w:ascii="Times New Roman" w:hAnsi="Times New Roman"/>
      <w:b/>
      <w:bCs/>
      <w:sz w:val="26"/>
      <w:szCs w:val="26"/>
      <w:lang w:val="x-none" w:eastAsia="x-none"/>
    </w:rPr>
  </w:style>
  <w:style w:type="paragraph" w:styleId="ab">
    <w:name w:val="caption"/>
    <w:basedOn w:val="a"/>
    <w:next w:val="a"/>
    <w:qFormat/>
    <w:rsid w:val="007D2D91"/>
    <w:pPr>
      <w:spacing w:after="0" w:line="240" w:lineRule="auto"/>
      <w:jc w:val="center"/>
    </w:pPr>
    <w:rPr>
      <w:rFonts w:ascii="Times New Roman" w:hAnsi="Times New Roman"/>
      <w:sz w:val="24"/>
      <w:szCs w:val="20"/>
    </w:rPr>
  </w:style>
  <w:style w:type="character" w:styleId="ac">
    <w:name w:val="Strong"/>
    <w:qFormat/>
    <w:locked/>
    <w:rsid w:val="00F511EC"/>
    <w:rPr>
      <w:b/>
      <w:bCs/>
    </w:rPr>
  </w:style>
  <w:style w:type="character" w:customStyle="1" w:styleId="singlespace">
    <w:name w:val="single space Знак"/>
    <w:aliases w:val="footnote text Знак Знак"/>
    <w:semiHidden/>
    <w:locked/>
    <w:rsid w:val="0053051D"/>
    <w:rPr>
      <w:rFonts w:ascii="Times New Roman CYR" w:hAnsi="Times New Roman CYR"/>
      <w:lang w:val="ru-RU" w:eastAsia="ru-RU" w:bidi="ar-SA"/>
    </w:rPr>
  </w:style>
  <w:style w:type="character" w:customStyle="1" w:styleId="FontStyle16">
    <w:name w:val="Font Style16"/>
    <w:rsid w:val="0062716D"/>
    <w:rPr>
      <w:rFonts w:ascii="Times New Roman" w:hAnsi="Times New Roman" w:cs="Times New Roman"/>
      <w:spacing w:val="-10"/>
      <w:sz w:val="20"/>
      <w:szCs w:val="20"/>
    </w:rPr>
  </w:style>
  <w:style w:type="character" w:customStyle="1" w:styleId="grame">
    <w:name w:val="grame"/>
    <w:basedOn w:val="a0"/>
    <w:rsid w:val="0062716D"/>
  </w:style>
  <w:style w:type="character" w:customStyle="1" w:styleId="spelle">
    <w:name w:val="spelle"/>
    <w:basedOn w:val="a0"/>
    <w:rsid w:val="0062716D"/>
  </w:style>
  <w:style w:type="character" w:styleId="ad">
    <w:name w:val="Hyperlink"/>
    <w:unhideWhenUsed/>
    <w:rsid w:val="00EE3216"/>
    <w:rPr>
      <w:color w:val="0000FF"/>
      <w:u w:val="single"/>
    </w:rPr>
  </w:style>
  <w:style w:type="character" w:customStyle="1" w:styleId="PlainTextChar">
    <w:name w:val="Plain Text Char"/>
    <w:semiHidden/>
    <w:locked/>
    <w:rsid w:val="00A734F5"/>
    <w:rPr>
      <w:rFonts w:ascii="Calibri" w:hAnsi="Calibri" w:cs="Times New Roman"/>
      <w:sz w:val="21"/>
      <w:szCs w:val="21"/>
    </w:rPr>
  </w:style>
  <w:style w:type="paragraph" w:customStyle="1" w:styleId="Default">
    <w:name w:val="Default"/>
    <w:rsid w:val="001759BD"/>
    <w:pPr>
      <w:autoSpaceDE w:val="0"/>
      <w:autoSpaceDN w:val="0"/>
      <w:adjustRightInd w:val="0"/>
    </w:pPr>
    <w:rPr>
      <w:rFonts w:ascii="Arial" w:hAnsi="Arial" w:cs="Arial"/>
      <w:color w:val="000000"/>
      <w:sz w:val="24"/>
      <w:szCs w:val="24"/>
      <w:lang w:eastAsia="en-US"/>
    </w:rPr>
  </w:style>
  <w:style w:type="paragraph" w:styleId="ae">
    <w:name w:val="List Paragraph"/>
    <w:basedOn w:val="a"/>
    <w:uiPriority w:val="34"/>
    <w:qFormat/>
    <w:rsid w:val="00AA7613"/>
    <w:pPr>
      <w:ind w:left="720"/>
      <w:contextualSpacing/>
    </w:pPr>
    <w:rPr>
      <w:rFonts w:eastAsia="Calibri"/>
      <w:lang w:eastAsia="en-US"/>
    </w:rPr>
  </w:style>
  <w:style w:type="paragraph" w:customStyle="1" w:styleId="ConsPlusNormal">
    <w:name w:val="ConsPlusNormal"/>
    <w:rsid w:val="00694F95"/>
    <w:pPr>
      <w:widowControl w:val="0"/>
      <w:autoSpaceDE w:val="0"/>
      <w:autoSpaceDN w:val="0"/>
      <w:adjustRightInd w:val="0"/>
    </w:pPr>
    <w:rPr>
      <w:rFonts w:ascii="Arial" w:hAnsi="Arial" w:cs="Arial"/>
    </w:rPr>
  </w:style>
  <w:style w:type="paragraph" w:customStyle="1" w:styleId="11">
    <w:name w:val="Знак Знак1"/>
    <w:basedOn w:val="a"/>
    <w:rsid w:val="0026787E"/>
    <w:pPr>
      <w:spacing w:after="160" w:line="240" w:lineRule="exact"/>
    </w:pPr>
    <w:rPr>
      <w:rFonts w:ascii="Verdana" w:hAnsi="Verdana" w:cs="Verdana"/>
      <w:sz w:val="20"/>
      <w:szCs w:val="20"/>
      <w:lang w:val="en-US" w:eastAsia="en-US"/>
    </w:rPr>
  </w:style>
  <w:style w:type="paragraph" w:customStyle="1" w:styleId="-11">
    <w:name w:val="Цветной список - Акцент 11"/>
    <w:basedOn w:val="a"/>
    <w:qFormat/>
    <w:rsid w:val="008E2D37"/>
    <w:pPr>
      <w:spacing w:after="0" w:line="240" w:lineRule="auto"/>
      <w:ind w:left="720"/>
      <w:contextualSpacing/>
    </w:pPr>
    <w:rPr>
      <w:rFonts w:ascii="Arial Unicode MS" w:eastAsia="Arial Unicode MS" w:hAnsi="Arial Unicode MS" w:cs="Arial Unicode MS"/>
      <w:color w:val="000000"/>
      <w:sz w:val="24"/>
      <w:szCs w:val="24"/>
      <w:lang w:val="ru"/>
    </w:rPr>
  </w:style>
  <w:style w:type="paragraph" w:styleId="af">
    <w:name w:val="footer"/>
    <w:basedOn w:val="a"/>
    <w:rsid w:val="0001332F"/>
    <w:pPr>
      <w:tabs>
        <w:tab w:val="center" w:pos="4677"/>
        <w:tab w:val="right" w:pos="9355"/>
      </w:tabs>
    </w:pPr>
  </w:style>
  <w:style w:type="character" w:styleId="af0">
    <w:name w:val="page number"/>
    <w:basedOn w:val="a0"/>
    <w:rsid w:val="0001332F"/>
  </w:style>
  <w:style w:type="character" w:customStyle="1" w:styleId="af1">
    <w:name w:val="Основной текст_"/>
    <w:link w:val="21"/>
    <w:rsid w:val="00275DD1"/>
    <w:rPr>
      <w:rFonts w:ascii="Times New Roman" w:hAnsi="Times New Roman"/>
      <w:sz w:val="28"/>
      <w:szCs w:val="28"/>
      <w:shd w:val="clear" w:color="auto" w:fill="FFFFFF"/>
    </w:rPr>
  </w:style>
  <w:style w:type="character" w:customStyle="1" w:styleId="22">
    <w:name w:val="Заголовок №2_"/>
    <w:link w:val="23"/>
    <w:rsid w:val="00275DD1"/>
    <w:rPr>
      <w:rFonts w:ascii="Times New Roman" w:hAnsi="Times New Roman"/>
      <w:sz w:val="28"/>
      <w:szCs w:val="28"/>
      <w:shd w:val="clear" w:color="auto" w:fill="FFFFFF"/>
    </w:rPr>
  </w:style>
  <w:style w:type="character" w:customStyle="1" w:styleId="24">
    <w:name w:val="Основной текст (2)_"/>
    <w:link w:val="25"/>
    <w:rsid w:val="00275DD1"/>
    <w:rPr>
      <w:rFonts w:ascii="Times New Roman" w:hAnsi="Times New Roman"/>
      <w:sz w:val="27"/>
      <w:szCs w:val="27"/>
      <w:shd w:val="clear" w:color="auto" w:fill="FFFFFF"/>
    </w:rPr>
  </w:style>
  <w:style w:type="paragraph" w:customStyle="1" w:styleId="21">
    <w:name w:val="Основной текст2"/>
    <w:basedOn w:val="a"/>
    <w:link w:val="af1"/>
    <w:rsid w:val="00275DD1"/>
    <w:pPr>
      <w:shd w:val="clear" w:color="auto" w:fill="FFFFFF"/>
      <w:spacing w:after="1140" w:line="0" w:lineRule="atLeast"/>
      <w:jc w:val="center"/>
    </w:pPr>
    <w:rPr>
      <w:rFonts w:ascii="Times New Roman" w:hAnsi="Times New Roman"/>
      <w:sz w:val="28"/>
      <w:szCs w:val="28"/>
      <w:lang w:val="x-none" w:eastAsia="x-none"/>
    </w:rPr>
  </w:style>
  <w:style w:type="paragraph" w:customStyle="1" w:styleId="23">
    <w:name w:val="Заголовок №2"/>
    <w:basedOn w:val="a"/>
    <w:link w:val="22"/>
    <w:rsid w:val="00275DD1"/>
    <w:pPr>
      <w:shd w:val="clear" w:color="auto" w:fill="FFFFFF"/>
      <w:spacing w:before="1500" w:after="0" w:line="316" w:lineRule="exact"/>
      <w:jc w:val="center"/>
      <w:outlineLvl w:val="1"/>
    </w:pPr>
    <w:rPr>
      <w:rFonts w:ascii="Times New Roman" w:hAnsi="Times New Roman"/>
      <w:sz w:val="28"/>
      <w:szCs w:val="28"/>
      <w:lang w:val="x-none" w:eastAsia="x-none"/>
    </w:rPr>
  </w:style>
  <w:style w:type="paragraph" w:customStyle="1" w:styleId="25">
    <w:name w:val="Основной текст (2)"/>
    <w:basedOn w:val="a"/>
    <w:link w:val="24"/>
    <w:rsid w:val="00275DD1"/>
    <w:pPr>
      <w:shd w:val="clear" w:color="auto" w:fill="FFFFFF"/>
      <w:spacing w:after="360" w:line="316" w:lineRule="exact"/>
      <w:jc w:val="center"/>
    </w:pPr>
    <w:rPr>
      <w:rFonts w:ascii="Times New Roman" w:hAnsi="Times New Roman"/>
      <w:sz w:val="27"/>
      <w:szCs w:val="27"/>
      <w:lang w:val="x-none" w:eastAsia="x-none"/>
    </w:rPr>
  </w:style>
  <w:style w:type="paragraph" w:styleId="af2">
    <w:name w:val="header"/>
    <w:basedOn w:val="a"/>
    <w:link w:val="af3"/>
    <w:rsid w:val="00D73F27"/>
    <w:pPr>
      <w:tabs>
        <w:tab w:val="center" w:pos="4677"/>
        <w:tab w:val="right" w:pos="9355"/>
      </w:tabs>
    </w:pPr>
    <w:rPr>
      <w:lang w:val="x-none" w:eastAsia="x-none"/>
    </w:rPr>
  </w:style>
  <w:style w:type="character" w:customStyle="1" w:styleId="af3">
    <w:name w:val="Верхний колонтитул Знак"/>
    <w:link w:val="af2"/>
    <w:rsid w:val="00D73F27"/>
    <w:rPr>
      <w:sz w:val="22"/>
      <w:szCs w:val="22"/>
    </w:rPr>
  </w:style>
  <w:style w:type="paragraph" w:styleId="af4">
    <w:name w:val="Balloon Text"/>
    <w:basedOn w:val="a"/>
    <w:link w:val="af5"/>
    <w:rsid w:val="0063752A"/>
    <w:pPr>
      <w:spacing w:after="0" w:line="240" w:lineRule="auto"/>
    </w:pPr>
    <w:rPr>
      <w:rFonts w:ascii="Tahoma" w:hAnsi="Tahoma"/>
      <w:sz w:val="16"/>
      <w:szCs w:val="16"/>
      <w:lang w:val="x-none" w:eastAsia="x-none"/>
    </w:rPr>
  </w:style>
  <w:style w:type="character" w:customStyle="1" w:styleId="af5">
    <w:name w:val="Текст выноски Знак"/>
    <w:link w:val="af4"/>
    <w:rsid w:val="00637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8654865">
      <w:bodyDiv w:val="1"/>
      <w:marLeft w:val="0"/>
      <w:marRight w:val="0"/>
      <w:marTop w:val="0"/>
      <w:marBottom w:val="0"/>
      <w:divBdr>
        <w:top w:val="none" w:sz="0" w:space="0" w:color="auto"/>
        <w:left w:val="none" w:sz="0" w:space="0" w:color="auto"/>
        <w:bottom w:val="none" w:sz="0" w:space="0" w:color="auto"/>
        <w:right w:val="none" w:sz="0" w:space="0" w:color="auto"/>
      </w:divBdr>
      <w:divsChild>
        <w:div w:id="80374565">
          <w:marLeft w:val="0"/>
          <w:marRight w:val="0"/>
          <w:marTop w:val="0"/>
          <w:marBottom w:val="0"/>
          <w:divBdr>
            <w:top w:val="none" w:sz="0" w:space="0" w:color="auto"/>
            <w:left w:val="none" w:sz="0" w:space="0" w:color="auto"/>
            <w:bottom w:val="none" w:sz="0" w:space="0" w:color="auto"/>
            <w:right w:val="none" w:sz="0" w:space="0" w:color="auto"/>
          </w:divBdr>
          <w:divsChild>
            <w:div w:id="1260261383">
              <w:marLeft w:val="0"/>
              <w:marRight w:val="0"/>
              <w:marTop w:val="0"/>
              <w:marBottom w:val="0"/>
              <w:divBdr>
                <w:top w:val="none" w:sz="0" w:space="0" w:color="auto"/>
                <w:left w:val="none" w:sz="0" w:space="0" w:color="auto"/>
                <w:bottom w:val="none" w:sz="0" w:space="0" w:color="auto"/>
                <w:right w:val="none" w:sz="0" w:space="0" w:color="auto"/>
              </w:divBdr>
            </w:div>
            <w:div w:id="19550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4885">
      <w:bodyDiv w:val="1"/>
      <w:marLeft w:val="0"/>
      <w:marRight w:val="0"/>
      <w:marTop w:val="0"/>
      <w:marBottom w:val="0"/>
      <w:divBdr>
        <w:top w:val="none" w:sz="0" w:space="0" w:color="auto"/>
        <w:left w:val="none" w:sz="0" w:space="0" w:color="auto"/>
        <w:bottom w:val="none" w:sz="0" w:space="0" w:color="auto"/>
        <w:right w:val="none" w:sz="0" w:space="0" w:color="auto"/>
      </w:divBdr>
    </w:div>
    <w:div w:id="141165222">
      <w:bodyDiv w:val="1"/>
      <w:marLeft w:val="0"/>
      <w:marRight w:val="0"/>
      <w:marTop w:val="0"/>
      <w:marBottom w:val="0"/>
      <w:divBdr>
        <w:top w:val="none" w:sz="0" w:space="0" w:color="auto"/>
        <w:left w:val="none" w:sz="0" w:space="0" w:color="auto"/>
        <w:bottom w:val="none" w:sz="0" w:space="0" w:color="auto"/>
        <w:right w:val="none" w:sz="0" w:space="0" w:color="auto"/>
      </w:divBdr>
    </w:div>
    <w:div w:id="147478084">
      <w:bodyDiv w:val="1"/>
      <w:marLeft w:val="0"/>
      <w:marRight w:val="0"/>
      <w:marTop w:val="0"/>
      <w:marBottom w:val="0"/>
      <w:divBdr>
        <w:top w:val="none" w:sz="0" w:space="0" w:color="auto"/>
        <w:left w:val="none" w:sz="0" w:space="0" w:color="auto"/>
        <w:bottom w:val="none" w:sz="0" w:space="0" w:color="auto"/>
        <w:right w:val="none" w:sz="0" w:space="0" w:color="auto"/>
      </w:divBdr>
      <w:divsChild>
        <w:div w:id="1873615584">
          <w:marLeft w:val="0"/>
          <w:marRight w:val="0"/>
          <w:marTop w:val="0"/>
          <w:marBottom w:val="0"/>
          <w:divBdr>
            <w:top w:val="none" w:sz="0" w:space="0" w:color="auto"/>
            <w:left w:val="none" w:sz="0" w:space="0" w:color="auto"/>
            <w:bottom w:val="none" w:sz="0" w:space="0" w:color="auto"/>
            <w:right w:val="none" w:sz="0" w:space="0" w:color="auto"/>
          </w:divBdr>
        </w:div>
      </w:divsChild>
    </w:div>
    <w:div w:id="234901698">
      <w:bodyDiv w:val="1"/>
      <w:marLeft w:val="0"/>
      <w:marRight w:val="0"/>
      <w:marTop w:val="0"/>
      <w:marBottom w:val="0"/>
      <w:divBdr>
        <w:top w:val="none" w:sz="0" w:space="0" w:color="auto"/>
        <w:left w:val="none" w:sz="0" w:space="0" w:color="auto"/>
        <w:bottom w:val="none" w:sz="0" w:space="0" w:color="auto"/>
        <w:right w:val="none" w:sz="0" w:space="0" w:color="auto"/>
      </w:divBdr>
    </w:div>
    <w:div w:id="262610655">
      <w:bodyDiv w:val="1"/>
      <w:marLeft w:val="0"/>
      <w:marRight w:val="0"/>
      <w:marTop w:val="0"/>
      <w:marBottom w:val="0"/>
      <w:divBdr>
        <w:top w:val="none" w:sz="0" w:space="0" w:color="auto"/>
        <w:left w:val="none" w:sz="0" w:space="0" w:color="auto"/>
        <w:bottom w:val="none" w:sz="0" w:space="0" w:color="auto"/>
        <w:right w:val="none" w:sz="0" w:space="0" w:color="auto"/>
      </w:divBdr>
      <w:divsChild>
        <w:div w:id="1714767197">
          <w:marLeft w:val="0"/>
          <w:marRight w:val="0"/>
          <w:marTop w:val="0"/>
          <w:marBottom w:val="0"/>
          <w:divBdr>
            <w:top w:val="none" w:sz="0" w:space="0" w:color="auto"/>
            <w:left w:val="none" w:sz="0" w:space="0" w:color="auto"/>
            <w:bottom w:val="none" w:sz="0" w:space="0" w:color="auto"/>
            <w:right w:val="none" w:sz="0" w:space="0" w:color="auto"/>
          </w:divBdr>
          <w:divsChild>
            <w:div w:id="238642440">
              <w:marLeft w:val="0"/>
              <w:marRight w:val="0"/>
              <w:marTop w:val="0"/>
              <w:marBottom w:val="0"/>
              <w:divBdr>
                <w:top w:val="none" w:sz="0" w:space="0" w:color="auto"/>
                <w:left w:val="none" w:sz="0" w:space="0" w:color="auto"/>
                <w:bottom w:val="none" w:sz="0" w:space="0" w:color="auto"/>
                <w:right w:val="none" w:sz="0" w:space="0" w:color="auto"/>
              </w:divBdr>
            </w:div>
            <w:div w:id="327098404">
              <w:marLeft w:val="0"/>
              <w:marRight w:val="0"/>
              <w:marTop w:val="0"/>
              <w:marBottom w:val="0"/>
              <w:divBdr>
                <w:top w:val="none" w:sz="0" w:space="0" w:color="auto"/>
                <w:left w:val="none" w:sz="0" w:space="0" w:color="auto"/>
                <w:bottom w:val="none" w:sz="0" w:space="0" w:color="auto"/>
                <w:right w:val="none" w:sz="0" w:space="0" w:color="auto"/>
              </w:divBdr>
            </w:div>
            <w:div w:id="356778045">
              <w:marLeft w:val="0"/>
              <w:marRight w:val="0"/>
              <w:marTop w:val="0"/>
              <w:marBottom w:val="0"/>
              <w:divBdr>
                <w:top w:val="none" w:sz="0" w:space="0" w:color="auto"/>
                <w:left w:val="none" w:sz="0" w:space="0" w:color="auto"/>
                <w:bottom w:val="none" w:sz="0" w:space="0" w:color="auto"/>
                <w:right w:val="none" w:sz="0" w:space="0" w:color="auto"/>
              </w:divBdr>
            </w:div>
            <w:div w:id="602496573">
              <w:marLeft w:val="0"/>
              <w:marRight w:val="0"/>
              <w:marTop w:val="0"/>
              <w:marBottom w:val="0"/>
              <w:divBdr>
                <w:top w:val="none" w:sz="0" w:space="0" w:color="auto"/>
                <w:left w:val="none" w:sz="0" w:space="0" w:color="auto"/>
                <w:bottom w:val="none" w:sz="0" w:space="0" w:color="auto"/>
                <w:right w:val="none" w:sz="0" w:space="0" w:color="auto"/>
              </w:divBdr>
            </w:div>
            <w:div w:id="9666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234">
      <w:bodyDiv w:val="1"/>
      <w:marLeft w:val="0"/>
      <w:marRight w:val="0"/>
      <w:marTop w:val="0"/>
      <w:marBottom w:val="0"/>
      <w:divBdr>
        <w:top w:val="none" w:sz="0" w:space="0" w:color="auto"/>
        <w:left w:val="none" w:sz="0" w:space="0" w:color="auto"/>
        <w:bottom w:val="none" w:sz="0" w:space="0" w:color="auto"/>
        <w:right w:val="none" w:sz="0" w:space="0" w:color="auto"/>
      </w:divBdr>
    </w:div>
    <w:div w:id="391540870">
      <w:bodyDiv w:val="1"/>
      <w:marLeft w:val="0"/>
      <w:marRight w:val="0"/>
      <w:marTop w:val="0"/>
      <w:marBottom w:val="0"/>
      <w:divBdr>
        <w:top w:val="none" w:sz="0" w:space="0" w:color="auto"/>
        <w:left w:val="none" w:sz="0" w:space="0" w:color="auto"/>
        <w:bottom w:val="none" w:sz="0" w:space="0" w:color="auto"/>
        <w:right w:val="none" w:sz="0" w:space="0" w:color="auto"/>
      </w:divBdr>
    </w:div>
    <w:div w:id="524750742">
      <w:bodyDiv w:val="1"/>
      <w:marLeft w:val="0"/>
      <w:marRight w:val="0"/>
      <w:marTop w:val="0"/>
      <w:marBottom w:val="0"/>
      <w:divBdr>
        <w:top w:val="none" w:sz="0" w:space="0" w:color="auto"/>
        <w:left w:val="none" w:sz="0" w:space="0" w:color="auto"/>
        <w:bottom w:val="none" w:sz="0" w:space="0" w:color="auto"/>
        <w:right w:val="none" w:sz="0" w:space="0" w:color="auto"/>
      </w:divBdr>
      <w:divsChild>
        <w:div w:id="529690306">
          <w:marLeft w:val="60"/>
          <w:marRight w:val="60"/>
          <w:marTop w:val="100"/>
          <w:marBottom w:val="100"/>
          <w:divBdr>
            <w:top w:val="none" w:sz="0" w:space="0" w:color="auto"/>
            <w:left w:val="none" w:sz="0" w:space="0" w:color="auto"/>
            <w:bottom w:val="none" w:sz="0" w:space="0" w:color="auto"/>
            <w:right w:val="none" w:sz="0" w:space="0" w:color="auto"/>
          </w:divBdr>
        </w:div>
        <w:div w:id="642806372">
          <w:marLeft w:val="60"/>
          <w:marRight w:val="60"/>
          <w:marTop w:val="100"/>
          <w:marBottom w:val="100"/>
          <w:divBdr>
            <w:top w:val="none" w:sz="0" w:space="0" w:color="auto"/>
            <w:left w:val="none" w:sz="0" w:space="0" w:color="auto"/>
            <w:bottom w:val="none" w:sz="0" w:space="0" w:color="auto"/>
            <w:right w:val="none" w:sz="0" w:space="0" w:color="auto"/>
          </w:divBdr>
        </w:div>
        <w:div w:id="674302901">
          <w:marLeft w:val="60"/>
          <w:marRight w:val="60"/>
          <w:marTop w:val="100"/>
          <w:marBottom w:val="100"/>
          <w:divBdr>
            <w:top w:val="none" w:sz="0" w:space="0" w:color="auto"/>
            <w:left w:val="none" w:sz="0" w:space="0" w:color="auto"/>
            <w:bottom w:val="none" w:sz="0" w:space="0" w:color="auto"/>
            <w:right w:val="none" w:sz="0" w:space="0" w:color="auto"/>
          </w:divBdr>
        </w:div>
        <w:div w:id="1576546161">
          <w:marLeft w:val="60"/>
          <w:marRight w:val="60"/>
          <w:marTop w:val="100"/>
          <w:marBottom w:val="100"/>
          <w:divBdr>
            <w:top w:val="none" w:sz="0" w:space="0" w:color="auto"/>
            <w:left w:val="none" w:sz="0" w:space="0" w:color="auto"/>
            <w:bottom w:val="none" w:sz="0" w:space="0" w:color="auto"/>
            <w:right w:val="none" w:sz="0" w:space="0" w:color="auto"/>
          </w:divBdr>
        </w:div>
        <w:div w:id="2107574001">
          <w:marLeft w:val="60"/>
          <w:marRight w:val="60"/>
          <w:marTop w:val="100"/>
          <w:marBottom w:val="100"/>
          <w:divBdr>
            <w:top w:val="none" w:sz="0" w:space="0" w:color="auto"/>
            <w:left w:val="none" w:sz="0" w:space="0" w:color="auto"/>
            <w:bottom w:val="none" w:sz="0" w:space="0" w:color="auto"/>
            <w:right w:val="none" w:sz="0" w:space="0" w:color="auto"/>
          </w:divBdr>
        </w:div>
      </w:divsChild>
    </w:div>
    <w:div w:id="558321256">
      <w:bodyDiv w:val="1"/>
      <w:marLeft w:val="0"/>
      <w:marRight w:val="0"/>
      <w:marTop w:val="0"/>
      <w:marBottom w:val="0"/>
      <w:divBdr>
        <w:top w:val="none" w:sz="0" w:space="0" w:color="auto"/>
        <w:left w:val="none" w:sz="0" w:space="0" w:color="auto"/>
        <w:bottom w:val="none" w:sz="0" w:space="0" w:color="auto"/>
        <w:right w:val="none" w:sz="0" w:space="0" w:color="auto"/>
      </w:divBdr>
    </w:div>
    <w:div w:id="621304009">
      <w:bodyDiv w:val="1"/>
      <w:marLeft w:val="0"/>
      <w:marRight w:val="0"/>
      <w:marTop w:val="0"/>
      <w:marBottom w:val="0"/>
      <w:divBdr>
        <w:top w:val="none" w:sz="0" w:space="0" w:color="auto"/>
        <w:left w:val="none" w:sz="0" w:space="0" w:color="auto"/>
        <w:bottom w:val="none" w:sz="0" w:space="0" w:color="auto"/>
        <w:right w:val="none" w:sz="0" w:space="0" w:color="auto"/>
      </w:divBdr>
      <w:divsChild>
        <w:div w:id="911965894">
          <w:marLeft w:val="0"/>
          <w:marRight w:val="0"/>
          <w:marTop w:val="0"/>
          <w:marBottom w:val="0"/>
          <w:divBdr>
            <w:top w:val="none" w:sz="0" w:space="0" w:color="auto"/>
            <w:left w:val="none" w:sz="0" w:space="0" w:color="auto"/>
            <w:bottom w:val="none" w:sz="0" w:space="0" w:color="auto"/>
            <w:right w:val="none" w:sz="0" w:space="0" w:color="auto"/>
          </w:divBdr>
          <w:divsChild>
            <w:div w:id="265424954">
              <w:marLeft w:val="0"/>
              <w:marRight w:val="0"/>
              <w:marTop w:val="0"/>
              <w:marBottom w:val="0"/>
              <w:divBdr>
                <w:top w:val="none" w:sz="0" w:space="0" w:color="auto"/>
                <w:left w:val="none" w:sz="0" w:space="0" w:color="auto"/>
                <w:bottom w:val="none" w:sz="0" w:space="0" w:color="auto"/>
                <w:right w:val="none" w:sz="0" w:space="0" w:color="auto"/>
              </w:divBdr>
            </w:div>
            <w:div w:id="447507909">
              <w:marLeft w:val="0"/>
              <w:marRight w:val="0"/>
              <w:marTop w:val="0"/>
              <w:marBottom w:val="0"/>
              <w:divBdr>
                <w:top w:val="none" w:sz="0" w:space="0" w:color="auto"/>
                <w:left w:val="none" w:sz="0" w:space="0" w:color="auto"/>
                <w:bottom w:val="none" w:sz="0" w:space="0" w:color="auto"/>
                <w:right w:val="none" w:sz="0" w:space="0" w:color="auto"/>
              </w:divBdr>
            </w:div>
            <w:div w:id="500237807">
              <w:marLeft w:val="0"/>
              <w:marRight w:val="0"/>
              <w:marTop w:val="0"/>
              <w:marBottom w:val="0"/>
              <w:divBdr>
                <w:top w:val="none" w:sz="0" w:space="0" w:color="auto"/>
                <w:left w:val="none" w:sz="0" w:space="0" w:color="auto"/>
                <w:bottom w:val="none" w:sz="0" w:space="0" w:color="auto"/>
                <w:right w:val="none" w:sz="0" w:space="0" w:color="auto"/>
              </w:divBdr>
            </w:div>
            <w:div w:id="634599301">
              <w:marLeft w:val="0"/>
              <w:marRight w:val="0"/>
              <w:marTop w:val="0"/>
              <w:marBottom w:val="0"/>
              <w:divBdr>
                <w:top w:val="none" w:sz="0" w:space="0" w:color="auto"/>
                <w:left w:val="none" w:sz="0" w:space="0" w:color="auto"/>
                <w:bottom w:val="none" w:sz="0" w:space="0" w:color="auto"/>
                <w:right w:val="none" w:sz="0" w:space="0" w:color="auto"/>
              </w:divBdr>
            </w:div>
            <w:div w:id="767114441">
              <w:marLeft w:val="0"/>
              <w:marRight w:val="0"/>
              <w:marTop w:val="0"/>
              <w:marBottom w:val="0"/>
              <w:divBdr>
                <w:top w:val="none" w:sz="0" w:space="0" w:color="auto"/>
                <w:left w:val="none" w:sz="0" w:space="0" w:color="auto"/>
                <w:bottom w:val="none" w:sz="0" w:space="0" w:color="auto"/>
                <w:right w:val="none" w:sz="0" w:space="0" w:color="auto"/>
              </w:divBdr>
            </w:div>
            <w:div w:id="903418048">
              <w:marLeft w:val="0"/>
              <w:marRight w:val="0"/>
              <w:marTop w:val="0"/>
              <w:marBottom w:val="0"/>
              <w:divBdr>
                <w:top w:val="none" w:sz="0" w:space="0" w:color="auto"/>
                <w:left w:val="none" w:sz="0" w:space="0" w:color="auto"/>
                <w:bottom w:val="none" w:sz="0" w:space="0" w:color="auto"/>
                <w:right w:val="none" w:sz="0" w:space="0" w:color="auto"/>
              </w:divBdr>
            </w:div>
            <w:div w:id="1428041629">
              <w:marLeft w:val="0"/>
              <w:marRight w:val="0"/>
              <w:marTop w:val="0"/>
              <w:marBottom w:val="0"/>
              <w:divBdr>
                <w:top w:val="none" w:sz="0" w:space="0" w:color="auto"/>
                <w:left w:val="none" w:sz="0" w:space="0" w:color="auto"/>
                <w:bottom w:val="none" w:sz="0" w:space="0" w:color="auto"/>
                <w:right w:val="none" w:sz="0" w:space="0" w:color="auto"/>
              </w:divBdr>
            </w:div>
            <w:div w:id="1985545278">
              <w:marLeft w:val="0"/>
              <w:marRight w:val="0"/>
              <w:marTop w:val="0"/>
              <w:marBottom w:val="0"/>
              <w:divBdr>
                <w:top w:val="none" w:sz="0" w:space="0" w:color="auto"/>
                <w:left w:val="none" w:sz="0" w:space="0" w:color="auto"/>
                <w:bottom w:val="none" w:sz="0" w:space="0" w:color="auto"/>
                <w:right w:val="none" w:sz="0" w:space="0" w:color="auto"/>
              </w:divBdr>
            </w:div>
            <w:div w:id="20070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85">
      <w:bodyDiv w:val="1"/>
      <w:marLeft w:val="0"/>
      <w:marRight w:val="0"/>
      <w:marTop w:val="0"/>
      <w:marBottom w:val="0"/>
      <w:divBdr>
        <w:top w:val="none" w:sz="0" w:space="0" w:color="auto"/>
        <w:left w:val="none" w:sz="0" w:space="0" w:color="auto"/>
        <w:bottom w:val="none" w:sz="0" w:space="0" w:color="auto"/>
        <w:right w:val="none" w:sz="0" w:space="0" w:color="auto"/>
      </w:divBdr>
    </w:div>
    <w:div w:id="867567394">
      <w:bodyDiv w:val="1"/>
      <w:marLeft w:val="0"/>
      <w:marRight w:val="0"/>
      <w:marTop w:val="0"/>
      <w:marBottom w:val="0"/>
      <w:divBdr>
        <w:top w:val="none" w:sz="0" w:space="0" w:color="auto"/>
        <w:left w:val="none" w:sz="0" w:space="0" w:color="auto"/>
        <w:bottom w:val="none" w:sz="0" w:space="0" w:color="auto"/>
        <w:right w:val="none" w:sz="0" w:space="0" w:color="auto"/>
      </w:divBdr>
      <w:divsChild>
        <w:div w:id="128986421">
          <w:marLeft w:val="0"/>
          <w:marRight w:val="0"/>
          <w:marTop w:val="0"/>
          <w:marBottom w:val="0"/>
          <w:divBdr>
            <w:top w:val="none" w:sz="0" w:space="0" w:color="auto"/>
            <w:left w:val="none" w:sz="0" w:space="0" w:color="auto"/>
            <w:bottom w:val="none" w:sz="0" w:space="0" w:color="auto"/>
            <w:right w:val="none" w:sz="0" w:space="0" w:color="auto"/>
          </w:divBdr>
        </w:div>
        <w:div w:id="212887305">
          <w:marLeft w:val="0"/>
          <w:marRight w:val="0"/>
          <w:marTop w:val="0"/>
          <w:marBottom w:val="0"/>
          <w:divBdr>
            <w:top w:val="none" w:sz="0" w:space="0" w:color="auto"/>
            <w:left w:val="none" w:sz="0" w:space="0" w:color="auto"/>
            <w:bottom w:val="none" w:sz="0" w:space="0" w:color="auto"/>
            <w:right w:val="none" w:sz="0" w:space="0" w:color="auto"/>
          </w:divBdr>
        </w:div>
        <w:div w:id="215509254">
          <w:marLeft w:val="0"/>
          <w:marRight w:val="0"/>
          <w:marTop w:val="0"/>
          <w:marBottom w:val="0"/>
          <w:divBdr>
            <w:top w:val="none" w:sz="0" w:space="0" w:color="auto"/>
            <w:left w:val="none" w:sz="0" w:space="0" w:color="auto"/>
            <w:bottom w:val="none" w:sz="0" w:space="0" w:color="auto"/>
            <w:right w:val="none" w:sz="0" w:space="0" w:color="auto"/>
          </w:divBdr>
        </w:div>
        <w:div w:id="615984781">
          <w:marLeft w:val="0"/>
          <w:marRight w:val="0"/>
          <w:marTop w:val="0"/>
          <w:marBottom w:val="0"/>
          <w:divBdr>
            <w:top w:val="none" w:sz="0" w:space="0" w:color="auto"/>
            <w:left w:val="none" w:sz="0" w:space="0" w:color="auto"/>
            <w:bottom w:val="none" w:sz="0" w:space="0" w:color="auto"/>
            <w:right w:val="none" w:sz="0" w:space="0" w:color="auto"/>
          </w:divBdr>
        </w:div>
        <w:div w:id="670716158">
          <w:marLeft w:val="0"/>
          <w:marRight w:val="0"/>
          <w:marTop w:val="0"/>
          <w:marBottom w:val="0"/>
          <w:divBdr>
            <w:top w:val="none" w:sz="0" w:space="0" w:color="auto"/>
            <w:left w:val="none" w:sz="0" w:space="0" w:color="auto"/>
            <w:bottom w:val="none" w:sz="0" w:space="0" w:color="auto"/>
            <w:right w:val="none" w:sz="0" w:space="0" w:color="auto"/>
          </w:divBdr>
        </w:div>
        <w:div w:id="772672349">
          <w:marLeft w:val="0"/>
          <w:marRight w:val="0"/>
          <w:marTop w:val="0"/>
          <w:marBottom w:val="0"/>
          <w:divBdr>
            <w:top w:val="none" w:sz="0" w:space="0" w:color="auto"/>
            <w:left w:val="none" w:sz="0" w:space="0" w:color="auto"/>
            <w:bottom w:val="none" w:sz="0" w:space="0" w:color="auto"/>
            <w:right w:val="none" w:sz="0" w:space="0" w:color="auto"/>
          </w:divBdr>
        </w:div>
        <w:div w:id="977031257">
          <w:marLeft w:val="0"/>
          <w:marRight w:val="0"/>
          <w:marTop w:val="0"/>
          <w:marBottom w:val="0"/>
          <w:divBdr>
            <w:top w:val="none" w:sz="0" w:space="0" w:color="auto"/>
            <w:left w:val="none" w:sz="0" w:space="0" w:color="auto"/>
            <w:bottom w:val="none" w:sz="0" w:space="0" w:color="auto"/>
            <w:right w:val="none" w:sz="0" w:space="0" w:color="auto"/>
          </w:divBdr>
        </w:div>
        <w:div w:id="1077824182">
          <w:marLeft w:val="0"/>
          <w:marRight w:val="0"/>
          <w:marTop w:val="0"/>
          <w:marBottom w:val="0"/>
          <w:divBdr>
            <w:top w:val="none" w:sz="0" w:space="0" w:color="auto"/>
            <w:left w:val="none" w:sz="0" w:space="0" w:color="auto"/>
            <w:bottom w:val="none" w:sz="0" w:space="0" w:color="auto"/>
            <w:right w:val="none" w:sz="0" w:space="0" w:color="auto"/>
          </w:divBdr>
        </w:div>
        <w:div w:id="1128281493">
          <w:marLeft w:val="0"/>
          <w:marRight w:val="0"/>
          <w:marTop w:val="0"/>
          <w:marBottom w:val="0"/>
          <w:divBdr>
            <w:top w:val="none" w:sz="0" w:space="0" w:color="auto"/>
            <w:left w:val="none" w:sz="0" w:space="0" w:color="auto"/>
            <w:bottom w:val="none" w:sz="0" w:space="0" w:color="auto"/>
            <w:right w:val="none" w:sz="0" w:space="0" w:color="auto"/>
          </w:divBdr>
        </w:div>
        <w:div w:id="1132596174">
          <w:marLeft w:val="0"/>
          <w:marRight w:val="0"/>
          <w:marTop w:val="0"/>
          <w:marBottom w:val="0"/>
          <w:divBdr>
            <w:top w:val="none" w:sz="0" w:space="0" w:color="auto"/>
            <w:left w:val="none" w:sz="0" w:space="0" w:color="auto"/>
            <w:bottom w:val="none" w:sz="0" w:space="0" w:color="auto"/>
            <w:right w:val="none" w:sz="0" w:space="0" w:color="auto"/>
          </w:divBdr>
        </w:div>
        <w:div w:id="1162281581">
          <w:marLeft w:val="0"/>
          <w:marRight w:val="0"/>
          <w:marTop w:val="0"/>
          <w:marBottom w:val="0"/>
          <w:divBdr>
            <w:top w:val="none" w:sz="0" w:space="0" w:color="auto"/>
            <w:left w:val="none" w:sz="0" w:space="0" w:color="auto"/>
            <w:bottom w:val="none" w:sz="0" w:space="0" w:color="auto"/>
            <w:right w:val="none" w:sz="0" w:space="0" w:color="auto"/>
          </w:divBdr>
        </w:div>
        <w:div w:id="1339190511">
          <w:marLeft w:val="0"/>
          <w:marRight w:val="0"/>
          <w:marTop w:val="0"/>
          <w:marBottom w:val="0"/>
          <w:divBdr>
            <w:top w:val="none" w:sz="0" w:space="0" w:color="auto"/>
            <w:left w:val="none" w:sz="0" w:space="0" w:color="auto"/>
            <w:bottom w:val="none" w:sz="0" w:space="0" w:color="auto"/>
            <w:right w:val="none" w:sz="0" w:space="0" w:color="auto"/>
          </w:divBdr>
        </w:div>
        <w:div w:id="1475564615">
          <w:marLeft w:val="0"/>
          <w:marRight w:val="0"/>
          <w:marTop w:val="0"/>
          <w:marBottom w:val="0"/>
          <w:divBdr>
            <w:top w:val="none" w:sz="0" w:space="0" w:color="auto"/>
            <w:left w:val="none" w:sz="0" w:space="0" w:color="auto"/>
            <w:bottom w:val="none" w:sz="0" w:space="0" w:color="auto"/>
            <w:right w:val="none" w:sz="0" w:space="0" w:color="auto"/>
          </w:divBdr>
        </w:div>
        <w:div w:id="1549367632">
          <w:marLeft w:val="0"/>
          <w:marRight w:val="0"/>
          <w:marTop w:val="0"/>
          <w:marBottom w:val="0"/>
          <w:divBdr>
            <w:top w:val="none" w:sz="0" w:space="0" w:color="auto"/>
            <w:left w:val="none" w:sz="0" w:space="0" w:color="auto"/>
            <w:bottom w:val="none" w:sz="0" w:space="0" w:color="auto"/>
            <w:right w:val="none" w:sz="0" w:space="0" w:color="auto"/>
          </w:divBdr>
        </w:div>
        <w:div w:id="1623268716">
          <w:marLeft w:val="0"/>
          <w:marRight w:val="0"/>
          <w:marTop w:val="0"/>
          <w:marBottom w:val="0"/>
          <w:divBdr>
            <w:top w:val="none" w:sz="0" w:space="0" w:color="auto"/>
            <w:left w:val="none" w:sz="0" w:space="0" w:color="auto"/>
            <w:bottom w:val="none" w:sz="0" w:space="0" w:color="auto"/>
            <w:right w:val="none" w:sz="0" w:space="0" w:color="auto"/>
          </w:divBdr>
        </w:div>
        <w:div w:id="1974941594">
          <w:marLeft w:val="0"/>
          <w:marRight w:val="0"/>
          <w:marTop w:val="0"/>
          <w:marBottom w:val="0"/>
          <w:divBdr>
            <w:top w:val="none" w:sz="0" w:space="0" w:color="auto"/>
            <w:left w:val="none" w:sz="0" w:space="0" w:color="auto"/>
            <w:bottom w:val="none" w:sz="0" w:space="0" w:color="auto"/>
            <w:right w:val="none" w:sz="0" w:space="0" w:color="auto"/>
          </w:divBdr>
        </w:div>
        <w:div w:id="2079669397">
          <w:marLeft w:val="0"/>
          <w:marRight w:val="0"/>
          <w:marTop w:val="0"/>
          <w:marBottom w:val="0"/>
          <w:divBdr>
            <w:top w:val="none" w:sz="0" w:space="0" w:color="auto"/>
            <w:left w:val="none" w:sz="0" w:space="0" w:color="auto"/>
            <w:bottom w:val="none" w:sz="0" w:space="0" w:color="auto"/>
            <w:right w:val="none" w:sz="0" w:space="0" w:color="auto"/>
          </w:divBdr>
        </w:div>
        <w:div w:id="2107075670">
          <w:marLeft w:val="0"/>
          <w:marRight w:val="0"/>
          <w:marTop w:val="0"/>
          <w:marBottom w:val="0"/>
          <w:divBdr>
            <w:top w:val="none" w:sz="0" w:space="0" w:color="auto"/>
            <w:left w:val="none" w:sz="0" w:space="0" w:color="auto"/>
            <w:bottom w:val="none" w:sz="0" w:space="0" w:color="auto"/>
            <w:right w:val="none" w:sz="0" w:space="0" w:color="auto"/>
          </w:divBdr>
        </w:div>
      </w:divsChild>
    </w:div>
    <w:div w:id="903679976">
      <w:bodyDiv w:val="1"/>
      <w:marLeft w:val="0"/>
      <w:marRight w:val="0"/>
      <w:marTop w:val="0"/>
      <w:marBottom w:val="0"/>
      <w:divBdr>
        <w:top w:val="none" w:sz="0" w:space="0" w:color="auto"/>
        <w:left w:val="none" w:sz="0" w:space="0" w:color="auto"/>
        <w:bottom w:val="none" w:sz="0" w:space="0" w:color="auto"/>
        <w:right w:val="none" w:sz="0" w:space="0" w:color="auto"/>
      </w:divBdr>
      <w:divsChild>
        <w:div w:id="163518183">
          <w:marLeft w:val="60"/>
          <w:marRight w:val="60"/>
          <w:marTop w:val="100"/>
          <w:marBottom w:val="100"/>
          <w:divBdr>
            <w:top w:val="none" w:sz="0" w:space="0" w:color="auto"/>
            <w:left w:val="none" w:sz="0" w:space="0" w:color="auto"/>
            <w:bottom w:val="none" w:sz="0" w:space="0" w:color="auto"/>
            <w:right w:val="none" w:sz="0" w:space="0" w:color="auto"/>
          </w:divBdr>
        </w:div>
        <w:div w:id="862210485">
          <w:marLeft w:val="60"/>
          <w:marRight w:val="60"/>
          <w:marTop w:val="100"/>
          <w:marBottom w:val="100"/>
          <w:divBdr>
            <w:top w:val="none" w:sz="0" w:space="0" w:color="auto"/>
            <w:left w:val="none" w:sz="0" w:space="0" w:color="auto"/>
            <w:bottom w:val="none" w:sz="0" w:space="0" w:color="auto"/>
            <w:right w:val="none" w:sz="0" w:space="0" w:color="auto"/>
          </w:divBdr>
        </w:div>
        <w:div w:id="874582062">
          <w:marLeft w:val="60"/>
          <w:marRight w:val="60"/>
          <w:marTop w:val="100"/>
          <w:marBottom w:val="100"/>
          <w:divBdr>
            <w:top w:val="none" w:sz="0" w:space="0" w:color="auto"/>
            <w:left w:val="none" w:sz="0" w:space="0" w:color="auto"/>
            <w:bottom w:val="none" w:sz="0" w:space="0" w:color="auto"/>
            <w:right w:val="none" w:sz="0" w:space="0" w:color="auto"/>
          </w:divBdr>
        </w:div>
        <w:div w:id="1435595003">
          <w:marLeft w:val="60"/>
          <w:marRight w:val="60"/>
          <w:marTop w:val="100"/>
          <w:marBottom w:val="100"/>
          <w:divBdr>
            <w:top w:val="none" w:sz="0" w:space="0" w:color="auto"/>
            <w:left w:val="none" w:sz="0" w:space="0" w:color="auto"/>
            <w:bottom w:val="none" w:sz="0" w:space="0" w:color="auto"/>
            <w:right w:val="none" w:sz="0" w:space="0" w:color="auto"/>
          </w:divBdr>
        </w:div>
        <w:div w:id="1891578084">
          <w:marLeft w:val="60"/>
          <w:marRight w:val="60"/>
          <w:marTop w:val="100"/>
          <w:marBottom w:val="100"/>
          <w:divBdr>
            <w:top w:val="none" w:sz="0" w:space="0" w:color="auto"/>
            <w:left w:val="none" w:sz="0" w:space="0" w:color="auto"/>
            <w:bottom w:val="none" w:sz="0" w:space="0" w:color="auto"/>
            <w:right w:val="none" w:sz="0" w:space="0" w:color="auto"/>
          </w:divBdr>
        </w:div>
      </w:divsChild>
    </w:div>
    <w:div w:id="905070925">
      <w:bodyDiv w:val="1"/>
      <w:marLeft w:val="0"/>
      <w:marRight w:val="0"/>
      <w:marTop w:val="0"/>
      <w:marBottom w:val="0"/>
      <w:divBdr>
        <w:top w:val="none" w:sz="0" w:space="0" w:color="auto"/>
        <w:left w:val="none" w:sz="0" w:space="0" w:color="auto"/>
        <w:bottom w:val="none" w:sz="0" w:space="0" w:color="auto"/>
        <w:right w:val="none" w:sz="0" w:space="0" w:color="auto"/>
      </w:divBdr>
    </w:div>
    <w:div w:id="953949311">
      <w:bodyDiv w:val="1"/>
      <w:marLeft w:val="0"/>
      <w:marRight w:val="0"/>
      <w:marTop w:val="0"/>
      <w:marBottom w:val="0"/>
      <w:divBdr>
        <w:top w:val="none" w:sz="0" w:space="0" w:color="auto"/>
        <w:left w:val="none" w:sz="0" w:space="0" w:color="auto"/>
        <w:bottom w:val="none" w:sz="0" w:space="0" w:color="auto"/>
        <w:right w:val="none" w:sz="0" w:space="0" w:color="auto"/>
      </w:divBdr>
      <w:divsChild>
        <w:div w:id="260338567">
          <w:marLeft w:val="0"/>
          <w:marRight w:val="0"/>
          <w:marTop w:val="0"/>
          <w:marBottom w:val="0"/>
          <w:divBdr>
            <w:top w:val="none" w:sz="0" w:space="0" w:color="auto"/>
            <w:left w:val="none" w:sz="0" w:space="0" w:color="auto"/>
            <w:bottom w:val="none" w:sz="0" w:space="0" w:color="auto"/>
            <w:right w:val="none" w:sz="0" w:space="0" w:color="auto"/>
          </w:divBdr>
          <w:divsChild>
            <w:div w:id="1058895834">
              <w:marLeft w:val="0"/>
              <w:marRight w:val="0"/>
              <w:marTop w:val="0"/>
              <w:marBottom w:val="0"/>
              <w:divBdr>
                <w:top w:val="none" w:sz="0" w:space="0" w:color="auto"/>
                <w:left w:val="none" w:sz="0" w:space="0" w:color="auto"/>
                <w:bottom w:val="none" w:sz="0" w:space="0" w:color="auto"/>
                <w:right w:val="none" w:sz="0" w:space="0" w:color="auto"/>
              </w:divBdr>
            </w:div>
            <w:div w:id="12549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734">
      <w:bodyDiv w:val="1"/>
      <w:marLeft w:val="0"/>
      <w:marRight w:val="0"/>
      <w:marTop w:val="0"/>
      <w:marBottom w:val="0"/>
      <w:divBdr>
        <w:top w:val="none" w:sz="0" w:space="0" w:color="auto"/>
        <w:left w:val="none" w:sz="0" w:space="0" w:color="auto"/>
        <w:bottom w:val="none" w:sz="0" w:space="0" w:color="auto"/>
        <w:right w:val="none" w:sz="0" w:space="0" w:color="auto"/>
      </w:divBdr>
      <w:divsChild>
        <w:div w:id="1215580560">
          <w:marLeft w:val="0"/>
          <w:marRight w:val="0"/>
          <w:marTop w:val="0"/>
          <w:marBottom w:val="0"/>
          <w:divBdr>
            <w:top w:val="none" w:sz="0" w:space="0" w:color="auto"/>
            <w:left w:val="none" w:sz="0" w:space="0" w:color="auto"/>
            <w:bottom w:val="none" w:sz="0" w:space="0" w:color="auto"/>
            <w:right w:val="none" w:sz="0" w:space="0" w:color="auto"/>
          </w:divBdr>
          <w:divsChild>
            <w:div w:id="1506674507">
              <w:marLeft w:val="0"/>
              <w:marRight w:val="0"/>
              <w:marTop w:val="0"/>
              <w:marBottom w:val="0"/>
              <w:divBdr>
                <w:top w:val="none" w:sz="0" w:space="0" w:color="auto"/>
                <w:left w:val="none" w:sz="0" w:space="0" w:color="auto"/>
                <w:bottom w:val="none" w:sz="0" w:space="0" w:color="auto"/>
                <w:right w:val="none" w:sz="0" w:space="0" w:color="auto"/>
              </w:divBdr>
              <w:divsChild>
                <w:div w:id="8343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648">
      <w:bodyDiv w:val="1"/>
      <w:marLeft w:val="0"/>
      <w:marRight w:val="0"/>
      <w:marTop w:val="0"/>
      <w:marBottom w:val="0"/>
      <w:divBdr>
        <w:top w:val="none" w:sz="0" w:space="0" w:color="auto"/>
        <w:left w:val="none" w:sz="0" w:space="0" w:color="auto"/>
        <w:bottom w:val="none" w:sz="0" w:space="0" w:color="auto"/>
        <w:right w:val="none" w:sz="0" w:space="0" w:color="auto"/>
      </w:divBdr>
    </w:div>
    <w:div w:id="1026952451">
      <w:bodyDiv w:val="1"/>
      <w:marLeft w:val="0"/>
      <w:marRight w:val="0"/>
      <w:marTop w:val="0"/>
      <w:marBottom w:val="0"/>
      <w:divBdr>
        <w:top w:val="none" w:sz="0" w:space="0" w:color="auto"/>
        <w:left w:val="none" w:sz="0" w:space="0" w:color="auto"/>
        <w:bottom w:val="none" w:sz="0" w:space="0" w:color="auto"/>
        <w:right w:val="none" w:sz="0" w:space="0" w:color="auto"/>
      </w:divBdr>
      <w:divsChild>
        <w:div w:id="748969219">
          <w:marLeft w:val="60"/>
          <w:marRight w:val="60"/>
          <w:marTop w:val="100"/>
          <w:marBottom w:val="100"/>
          <w:divBdr>
            <w:top w:val="none" w:sz="0" w:space="0" w:color="auto"/>
            <w:left w:val="none" w:sz="0" w:space="0" w:color="auto"/>
            <w:bottom w:val="none" w:sz="0" w:space="0" w:color="auto"/>
            <w:right w:val="none" w:sz="0" w:space="0" w:color="auto"/>
          </w:divBdr>
        </w:div>
        <w:div w:id="1070615819">
          <w:marLeft w:val="60"/>
          <w:marRight w:val="60"/>
          <w:marTop w:val="100"/>
          <w:marBottom w:val="100"/>
          <w:divBdr>
            <w:top w:val="none" w:sz="0" w:space="0" w:color="auto"/>
            <w:left w:val="none" w:sz="0" w:space="0" w:color="auto"/>
            <w:bottom w:val="none" w:sz="0" w:space="0" w:color="auto"/>
            <w:right w:val="none" w:sz="0" w:space="0" w:color="auto"/>
          </w:divBdr>
        </w:div>
        <w:div w:id="1147357921">
          <w:marLeft w:val="60"/>
          <w:marRight w:val="60"/>
          <w:marTop w:val="100"/>
          <w:marBottom w:val="100"/>
          <w:divBdr>
            <w:top w:val="none" w:sz="0" w:space="0" w:color="auto"/>
            <w:left w:val="none" w:sz="0" w:space="0" w:color="auto"/>
            <w:bottom w:val="none" w:sz="0" w:space="0" w:color="auto"/>
            <w:right w:val="none" w:sz="0" w:space="0" w:color="auto"/>
          </w:divBdr>
        </w:div>
        <w:div w:id="1184245971">
          <w:marLeft w:val="60"/>
          <w:marRight w:val="60"/>
          <w:marTop w:val="100"/>
          <w:marBottom w:val="100"/>
          <w:divBdr>
            <w:top w:val="none" w:sz="0" w:space="0" w:color="auto"/>
            <w:left w:val="none" w:sz="0" w:space="0" w:color="auto"/>
            <w:bottom w:val="none" w:sz="0" w:space="0" w:color="auto"/>
            <w:right w:val="none" w:sz="0" w:space="0" w:color="auto"/>
          </w:divBdr>
        </w:div>
        <w:div w:id="1437484435">
          <w:marLeft w:val="60"/>
          <w:marRight w:val="60"/>
          <w:marTop w:val="100"/>
          <w:marBottom w:val="100"/>
          <w:divBdr>
            <w:top w:val="none" w:sz="0" w:space="0" w:color="auto"/>
            <w:left w:val="none" w:sz="0" w:space="0" w:color="auto"/>
            <w:bottom w:val="none" w:sz="0" w:space="0" w:color="auto"/>
            <w:right w:val="none" w:sz="0" w:space="0" w:color="auto"/>
          </w:divBdr>
        </w:div>
      </w:divsChild>
    </w:div>
    <w:div w:id="1078939474">
      <w:bodyDiv w:val="1"/>
      <w:marLeft w:val="0"/>
      <w:marRight w:val="0"/>
      <w:marTop w:val="0"/>
      <w:marBottom w:val="0"/>
      <w:divBdr>
        <w:top w:val="none" w:sz="0" w:space="0" w:color="auto"/>
        <w:left w:val="none" w:sz="0" w:space="0" w:color="auto"/>
        <w:bottom w:val="none" w:sz="0" w:space="0" w:color="auto"/>
        <w:right w:val="none" w:sz="0" w:space="0" w:color="auto"/>
      </w:divBdr>
    </w:div>
    <w:div w:id="1178278804">
      <w:bodyDiv w:val="1"/>
      <w:marLeft w:val="0"/>
      <w:marRight w:val="0"/>
      <w:marTop w:val="0"/>
      <w:marBottom w:val="0"/>
      <w:divBdr>
        <w:top w:val="none" w:sz="0" w:space="0" w:color="auto"/>
        <w:left w:val="none" w:sz="0" w:space="0" w:color="auto"/>
        <w:bottom w:val="none" w:sz="0" w:space="0" w:color="auto"/>
        <w:right w:val="none" w:sz="0" w:space="0" w:color="auto"/>
      </w:divBdr>
      <w:divsChild>
        <w:div w:id="2131045120">
          <w:marLeft w:val="0"/>
          <w:marRight w:val="0"/>
          <w:marTop w:val="0"/>
          <w:marBottom w:val="0"/>
          <w:divBdr>
            <w:top w:val="none" w:sz="0" w:space="0" w:color="auto"/>
            <w:left w:val="none" w:sz="0" w:space="0" w:color="auto"/>
            <w:bottom w:val="none" w:sz="0" w:space="0" w:color="auto"/>
            <w:right w:val="none" w:sz="0" w:space="0" w:color="auto"/>
          </w:divBdr>
          <w:divsChild>
            <w:div w:id="1514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6399">
      <w:bodyDiv w:val="1"/>
      <w:marLeft w:val="0"/>
      <w:marRight w:val="0"/>
      <w:marTop w:val="0"/>
      <w:marBottom w:val="0"/>
      <w:divBdr>
        <w:top w:val="none" w:sz="0" w:space="0" w:color="auto"/>
        <w:left w:val="none" w:sz="0" w:space="0" w:color="auto"/>
        <w:bottom w:val="none" w:sz="0" w:space="0" w:color="auto"/>
        <w:right w:val="none" w:sz="0" w:space="0" w:color="auto"/>
      </w:divBdr>
      <w:divsChild>
        <w:div w:id="1571966593">
          <w:marLeft w:val="0"/>
          <w:marRight w:val="0"/>
          <w:marTop w:val="0"/>
          <w:marBottom w:val="0"/>
          <w:divBdr>
            <w:top w:val="none" w:sz="0" w:space="0" w:color="auto"/>
            <w:left w:val="none" w:sz="0" w:space="0" w:color="auto"/>
            <w:bottom w:val="none" w:sz="0" w:space="0" w:color="auto"/>
            <w:right w:val="none" w:sz="0" w:space="0" w:color="auto"/>
          </w:divBdr>
          <w:divsChild>
            <w:div w:id="180433077">
              <w:marLeft w:val="0"/>
              <w:marRight w:val="0"/>
              <w:marTop w:val="0"/>
              <w:marBottom w:val="0"/>
              <w:divBdr>
                <w:top w:val="none" w:sz="0" w:space="0" w:color="auto"/>
                <w:left w:val="none" w:sz="0" w:space="0" w:color="auto"/>
                <w:bottom w:val="none" w:sz="0" w:space="0" w:color="auto"/>
                <w:right w:val="none" w:sz="0" w:space="0" w:color="auto"/>
              </w:divBdr>
            </w:div>
            <w:div w:id="820080777">
              <w:marLeft w:val="0"/>
              <w:marRight w:val="0"/>
              <w:marTop w:val="0"/>
              <w:marBottom w:val="0"/>
              <w:divBdr>
                <w:top w:val="none" w:sz="0" w:space="0" w:color="auto"/>
                <w:left w:val="none" w:sz="0" w:space="0" w:color="auto"/>
                <w:bottom w:val="none" w:sz="0" w:space="0" w:color="auto"/>
                <w:right w:val="none" w:sz="0" w:space="0" w:color="auto"/>
              </w:divBdr>
            </w:div>
            <w:div w:id="1168134842">
              <w:marLeft w:val="0"/>
              <w:marRight w:val="0"/>
              <w:marTop w:val="0"/>
              <w:marBottom w:val="0"/>
              <w:divBdr>
                <w:top w:val="none" w:sz="0" w:space="0" w:color="auto"/>
                <w:left w:val="none" w:sz="0" w:space="0" w:color="auto"/>
                <w:bottom w:val="none" w:sz="0" w:space="0" w:color="auto"/>
                <w:right w:val="none" w:sz="0" w:space="0" w:color="auto"/>
              </w:divBdr>
            </w:div>
            <w:div w:id="1393963838">
              <w:marLeft w:val="0"/>
              <w:marRight w:val="0"/>
              <w:marTop w:val="0"/>
              <w:marBottom w:val="0"/>
              <w:divBdr>
                <w:top w:val="none" w:sz="0" w:space="0" w:color="auto"/>
                <w:left w:val="none" w:sz="0" w:space="0" w:color="auto"/>
                <w:bottom w:val="none" w:sz="0" w:space="0" w:color="auto"/>
                <w:right w:val="none" w:sz="0" w:space="0" w:color="auto"/>
              </w:divBdr>
            </w:div>
            <w:div w:id="1626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4468">
      <w:bodyDiv w:val="1"/>
      <w:marLeft w:val="0"/>
      <w:marRight w:val="0"/>
      <w:marTop w:val="0"/>
      <w:marBottom w:val="0"/>
      <w:divBdr>
        <w:top w:val="none" w:sz="0" w:space="0" w:color="auto"/>
        <w:left w:val="none" w:sz="0" w:space="0" w:color="auto"/>
        <w:bottom w:val="none" w:sz="0" w:space="0" w:color="auto"/>
        <w:right w:val="none" w:sz="0" w:space="0" w:color="auto"/>
      </w:divBdr>
      <w:divsChild>
        <w:div w:id="1974289575">
          <w:marLeft w:val="0"/>
          <w:marRight w:val="0"/>
          <w:marTop w:val="0"/>
          <w:marBottom w:val="0"/>
          <w:divBdr>
            <w:top w:val="none" w:sz="0" w:space="0" w:color="auto"/>
            <w:left w:val="none" w:sz="0" w:space="0" w:color="auto"/>
            <w:bottom w:val="none" w:sz="0" w:space="0" w:color="auto"/>
            <w:right w:val="none" w:sz="0" w:space="0" w:color="auto"/>
          </w:divBdr>
        </w:div>
      </w:divsChild>
    </w:div>
    <w:div w:id="1251621301">
      <w:bodyDiv w:val="1"/>
      <w:marLeft w:val="0"/>
      <w:marRight w:val="0"/>
      <w:marTop w:val="0"/>
      <w:marBottom w:val="0"/>
      <w:divBdr>
        <w:top w:val="none" w:sz="0" w:space="0" w:color="auto"/>
        <w:left w:val="none" w:sz="0" w:space="0" w:color="auto"/>
        <w:bottom w:val="none" w:sz="0" w:space="0" w:color="auto"/>
        <w:right w:val="none" w:sz="0" w:space="0" w:color="auto"/>
      </w:divBdr>
      <w:divsChild>
        <w:div w:id="1912232618">
          <w:marLeft w:val="0"/>
          <w:marRight w:val="0"/>
          <w:marTop w:val="0"/>
          <w:marBottom w:val="0"/>
          <w:divBdr>
            <w:top w:val="none" w:sz="0" w:space="0" w:color="auto"/>
            <w:left w:val="none" w:sz="0" w:space="0" w:color="auto"/>
            <w:bottom w:val="none" w:sz="0" w:space="0" w:color="auto"/>
            <w:right w:val="none" w:sz="0" w:space="0" w:color="auto"/>
          </w:divBdr>
          <w:divsChild>
            <w:div w:id="305746615">
              <w:marLeft w:val="0"/>
              <w:marRight w:val="0"/>
              <w:marTop w:val="0"/>
              <w:marBottom w:val="0"/>
              <w:divBdr>
                <w:top w:val="none" w:sz="0" w:space="0" w:color="auto"/>
                <w:left w:val="none" w:sz="0" w:space="0" w:color="auto"/>
                <w:bottom w:val="none" w:sz="0" w:space="0" w:color="auto"/>
                <w:right w:val="none" w:sz="0" w:space="0" w:color="auto"/>
              </w:divBdr>
            </w:div>
            <w:div w:id="721902783">
              <w:marLeft w:val="0"/>
              <w:marRight w:val="0"/>
              <w:marTop w:val="0"/>
              <w:marBottom w:val="0"/>
              <w:divBdr>
                <w:top w:val="none" w:sz="0" w:space="0" w:color="auto"/>
                <w:left w:val="none" w:sz="0" w:space="0" w:color="auto"/>
                <w:bottom w:val="none" w:sz="0" w:space="0" w:color="auto"/>
                <w:right w:val="none" w:sz="0" w:space="0" w:color="auto"/>
              </w:divBdr>
            </w:div>
            <w:div w:id="870918825">
              <w:marLeft w:val="0"/>
              <w:marRight w:val="0"/>
              <w:marTop w:val="0"/>
              <w:marBottom w:val="0"/>
              <w:divBdr>
                <w:top w:val="none" w:sz="0" w:space="0" w:color="auto"/>
                <w:left w:val="none" w:sz="0" w:space="0" w:color="auto"/>
                <w:bottom w:val="none" w:sz="0" w:space="0" w:color="auto"/>
                <w:right w:val="none" w:sz="0" w:space="0" w:color="auto"/>
              </w:divBdr>
            </w:div>
            <w:div w:id="980117862">
              <w:marLeft w:val="0"/>
              <w:marRight w:val="0"/>
              <w:marTop w:val="0"/>
              <w:marBottom w:val="0"/>
              <w:divBdr>
                <w:top w:val="none" w:sz="0" w:space="0" w:color="auto"/>
                <w:left w:val="none" w:sz="0" w:space="0" w:color="auto"/>
                <w:bottom w:val="none" w:sz="0" w:space="0" w:color="auto"/>
                <w:right w:val="none" w:sz="0" w:space="0" w:color="auto"/>
              </w:divBdr>
            </w:div>
            <w:div w:id="1067731602">
              <w:marLeft w:val="0"/>
              <w:marRight w:val="0"/>
              <w:marTop w:val="0"/>
              <w:marBottom w:val="0"/>
              <w:divBdr>
                <w:top w:val="none" w:sz="0" w:space="0" w:color="auto"/>
                <w:left w:val="none" w:sz="0" w:space="0" w:color="auto"/>
                <w:bottom w:val="none" w:sz="0" w:space="0" w:color="auto"/>
                <w:right w:val="none" w:sz="0" w:space="0" w:color="auto"/>
              </w:divBdr>
            </w:div>
            <w:div w:id="1693843459">
              <w:marLeft w:val="0"/>
              <w:marRight w:val="0"/>
              <w:marTop w:val="0"/>
              <w:marBottom w:val="0"/>
              <w:divBdr>
                <w:top w:val="none" w:sz="0" w:space="0" w:color="auto"/>
                <w:left w:val="none" w:sz="0" w:space="0" w:color="auto"/>
                <w:bottom w:val="none" w:sz="0" w:space="0" w:color="auto"/>
                <w:right w:val="none" w:sz="0" w:space="0" w:color="auto"/>
              </w:divBdr>
            </w:div>
            <w:div w:id="1732730050">
              <w:marLeft w:val="0"/>
              <w:marRight w:val="0"/>
              <w:marTop w:val="0"/>
              <w:marBottom w:val="0"/>
              <w:divBdr>
                <w:top w:val="none" w:sz="0" w:space="0" w:color="auto"/>
                <w:left w:val="none" w:sz="0" w:space="0" w:color="auto"/>
                <w:bottom w:val="none" w:sz="0" w:space="0" w:color="auto"/>
                <w:right w:val="none" w:sz="0" w:space="0" w:color="auto"/>
              </w:divBdr>
            </w:div>
            <w:div w:id="17426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4262">
      <w:bodyDiv w:val="1"/>
      <w:marLeft w:val="0"/>
      <w:marRight w:val="0"/>
      <w:marTop w:val="0"/>
      <w:marBottom w:val="0"/>
      <w:divBdr>
        <w:top w:val="none" w:sz="0" w:space="0" w:color="auto"/>
        <w:left w:val="none" w:sz="0" w:space="0" w:color="auto"/>
        <w:bottom w:val="none" w:sz="0" w:space="0" w:color="auto"/>
        <w:right w:val="none" w:sz="0" w:space="0" w:color="auto"/>
      </w:divBdr>
    </w:div>
    <w:div w:id="1333146739">
      <w:bodyDiv w:val="1"/>
      <w:marLeft w:val="0"/>
      <w:marRight w:val="0"/>
      <w:marTop w:val="0"/>
      <w:marBottom w:val="0"/>
      <w:divBdr>
        <w:top w:val="none" w:sz="0" w:space="0" w:color="auto"/>
        <w:left w:val="none" w:sz="0" w:space="0" w:color="auto"/>
        <w:bottom w:val="none" w:sz="0" w:space="0" w:color="auto"/>
        <w:right w:val="none" w:sz="0" w:space="0" w:color="auto"/>
      </w:divBdr>
    </w:div>
    <w:div w:id="1346514986">
      <w:bodyDiv w:val="1"/>
      <w:marLeft w:val="0"/>
      <w:marRight w:val="0"/>
      <w:marTop w:val="0"/>
      <w:marBottom w:val="0"/>
      <w:divBdr>
        <w:top w:val="none" w:sz="0" w:space="0" w:color="auto"/>
        <w:left w:val="none" w:sz="0" w:space="0" w:color="auto"/>
        <w:bottom w:val="none" w:sz="0" w:space="0" w:color="auto"/>
        <w:right w:val="none" w:sz="0" w:space="0" w:color="auto"/>
      </w:divBdr>
      <w:divsChild>
        <w:div w:id="475608854">
          <w:marLeft w:val="0"/>
          <w:marRight w:val="0"/>
          <w:marTop w:val="0"/>
          <w:marBottom w:val="0"/>
          <w:divBdr>
            <w:top w:val="none" w:sz="0" w:space="0" w:color="auto"/>
            <w:left w:val="none" w:sz="0" w:space="0" w:color="auto"/>
            <w:bottom w:val="none" w:sz="0" w:space="0" w:color="auto"/>
            <w:right w:val="none" w:sz="0" w:space="0" w:color="auto"/>
          </w:divBdr>
          <w:divsChild>
            <w:div w:id="92867393">
              <w:marLeft w:val="0"/>
              <w:marRight w:val="0"/>
              <w:marTop w:val="0"/>
              <w:marBottom w:val="0"/>
              <w:divBdr>
                <w:top w:val="none" w:sz="0" w:space="0" w:color="auto"/>
                <w:left w:val="none" w:sz="0" w:space="0" w:color="auto"/>
                <w:bottom w:val="none" w:sz="0" w:space="0" w:color="auto"/>
                <w:right w:val="none" w:sz="0" w:space="0" w:color="auto"/>
              </w:divBdr>
            </w:div>
            <w:div w:id="965508319">
              <w:marLeft w:val="0"/>
              <w:marRight w:val="0"/>
              <w:marTop w:val="0"/>
              <w:marBottom w:val="0"/>
              <w:divBdr>
                <w:top w:val="none" w:sz="0" w:space="0" w:color="auto"/>
                <w:left w:val="none" w:sz="0" w:space="0" w:color="auto"/>
                <w:bottom w:val="none" w:sz="0" w:space="0" w:color="auto"/>
                <w:right w:val="none" w:sz="0" w:space="0" w:color="auto"/>
              </w:divBdr>
            </w:div>
            <w:div w:id="1128084572">
              <w:marLeft w:val="0"/>
              <w:marRight w:val="0"/>
              <w:marTop w:val="0"/>
              <w:marBottom w:val="0"/>
              <w:divBdr>
                <w:top w:val="none" w:sz="0" w:space="0" w:color="auto"/>
                <w:left w:val="none" w:sz="0" w:space="0" w:color="auto"/>
                <w:bottom w:val="none" w:sz="0" w:space="0" w:color="auto"/>
                <w:right w:val="none" w:sz="0" w:space="0" w:color="auto"/>
              </w:divBdr>
            </w:div>
            <w:div w:id="11516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7072">
      <w:bodyDiv w:val="1"/>
      <w:marLeft w:val="0"/>
      <w:marRight w:val="0"/>
      <w:marTop w:val="0"/>
      <w:marBottom w:val="0"/>
      <w:divBdr>
        <w:top w:val="none" w:sz="0" w:space="0" w:color="auto"/>
        <w:left w:val="none" w:sz="0" w:space="0" w:color="auto"/>
        <w:bottom w:val="none" w:sz="0" w:space="0" w:color="auto"/>
        <w:right w:val="none" w:sz="0" w:space="0" w:color="auto"/>
      </w:divBdr>
      <w:divsChild>
        <w:div w:id="1107625393">
          <w:marLeft w:val="0"/>
          <w:marRight w:val="0"/>
          <w:marTop w:val="0"/>
          <w:marBottom w:val="0"/>
          <w:divBdr>
            <w:top w:val="none" w:sz="0" w:space="0" w:color="auto"/>
            <w:left w:val="none" w:sz="0" w:space="0" w:color="auto"/>
            <w:bottom w:val="none" w:sz="0" w:space="0" w:color="auto"/>
            <w:right w:val="none" w:sz="0" w:space="0" w:color="auto"/>
          </w:divBdr>
        </w:div>
      </w:divsChild>
    </w:div>
    <w:div w:id="1481463840">
      <w:bodyDiv w:val="1"/>
      <w:marLeft w:val="0"/>
      <w:marRight w:val="0"/>
      <w:marTop w:val="0"/>
      <w:marBottom w:val="0"/>
      <w:divBdr>
        <w:top w:val="none" w:sz="0" w:space="0" w:color="auto"/>
        <w:left w:val="none" w:sz="0" w:space="0" w:color="auto"/>
        <w:bottom w:val="none" w:sz="0" w:space="0" w:color="auto"/>
        <w:right w:val="none" w:sz="0" w:space="0" w:color="auto"/>
      </w:divBdr>
    </w:div>
    <w:div w:id="1517497342">
      <w:bodyDiv w:val="1"/>
      <w:marLeft w:val="0"/>
      <w:marRight w:val="0"/>
      <w:marTop w:val="0"/>
      <w:marBottom w:val="0"/>
      <w:divBdr>
        <w:top w:val="none" w:sz="0" w:space="0" w:color="auto"/>
        <w:left w:val="none" w:sz="0" w:space="0" w:color="auto"/>
        <w:bottom w:val="none" w:sz="0" w:space="0" w:color="auto"/>
        <w:right w:val="none" w:sz="0" w:space="0" w:color="auto"/>
      </w:divBdr>
      <w:divsChild>
        <w:div w:id="540362265">
          <w:marLeft w:val="0"/>
          <w:marRight w:val="0"/>
          <w:marTop w:val="0"/>
          <w:marBottom w:val="0"/>
          <w:divBdr>
            <w:top w:val="none" w:sz="0" w:space="0" w:color="auto"/>
            <w:left w:val="none" w:sz="0" w:space="0" w:color="auto"/>
            <w:bottom w:val="none" w:sz="0" w:space="0" w:color="auto"/>
            <w:right w:val="none" w:sz="0" w:space="0" w:color="auto"/>
          </w:divBdr>
          <w:divsChild>
            <w:div w:id="621611549">
              <w:marLeft w:val="0"/>
              <w:marRight w:val="0"/>
              <w:marTop w:val="0"/>
              <w:marBottom w:val="0"/>
              <w:divBdr>
                <w:top w:val="none" w:sz="0" w:space="0" w:color="auto"/>
                <w:left w:val="none" w:sz="0" w:space="0" w:color="auto"/>
                <w:bottom w:val="none" w:sz="0" w:space="0" w:color="auto"/>
                <w:right w:val="none" w:sz="0" w:space="0" w:color="auto"/>
              </w:divBdr>
            </w:div>
            <w:div w:id="638220835">
              <w:marLeft w:val="0"/>
              <w:marRight w:val="0"/>
              <w:marTop w:val="0"/>
              <w:marBottom w:val="0"/>
              <w:divBdr>
                <w:top w:val="none" w:sz="0" w:space="0" w:color="auto"/>
                <w:left w:val="none" w:sz="0" w:space="0" w:color="auto"/>
                <w:bottom w:val="none" w:sz="0" w:space="0" w:color="auto"/>
                <w:right w:val="none" w:sz="0" w:space="0" w:color="auto"/>
              </w:divBdr>
            </w:div>
            <w:div w:id="728575942">
              <w:marLeft w:val="0"/>
              <w:marRight w:val="0"/>
              <w:marTop w:val="0"/>
              <w:marBottom w:val="0"/>
              <w:divBdr>
                <w:top w:val="none" w:sz="0" w:space="0" w:color="auto"/>
                <w:left w:val="none" w:sz="0" w:space="0" w:color="auto"/>
                <w:bottom w:val="none" w:sz="0" w:space="0" w:color="auto"/>
                <w:right w:val="none" w:sz="0" w:space="0" w:color="auto"/>
              </w:divBdr>
            </w:div>
            <w:div w:id="807169768">
              <w:marLeft w:val="0"/>
              <w:marRight w:val="0"/>
              <w:marTop w:val="0"/>
              <w:marBottom w:val="0"/>
              <w:divBdr>
                <w:top w:val="none" w:sz="0" w:space="0" w:color="auto"/>
                <w:left w:val="none" w:sz="0" w:space="0" w:color="auto"/>
                <w:bottom w:val="none" w:sz="0" w:space="0" w:color="auto"/>
                <w:right w:val="none" w:sz="0" w:space="0" w:color="auto"/>
              </w:divBdr>
            </w:div>
            <w:div w:id="812020918">
              <w:marLeft w:val="0"/>
              <w:marRight w:val="0"/>
              <w:marTop w:val="0"/>
              <w:marBottom w:val="0"/>
              <w:divBdr>
                <w:top w:val="none" w:sz="0" w:space="0" w:color="auto"/>
                <w:left w:val="none" w:sz="0" w:space="0" w:color="auto"/>
                <w:bottom w:val="none" w:sz="0" w:space="0" w:color="auto"/>
                <w:right w:val="none" w:sz="0" w:space="0" w:color="auto"/>
              </w:divBdr>
            </w:div>
            <w:div w:id="1179543747">
              <w:marLeft w:val="0"/>
              <w:marRight w:val="0"/>
              <w:marTop w:val="0"/>
              <w:marBottom w:val="0"/>
              <w:divBdr>
                <w:top w:val="none" w:sz="0" w:space="0" w:color="auto"/>
                <w:left w:val="none" w:sz="0" w:space="0" w:color="auto"/>
                <w:bottom w:val="none" w:sz="0" w:space="0" w:color="auto"/>
                <w:right w:val="none" w:sz="0" w:space="0" w:color="auto"/>
              </w:divBdr>
            </w:div>
            <w:div w:id="1298679137">
              <w:marLeft w:val="0"/>
              <w:marRight w:val="0"/>
              <w:marTop w:val="0"/>
              <w:marBottom w:val="0"/>
              <w:divBdr>
                <w:top w:val="none" w:sz="0" w:space="0" w:color="auto"/>
                <w:left w:val="none" w:sz="0" w:space="0" w:color="auto"/>
                <w:bottom w:val="none" w:sz="0" w:space="0" w:color="auto"/>
                <w:right w:val="none" w:sz="0" w:space="0" w:color="auto"/>
              </w:divBdr>
            </w:div>
            <w:div w:id="1674336896">
              <w:marLeft w:val="0"/>
              <w:marRight w:val="0"/>
              <w:marTop w:val="0"/>
              <w:marBottom w:val="0"/>
              <w:divBdr>
                <w:top w:val="none" w:sz="0" w:space="0" w:color="auto"/>
                <w:left w:val="none" w:sz="0" w:space="0" w:color="auto"/>
                <w:bottom w:val="none" w:sz="0" w:space="0" w:color="auto"/>
                <w:right w:val="none" w:sz="0" w:space="0" w:color="auto"/>
              </w:divBdr>
            </w:div>
            <w:div w:id="1959948627">
              <w:marLeft w:val="0"/>
              <w:marRight w:val="0"/>
              <w:marTop w:val="0"/>
              <w:marBottom w:val="0"/>
              <w:divBdr>
                <w:top w:val="none" w:sz="0" w:space="0" w:color="auto"/>
                <w:left w:val="none" w:sz="0" w:space="0" w:color="auto"/>
                <w:bottom w:val="none" w:sz="0" w:space="0" w:color="auto"/>
                <w:right w:val="none" w:sz="0" w:space="0" w:color="auto"/>
              </w:divBdr>
            </w:div>
            <w:div w:id="1965497055">
              <w:marLeft w:val="0"/>
              <w:marRight w:val="0"/>
              <w:marTop w:val="0"/>
              <w:marBottom w:val="0"/>
              <w:divBdr>
                <w:top w:val="none" w:sz="0" w:space="0" w:color="auto"/>
                <w:left w:val="none" w:sz="0" w:space="0" w:color="auto"/>
                <w:bottom w:val="none" w:sz="0" w:space="0" w:color="auto"/>
                <w:right w:val="none" w:sz="0" w:space="0" w:color="auto"/>
              </w:divBdr>
            </w:div>
            <w:div w:id="1974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845">
      <w:bodyDiv w:val="1"/>
      <w:marLeft w:val="0"/>
      <w:marRight w:val="0"/>
      <w:marTop w:val="0"/>
      <w:marBottom w:val="0"/>
      <w:divBdr>
        <w:top w:val="none" w:sz="0" w:space="0" w:color="auto"/>
        <w:left w:val="none" w:sz="0" w:space="0" w:color="auto"/>
        <w:bottom w:val="none" w:sz="0" w:space="0" w:color="auto"/>
        <w:right w:val="none" w:sz="0" w:space="0" w:color="auto"/>
      </w:divBdr>
    </w:div>
    <w:div w:id="1647053187">
      <w:bodyDiv w:val="1"/>
      <w:marLeft w:val="0"/>
      <w:marRight w:val="0"/>
      <w:marTop w:val="0"/>
      <w:marBottom w:val="0"/>
      <w:divBdr>
        <w:top w:val="none" w:sz="0" w:space="0" w:color="auto"/>
        <w:left w:val="none" w:sz="0" w:space="0" w:color="auto"/>
        <w:bottom w:val="none" w:sz="0" w:space="0" w:color="auto"/>
        <w:right w:val="none" w:sz="0" w:space="0" w:color="auto"/>
      </w:divBdr>
    </w:div>
    <w:div w:id="1727222180">
      <w:bodyDiv w:val="1"/>
      <w:marLeft w:val="0"/>
      <w:marRight w:val="0"/>
      <w:marTop w:val="0"/>
      <w:marBottom w:val="0"/>
      <w:divBdr>
        <w:top w:val="none" w:sz="0" w:space="0" w:color="auto"/>
        <w:left w:val="none" w:sz="0" w:space="0" w:color="auto"/>
        <w:bottom w:val="none" w:sz="0" w:space="0" w:color="auto"/>
        <w:right w:val="none" w:sz="0" w:space="0" w:color="auto"/>
      </w:divBdr>
      <w:divsChild>
        <w:div w:id="467673333">
          <w:marLeft w:val="0"/>
          <w:marRight w:val="0"/>
          <w:marTop w:val="0"/>
          <w:marBottom w:val="0"/>
          <w:divBdr>
            <w:top w:val="none" w:sz="0" w:space="0" w:color="auto"/>
            <w:left w:val="none" w:sz="0" w:space="0" w:color="auto"/>
            <w:bottom w:val="none" w:sz="0" w:space="0" w:color="auto"/>
            <w:right w:val="none" w:sz="0" w:space="0" w:color="auto"/>
          </w:divBdr>
        </w:div>
      </w:divsChild>
    </w:div>
    <w:div w:id="1733575757">
      <w:bodyDiv w:val="1"/>
      <w:marLeft w:val="0"/>
      <w:marRight w:val="0"/>
      <w:marTop w:val="0"/>
      <w:marBottom w:val="0"/>
      <w:divBdr>
        <w:top w:val="none" w:sz="0" w:space="0" w:color="auto"/>
        <w:left w:val="none" w:sz="0" w:space="0" w:color="auto"/>
        <w:bottom w:val="none" w:sz="0" w:space="0" w:color="auto"/>
        <w:right w:val="none" w:sz="0" w:space="0" w:color="auto"/>
      </w:divBdr>
    </w:div>
    <w:div w:id="1827164622">
      <w:bodyDiv w:val="1"/>
      <w:marLeft w:val="0"/>
      <w:marRight w:val="0"/>
      <w:marTop w:val="0"/>
      <w:marBottom w:val="0"/>
      <w:divBdr>
        <w:top w:val="none" w:sz="0" w:space="0" w:color="auto"/>
        <w:left w:val="none" w:sz="0" w:space="0" w:color="auto"/>
        <w:bottom w:val="none" w:sz="0" w:space="0" w:color="auto"/>
        <w:right w:val="none" w:sz="0" w:space="0" w:color="auto"/>
      </w:divBdr>
      <w:divsChild>
        <w:div w:id="201286431">
          <w:marLeft w:val="60"/>
          <w:marRight w:val="60"/>
          <w:marTop w:val="100"/>
          <w:marBottom w:val="100"/>
          <w:divBdr>
            <w:top w:val="none" w:sz="0" w:space="0" w:color="auto"/>
            <w:left w:val="none" w:sz="0" w:space="0" w:color="auto"/>
            <w:bottom w:val="none" w:sz="0" w:space="0" w:color="auto"/>
            <w:right w:val="none" w:sz="0" w:space="0" w:color="auto"/>
          </w:divBdr>
        </w:div>
        <w:div w:id="476918331">
          <w:marLeft w:val="60"/>
          <w:marRight w:val="60"/>
          <w:marTop w:val="100"/>
          <w:marBottom w:val="100"/>
          <w:divBdr>
            <w:top w:val="none" w:sz="0" w:space="0" w:color="auto"/>
            <w:left w:val="none" w:sz="0" w:space="0" w:color="auto"/>
            <w:bottom w:val="none" w:sz="0" w:space="0" w:color="auto"/>
            <w:right w:val="none" w:sz="0" w:space="0" w:color="auto"/>
          </w:divBdr>
        </w:div>
        <w:div w:id="911159518">
          <w:marLeft w:val="60"/>
          <w:marRight w:val="60"/>
          <w:marTop w:val="100"/>
          <w:marBottom w:val="100"/>
          <w:divBdr>
            <w:top w:val="none" w:sz="0" w:space="0" w:color="auto"/>
            <w:left w:val="none" w:sz="0" w:space="0" w:color="auto"/>
            <w:bottom w:val="none" w:sz="0" w:space="0" w:color="auto"/>
            <w:right w:val="none" w:sz="0" w:space="0" w:color="auto"/>
          </w:divBdr>
        </w:div>
        <w:div w:id="982537303">
          <w:marLeft w:val="60"/>
          <w:marRight w:val="60"/>
          <w:marTop w:val="100"/>
          <w:marBottom w:val="100"/>
          <w:divBdr>
            <w:top w:val="none" w:sz="0" w:space="0" w:color="auto"/>
            <w:left w:val="none" w:sz="0" w:space="0" w:color="auto"/>
            <w:bottom w:val="none" w:sz="0" w:space="0" w:color="auto"/>
            <w:right w:val="none" w:sz="0" w:space="0" w:color="auto"/>
          </w:divBdr>
        </w:div>
        <w:div w:id="1329863279">
          <w:marLeft w:val="60"/>
          <w:marRight w:val="60"/>
          <w:marTop w:val="100"/>
          <w:marBottom w:val="100"/>
          <w:divBdr>
            <w:top w:val="none" w:sz="0" w:space="0" w:color="auto"/>
            <w:left w:val="none" w:sz="0" w:space="0" w:color="auto"/>
            <w:bottom w:val="none" w:sz="0" w:space="0" w:color="auto"/>
            <w:right w:val="none" w:sz="0" w:space="0" w:color="auto"/>
          </w:divBdr>
        </w:div>
        <w:div w:id="1429959955">
          <w:marLeft w:val="60"/>
          <w:marRight w:val="60"/>
          <w:marTop w:val="100"/>
          <w:marBottom w:val="100"/>
          <w:divBdr>
            <w:top w:val="none" w:sz="0" w:space="0" w:color="auto"/>
            <w:left w:val="none" w:sz="0" w:space="0" w:color="auto"/>
            <w:bottom w:val="none" w:sz="0" w:space="0" w:color="auto"/>
            <w:right w:val="none" w:sz="0" w:space="0" w:color="auto"/>
          </w:divBdr>
        </w:div>
        <w:div w:id="2101874091">
          <w:marLeft w:val="60"/>
          <w:marRight w:val="60"/>
          <w:marTop w:val="100"/>
          <w:marBottom w:val="100"/>
          <w:divBdr>
            <w:top w:val="none" w:sz="0" w:space="0" w:color="auto"/>
            <w:left w:val="none" w:sz="0" w:space="0" w:color="auto"/>
            <w:bottom w:val="none" w:sz="0" w:space="0" w:color="auto"/>
            <w:right w:val="none" w:sz="0" w:space="0" w:color="auto"/>
          </w:divBdr>
        </w:div>
      </w:divsChild>
    </w:div>
    <w:div w:id="1851065128">
      <w:bodyDiv w:val="1"/>
      <w:marLeft w:val="0"/>
      <w:marRight w:val="0"/>
      <w:marTop w:val="0"/>
      <w:marBottom w:val="0"/>
      <w:divBdr>
        <w:top w:val="none" w:sz="0" w:space="0" w:color="auto"/>
        <w:left w:val="none" w:sz="0" w:space="0" w:color="auto"/>
        <w:bottom w:val="none" w:sz="0" w:space="0" w:color="auto"/>
        <w:right w:val="none" w:sz="0" w:space="0" w:color="auto"/>
      </w:divBdr>
    </w:div>
    <w:div w:id="1859075415">
      <w:bodyDiv w:val="1"/>
      <w:marLeft w:val="0"/>
      <w:marRight w:val="0"/>
      <w:marTop w:val="0"/>
      <w:marBottom w:val="0"/>
      <w:divBdr>
        <w:top w:val="none" w:sz="0" w:space="0" w:color="auto"/>
        <w:left w:val="none" w:sz="0" w:space="0" w:color="auto"/>
        <w:bottom w:val="none" w:sz="0" w:space="0" w:color="auto"/>
        <w:right w:val="none" w:sz="0" w:space="0" w:color="auto"/>
      </w:divBdr>
      <w:divsChild>
        <w:div w:id="585454140">
          <w:marLeft w:val="0"/>
          <w:marRight w:val="0"/>
          <w:marTop w:val="0"/>
          <w:marBottom w:val="0"/>
          <w:divBdr>
            <w:top w:val="none" w:sz="0" w:space="0" w:color="auto"/>
            <w:left w:val="none" w:sz="0" w:space="0" w:color="auto"/>
            <w:bottom w:val="none" w:sz="0" w:space="0" w:color="auto"/>
            <w:right w:val="none" w:sz="0" w:space="0" w:color="auto"/>
          </w:divBdr>
        </w:div>
      </w:divsChild>
    </w:div>
    <w:div w:id="1862283935">
      <w:bodyDiv w:val="1"/>
      <w:marLeft w:val="0"/>
      <w:marRight w:val="0"/>
      <w:marTop w:val="0"/>
      <w:marBottom w:val="0"/>
      <w:divBdr>
        <w:top w:val="none" w:sz="0" w:space="0" w:color="auto"/>
        <w:left w:val="none" w:sz="0" w:space="0" w:color="auto"/>
        <w:bottom w:val="none" w:sz="0" w:space="0" w:color="auto"/>
        <w:right w:val="none" w:sz="0" w:space="0" w:color="auto"/>
      </w:divBdr>
    </w:div>
    <w:div w:id="1880894125">
      <w:bodyDiv w:val="1"/>
      <w:marLeft w:val="0"/>
      <w:marRight w:val="0"/>
      <w:marTop w:val="0"/>
      <w:marBottom w:val="0"/>
      <w:divBdr>
        <w:top w:val="none" w:sz="0" w:space="0" w:color="auto"/>
        <w:left w:val="none" w:sz="0" w:space="0" w:color="auto"/>
        <w:bottom w:val="none" w:sz="0" w:space="0" w:color="auto"/>
        <w:right w:val="none" w:sz="0" w:space="0" w:color="auto"/>
      </w:divBdr>
      <w:divsChild>
        <w:div w:id="1521503917">
          <w:marLeft w:val="0"/>
          <w:marRight w:val="0"/>
          <w:marTop w:val="0"/>
          <w:marBottom w:val="0"/>
          <w:divBdr>
            <w:top w:val="none" w:sz="0" w:space="0" w:color="auto"/>
            <w:left w:val="none" w:sz="0" w:space="0" w:color="auto"/>
            <w:bottom w:val="none" w:sz="0" w:space="0" w:color="auto"/>
            <w:right w:val="none" w:sz="0" w:space="0" w:color="auto"/>
          </w:divBdr>
        </w:div>
      </w:divsChild>
    </w:div>
    <w:div w:id="1886289589">
      <w:bodyDiv w:val="1"/>
      <w:marLeft w:val="0"/>
      <w:marRight w:val="0"/>
      <w:marTop w:val="0"/>
      <w:marBottom w:val="0"/>
      <w:divBdr>
        <w:top w:val="none" w:sz="0" w:space="0" w:color="auto"/>
        <w:left w:val="none" w:sz="0" w:space="0" w:color="auto"/>
        <w:bottom w:val="none" w:sz="0" w:space="0" w:color="auto"/>
        <w:right w:val="none" w:sz="0" w:space="0" w:color="auto"/>
      </w:divBdr>
      <w:divsChild>
        <w:div w:id="1515874815">
          <w:marLeft w:val="0"/>
          <w:marRight w:val="0"/>
          <w:marTop w:val="0"/>
          <w:marBottom w:val="0"/>
          <w:divBdr>
            <w:top w:val="none" w:sz="0" w:space="0" w:color="auto"/>
            <w:left w:val="none" w:sz="0" w:space="0" w:color="auto"/>
            <w:bottom w:val="none" w:sz="0" w:space="0" w:color="auto"/>
            <w:right w:val="none" w:sz="0" w:space="0" w:color="auto"/>
          </w:divBdr>
          <w:divsChild>
            <w:div w:id="822504789">
              <w:marLeft w:val="0"/>
              <w:marRight w:val="0"/>
              <w:marTop w:val="0"/>
              <w:marBottom w:val="0"/>
              <w:divBdr>
                <w:top w:val="none" w:sz="0" w:space="0" w:color="auto"/>
                <w:left w:val="none" w:sz="0" w:space="0" w:color="auto"/>
                <w:bottom w:val="none" w:sz="0" w:space="0" w:color="auto"/>
                <w:right w:val="none" w:sz="0" w:space="0" w:color="auto"/>
              </w:divBdr>
            </w:div>
            <w:div w:id="970592326">
              <w:marLeft w:val="0"/>
              <w:marRight w:val="0"/>
              <w:marTop w:val="0"/>
              <w:marBottom w:val="0"/>
              <w:divBdr>
                <w:top w:val="none" w:sz="0" w:space="0" w:color="auto"/>
                <w:left w:val="none" w:sz="0" w:space="0" w:color="auto"/>
                <w:bottom w:val="none" w:sz="0" w:space="0" w:color="auto"/>
                <w:right w:val="none" w:sz="0" w:space="0" w:color="auto"/>
              </w:divBdr>
            </w:div>
            <w:div w:id="1113326287">
              <w:marLeft w:val="0"/>
              <w:marRight w:val="0"/>
              <w:marTop w:val="0"/>
              <w:marBottom w:val="0"/>
              <w:divBdr>
                <w:top w:val="none" w:sz="0" w:space="0" w:color="auto"/>
                <w:left w:val="none" w:sz="0" w:space="0" w:color="auto"/>
                <w:bottom w:val="none" w:sz="0" w:space="0" w:color="auto"/>
                <w:right w:val="none" w:sz="0" w:space="0" w:color="auto"/>
              </w:divBdr>
            </w:div>
            <w:div w:id="1331132524">
              <w:marLeft w:val="0"/>
              <w:marRight w:val="0"/>
              <w:marTop w:val="0"/>
              <w:marBottom w:val="0"/>
              <w:divBdr>
                <w:top w:val="none" w:sz="0" w:space="0" w:color="auto"/>
                <w:left w:val="none" w:sz="0" w:space="0" w:color="auto"/>
                <w:bottom w:val="none" w:sz="0" w:space="0" w:color="auto"/>
                <w:right w:val="none" w:sz="0" w:space="0" w:color="auto"/>
              </w:divBdr>
            </w:div>
            <w:div w:id="1653607241">
              <w:marLeft w:val="0"/>
              <w:marRight w:val="0"/>
              <w:marTop w:val="0"/>
              <w:marBottom w:val="0"/>
              <w:divBdr>
                <w:top w:val="none" w:sz="0" w:space="0" w:color="auto"/>
                <w:left w:val="none" w:sz="0" w:space="0" w:color="auto"/>
                <w:bottom w:val="none" w:sz="0" w:space="0" w:color="auto"/>
                <w:right w:val="none" w:sz="0" w:space="0" w:color="auto"/>
              </w:divBdr>
            </w:div>
            <w:div w:id="1807887609">
              <w:marLeft w:val="0"/>
              <w:marRight w:val="0"/>
              <w:marTop w:val="0"/>
              <w:marBottom w:val="0"/>
              <w:divBdr>
                <w:top w:val="none" w:sz="0" w:space="0" w:color="auto"/>
                <w:left w:val="none" w:sz="0" w:space="0" w:color="auto"/>
                <w:bottom w:val="none" w:sz="0" w:space="0" w:color="auto"/>
                <w:right w:val="none" w:sz="0" w:space="0" w:color="auto"/>
              </w:divBdr>
            </w:div>
            <w:div w:id="1827278305">
              <w:marLeft w:val="0"/>
              <w:marRight w:val="0"/>
              <w:marTop w:val="0"/>
              <w:marBottom w:val="0"/>
              <w:divBdr>
                <w:top w:val="none" w:sz="0" w:space="0" w:color="auto"/>
                <w:left w:val="none" w:sz="0" w:space="0" w:color="auto"/>
                <w:bottom w:val="none" w:sz="0" w:space="0" w:color="auto"/>
                <w:right w:val="none" w:sz="0" w:space="0" w:color="auto"/>
              </w:divBdr>
            </w:div>
            <w:div w:id="1846701739">
              <w:marLeft w:val="0"/>
              <w:marRight w:val="0"/>
              <w:marTop w:val="0"/>
              <w:marBottom w:val="0"/>
              <w:divBdr>
                <w:top w:val="none" w:sz="0" w:space="0" w:color="auto"/>
                <w:left w:val="none" w:sz="0" w:space="0" w:color="auto"/>
                <w:bottom w:val="none" w:sz="0" w:space="0" w:color="auto"/>
                <w:right w:val="none" w:sz="0" w:space="0" w:color="auto"/>
              </w:divBdr>
            </w:div>
            <w:div w:id="20901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779">
      <w:bodyDiv w:val="1"/>
      <w:marLeft w:val="0"/>
      <w:marRight w:val="0"/>
      <w:marTop w:val="0"/>
      <w:marBottom w:val="0"/>
      <w:divBdr>
        <w:top w:val="none" w:sz="0" w:space="0" w:color="auto"/>
        <w:left w:val="none" w:sz="0" w:space="0" w:color="auto"/>
        <w:bottom w:val="none" w:sz="0" w:space="0" w:color="auto"/>
        <w:right w:val="none" w:sz="0" w:space="0" w:color="auto"/>
      </w:divBdr>
    </w:div>
    <w:div w:id="1984891053">
      <w:bodyDiv w:val="1"/>
      <w:marLeft w:val="0"/>
      <w:marRight w:val="0"/>
      <w:marTop w:val="0"/>
      <w:marBottom w:val="0"/>
      <w:divBdr>
        <w:top w:val="none" w:sz="0" w:space="0" w:color="auto"/>
        <w:left w:val="none" w:sz="0" w:space="0" w:color="auto"/>
        <w:bottom w:val="none" w:sz="0" w:space="0" w:color="auto"/>
        <w:right w:val="none" w:sz="0" w:space="0" w:color="auto"/>
      </w:divBdr>
    </w:div>
    <w:div w:id="2050689514">
      <w:bodyDiv w:val="1"/>
      <w:marLeft w:val="0"/>
      <w:marRight w:val="0"/>
      <w:marTop w:val="0"/>
      <w:marBottom w:val="0"/>
      <w:divBdr>
        <w:top w:val="none" w:sz="0" w:space="0" w:color="auto"/>
        <w:left w:val="none" w:sz="0" w:space="0" w:color="auto"/>
        <w:bottom w:val="none" w:sz="0" w:space="0" w:color="auto"/>
        <w:right w:val="none" w:sz="0" w:space="0" w:color="auto"/>
      </w:divBdr>
    </w:div>
    <w:div w:id="2085561415">
      <w:bodyDiv w:val="1"/>
      <w:marLeft w:val="0"/>
      <w:marRight w:val="0"/>
      <w:marTop w:val="0"/>
      <w:marBottom w:val="0"/>
      <w:divBdr>
        <w:top w:val="none" w:sz="0" w:space="0" w:color="auto"/>
        <w:left w:val="none" w:sz="0" w:space="0" w:color="auto"/>
        <w:bottom w:val="none" w:sz="0" w:space="0" w:color="auto"/>
        <w:right w:val="none" w:sz="0" w:space="0" w:color="auto"/>
      </w:divBdr>
      <w:divsChild>
        <w:div w:id="1678573895">
          <w:marLeft w:val="0"/>
          <w:marRight w:val="0"/>
          <w:marTop w:val="0"/>
          <w:marBottom w:val="0"/>
          <w:divBdr>
            <w:top w:val="none" w:sz="0" w:space="0" w:color="auto"/>
            <w:left w:val="none" w:sz="0" w:space="0" w:color="auto"/>
            <w:bottom w:val="none" w:sz="0" w:space="0" w:color="auto"/>
            <w:right w:val="none" w:sz="0" w:space="0" w:color="auto"/>
          </w:divBdr>
          <w:divsChild>
            <w:div w:id="235822179">
              <w:marLeft w:val="0"/>
              <w:marRight w:val="0"/>
              <w:marTop w:val="0"/>
              <w:marBottom w:val="0"/>
              <w:divBdr>
                <w:top w:val="none" w:sz="0" w:space="0" w:color="auto"/>
                <w:left w:val="none" w:sz="0" w:space="0" w:color="auto"/>
                <w:bottom w:val="none" w:sz="0" w:space="0" w:color="auto"/>
                <w:right w:val="none" w:sz="0" w:space="0" w:color="auto"/>
              </w:divBdr>
            </w:div>
            <w:div w:id="673529513">
              <w:marLeft w:val="0"/>
              <w:marRight w:val="0"/>
              <w:marTop w:val="0"/>
              <w:marBottom w:val="0"/>
              <w:divBdr>
                <w:top w:val="none" w:sz="0" w:space="0" w:color="auto"/>
                <w:left w:val="none" w:sz="0" w:space="0" w:color="auto"/>
                <w:bottom w:val="none" w:sz="0" w:space="0" w:color="auto"/>
                <w:right w:val="none" w:sz="0" w:space="0" w:color="auto"/>
              </w:divBdr>
            </w:div>
            <w:div w:id="698749024">
              <w:marLeft w:val="0"/>
              <w:marRight w:val="0"/>
              <w:marTop w:val="0"/>
              <w:marBottom w:val="0"/>
              <w:divBdr>
                <w:top w:val="none" w:sz="0" w:space="0" w:color="auto"/>
                <w:left w:val="none" w:sz="0" w:space="0" w:color="auto"/>
                <w:bottom w:val="none" w:sz="0" w:space="0" w:color="auto"/>
                <w:right w:val="none" w:sz="0" w:space="0" w:color="auto"/>
              </w:divBdr>
            </w:div>
            <w:div w:id="916936590">
              <w:marLeft w:val="0"/>
              <w:marRight w:val="0"/>
              <w:marTop w:val="0"/>
              <w:marBottom w:val="0"/>
              <w:divBdr>
                <w:top w:val="none" w:sz="0" w:space="0" w:color="auto"/>
                <w:left w:val="none" w:sz="0" w:space="0" w:color="auto"/>
                <w:bottom w:val="none" w:sz="0" w:space="0" w:color="auto"/>
                <w:right w:val="none" w:sz="0" w:space="0" w:color="auto"/>
              </w:divBdr>
            </w:div>
            <w:div w:id="949703967">
              <w:marLeft w:val="0"/>
              <w:marRight w:val="0"/>
              <w:marTop w:val="0"/>
              <w:marBottom w:val="0"/>
              <w:divBdr>
                <w:top w:val="none" w:sz="0" w:space="0" w:color="auto"/>
                <w:left w:val="none" w:sz="0" w:space="0" w:color="auto"/>
                <w:bottom w:val="none" w:sz="0" w:space="0" w:color="auto"/>
                <w:right w:val="none" w:sz="0" w:space="0" w:color="auto"/>
              </w:divBdr>
            </w:div>
            <w:div w:id="1631590355">
              <w:marLeft w:val="0"/>
              <w:marRight w:val="0"/>
              <w:marTop w:val="0"/>
              <w:marBottom w:val="0"/>
              <w:divBdr>
                <w:top w:val="none" w:sz="0" w:space="0" w:color="auto"/>
                <w:left w:val="none" w:sz="0" w:space="0" w:color="auto"/>
                <w:bottom w:val="none" w:sz="0" w:space="0" w:color="auto"/>
                <w:right w:val="none" w:sz="0" w:space="0" w:color="auto"/>
              </w:divBdr>
            </w:div>
            <w:div w:id="1807895321">
              <w:marLeft w:val="0"/>
              <w:marRight w:val="0"/>
              <w:marTop w:val="0"/>
              <w:marBottom w:val="0"/>
              <w:divBdr>
                <w:top w:val="none" w:sz="0" w:space="0" w:color="auto"/>
                <w:left w:val="none" w:sz="0" w:space="0" w:color="auto"/>
                <w:bottom w:val="none" w:sz="0" w:space="0" w:color="auto"/>
                <w:right w:val="none" w:sz="0" w:space="0" w:color="auto"/>
              </w:divBdr>
            </w:div>
            <w:div w:id="2053536799">
              <w:marLeft w:val="0"/>
              <w:marRight w:val="0"/>
              <w:marTop w:val="0"/>
              <w:marBottom w:val="0"/>
              <w:divBdr>
                <w:top w:val="none" w:sz="0" w:space="0" w:color="auto"/>
                <w:left w:val="none" w:sz="0" w:space="0" w:color="auto"/>
                <w:bottom w:val="none" w:sz="0" w:space="0" w:color="auto"/>
                <w:right w:val="none" w:sz="0" w:space="0" w:color="auto"/>
              </w:divBdr>
            </w:div>
            <w:div w:id="21440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444">
      <w:bodyDiv w:val="1"/>
      <w:marLeft w:val="0"/>
      <w:marRight w:val="0"/>
      <w:marTop w:val="0"/>
      <w:marBottom w:val="0"/>
      <w:divBdr>
        <w:top w:val="none" w:sz="0" w:space="0" w:color="auto"/>
        <w:left w:val="none" w:sz="0" w:space="0" w:color="auto"/>
        <w:bottom w:val="none" w:sz="0" w:space="0" w:color="auto"/>
        <w:right w:val="none" w:sz="0" w:space="0" w:color="auto"/>
      </w:divBdr>
      <w:divsChild>
        <w:div w:id="1043676988">
          <w:marLeft w:val="0"/>
          <w:marRight w:val="0"/>
          <w:marTop w:val="0"/>
          <w:marBottom w:val="0"/>
          <w:divBdr>
            <w:top w:val="none" w:sz="0" w:space="0" w:color="auto"/>
            <w:left w:val="none" w:sz="0" w:space="0" w:color="auto"/>
            <w:bottom w:val="none" w:sz="0" w:space="0" w:color="auto"/>
            <w:right w:val="none" w:sz="0" w:space="0" w:color="auto"/>
          </w:divBdr>
          <w:divsChild>
            <w:div w:id="73866351">
              <w:marLeft w:val="0"/>
              <w:marRight w:val="0"/>
              <w:marTop w:val="0"/>
              <w:marBottom w:val="0"/>
              <w:divBdr>
                <w:top w:val="none" w:sz="0" w:space="0" w:color="auto"/>
                <w:left w:val="none" w:sz="0" w:space="0" w:color="auto"/>
                <w:bottom w:val="none" w:sz="0" w:space="0" w:color="auto"/>
                <w:right w:val="none" w:sz="0" w:space="0" w:color="auto"/>
              </w:divBdr>
            </w:div>
            <w:div w:id="153569041">
              <w:marLeft w:val="0"/>
              <w:marRight w:val="0"/>
              <w:marTop w:val="0"/>
              <w:marBottom w:val="0"/>
              <w:divBdr>
                <w:top w:val="none" w:sz="0" w:space="0" w:color="auto"/>
                <w:left w:val="none" w:sz="0" w:space="0" w:color="auto"/>
                <w:bottom w:val="none" w:sz="0" w:space="0" w:color="auto"/>
                <w:right w:val="none" w:sz="0" w:space="0" w:color="auto"/>
              </w:divBdr>
            </w:div>
            <w:div w:id="255989899">
              <w:marLeft w:val="0"/>
              <w:marRight w:val="0"/>
              <w:marTop w:val="0"/>
              <w:marBottom w:val="0"/>
              <w:divBdr>
                <w:top w:val="none" w:sz="0" w:space="0" w:color="auto"/>
                <w:left w:val="none" w:sz="0" w:space="0" w:color="auto"/>
                <w:bottom w:val="none" w:sz="0" w:space="0" w:color="auto"/>
                <w:right w:val="none" w:sz="0" w:space="0" w:color="auto"/>
              </w:divBdr>
            </w:div>
            <w:div w:id="532697883">
              <w:marLeft w:val="0"/>
              <w:marRight w:val="0"/>
              <w:marTop w:val="0"/>
              <w:marBottom w:val="0"/>
              <w:divBdr>
                <w:top w:val="none" w:sz="0" w:space="0" w:color="auto"/>
                <w:left w:val="none" w:sz="0" w:space="0" w:color="auto"/>
                <w:bottom w:val="none" w:sz="0" w:space="0" w:color="auto"/>
                <w:right w:val="none" w:sz="0" w:space="0" w:color="auto"/>
              </w:divBdr>
            </w:div>
            <w:div w:id="750588093">
              <w:marLeft w:val="0"/>
              <w:marRight w:val="0"/>
              <w:marTop w:val="0"/>
              <w:marBottom w:val="0"/>
              <w:divBdr>
                <w:top w:val="none" w:sz="0" w:space="0" w:color="auto"/>
                <w:left w:val="none" w:sz="0" w:space="0" w:color="auto"/>
                <w:bottom w:val="none" w:sz="0" w:space="0" w:color="auto"/>
                <w:right w:val="none" w:sz="0" w:space="0" w:color="auto"/>
              </w:divBdr>
            </w:div>
            <w:div w:id="925260109">
              <w:marLeft w:val="0"/>
              <w:marRight w:val="0"/>
              <w:marTop w:val="0"/>
              <w:marBottom w:val="0"/>
              <w:divBdr>
                <w:top w:val="none" w:sz="0" w:space="0" w:color="auto"/>
                <w:left w:val="none" w:sz="0" w:space="0" w:color="auto"/>
                <w:bottom w:val="none" w:sz="0" w:space="0" w:color="auto"/>
                <w:right w:val="none" w:sz="0" w:space="0" w:color="auto"/>
              </w:divBdr>
            </w:div>
            <w:div w:id="1060712475">
              <w:marLeft w:val="0"/>
              <w:marRight w:val="0"/>
              <w:marTop w:val="0"/>
              <w:marBottom w:val="0"/>
              <w:divBdr>
                <w:top w:val="none" w:sz="0" w:space="0" w:color="auto"/>
                <w:left w:val="none" w:sz="0" w:space="0" w:color="auto"/>
                <w:bottom w:val="none" w:sz="0" w:space="0" w:color="auto"/>
                <w:right w:val="none" w:sz="0" w:space="0" w:color="auto"/>
              </w:divBdr>
            </w:div>
            <w:div w:id="1088379384">
              <w:marLeft w:val="0"/>
              <w:marRight w:val="0"/>
              <w:marTop w:val="0"/>
              <w:marBottom w:val="0"/>
              <w:divBdr>
                <w:top w:val="none" w:sz="0" w:space="0" w:color="auto"/>
                <w:left w:val="none" w:sz="0" w:space="0" w:color="auto"/>
                <w:bottom w:val="none" w:sz="0" w:space="0" w:color="auto"/>
                <w:right w:val="none" w:sz="0" w:space="0" w:color="auto"/>
              </w:divBdr>
            </w:div>
            <w:div w:id="1685591094">
              <w:marLeft w:val="0"/>
              <w:marRight w:val="0"/>
              <w:marTop w:val="0"/>
              <w:marBottom w:val="0"/>
              <w:divBdr>
                <w:top w:val="none" w:sz="0" w:space="0" w:color="auto"/>
                <w:left w:val="none" w:sz="0" w:space="0" w:color="auto"/>
                <w:bottom w:val="none" w:sz="0" w:space="0" w:color="auto"/>
                <w:right w:val="none" w:sz="0" w:space="0" w:color="auto"/>
              </w:divBdr>
            </w:div>
            <w:div w:id="1715352776">
              <w:marLeft w:val="0"/>
              <w:marRight w:val="0"/>
              <w:marTop w:val="0"/>
              <w:marBottom w:val="0"/>
              <w:divBdr>
                <w:top w:val="none" w:sz="0" w:space="0" w:color="auto"/>
                <w:left w:val="none" w:sz="0" w:space="0" w:color="auto"/>
                <w:bottom w:val="none" w:sz="0" w:space="0" w:color="auto"/>
                <w:right w:val="none" w:sz="0" w:space="0" w:color="auto"/>
              </w:divBdr>
            </w:div>
            <w:div w:id="1725716690">
              <w:marLeft w:val="0"/>
              <w:marRight w:val="0"/>
              <w:marTop w:val="0"/>
              <w:marBottom w:val="0"/>
              <w:divBdr>
                <w:top w:val="none" w:sz="0" w:space="0" w:color="auto"/>
                <w:left w:val="none" w:sz="0" w:space="0" w:color="auto"/>
                <w:bottom w:val="none" w:sz="0" w:space="0" w:color="auto"/>
                <w:right w:val="none" w:sz="0" w:space="0" w:color="auto"/>
              </w:divBdr>
            </w:div>
            <w:div w:id="18262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consultantplus://offline/ref=47E05D611C30C4D16B35AD8E9C9D8904930678CE3796F7D208E173C02674C09A93A24F697C6618AC37n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http://bakalavr.ntf.ru/DswMedia/versiya2_rekomendaciiposetevomuvzaimodeyst.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F8A4-D5C5-40F9-A797-A51AFF2B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25498</Words>
  <Characters>145341</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vt:lpstr>
    </vt:vector>
  </TitlesOfParts>
  <Company>NTF</Company>
  <LinksUpToDate>false</LinksUpToDate>
  <CharactersWithSpaces>170499</CharactersWithSpaces>
  <SharedDoc>false</SharedDoc>
  <HLinks>
    <vt:vector size="12" baseType="variant">
      <vt:variant>
        <vt:i4>7733359</vt:i4>
      </vt:variant>
      <vt:variant>
        <vt:i4>6</vt:i4>
      </vt:variant>
      <vt:variant>
        <vt:i4>0</vt:i4>
      </vt:variant>
      <vt:variant>
        <vt:i4>5</vt:i4>
      </vt:variant>
      <vt:variant>
        <vt:lpwstr>consultantplus://offline/ref=47E05D611C30C4D16B35AD8E9C9D8904930678CE3796F7D208E173C02674C09A93A24F697C6618AC37n4L</vt:lpwstr>
      </vt:variant>
      <vt:variant>
        <vt:lpwstr/>
      </vt:variant>
      <vt:variant>
        <vt:i4>4063320</vt:i4>
      </vt:variant>
      <vt:variant>
        <vt:i4>3</vt:i4>
      </vt:variant>
      <vt:variant>
        <vt:i4>0</vt:i4>
      </vt:variant>
      <vt:variant>
        <vt:i4>5</vt:i4>
      </vt:variant>
      <vt:variant>
        <vt:lpwstr>http://bakalavr.ntf.ru/DswMedia/versiya2_rekomendaciiposetevomuvzaimodeyst.doc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dc:title>
  <dc:subject/>
  <dc:creator>Lykov</dc:creator>
  <cp:keywords/>
  <cp:lastModifiedBy>Яламов </cp:lastModifiedBy>
  <cp:revision>2</cp:revision>
  <cp:lastPrinted>2015-11-16T09:34:00Z</cp:lastPrinted>
  <dcterms:created xsi:type="dcterms:W3CDTF">2017-11-12T15:14:00Z</dcterms:created>
  <dcterms:modified xsi:type="dcterms:W3CDTF">2017-11-12T15:14:00Z</dcterms:modified>
</cp:coreProperties>
</file>