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17" w:rsidRPr="00194655" w:rsidRDefault="00E07417" w:rsidP="007957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E07417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07417" w:rsidRPr="00AA0FFC" w:rsidRDefault="00E07417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E07417" w:rsidRPr="00A0761D" w:rsidRDefault="00E07417" w:rsidP="007957A4">
      <w:pPr>
        <w:jc w:val="center"/>
        <w:rPr>
          <w:b/>
          <w:sz w:val="16"/>
          <w:szCs w:val="16"/>
        </w:rPr>
      </w:pP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</w:p>
    <w:p w:rsidR="00E07417" w:rsidRPr="009A4FCF" w:rsidRDefault="00E07417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07417" w:rsidRPr="00A0761D" w:rsidRDefault="00E07417" w:rsidP="007957A4">
      <w:pPr>
        <w:ind w:right="535"/>
        <w:jc w:val="center"/>
        <w:rPr>
          <w:b/>
          <w:sz w:val="16"/>
          <w:szCs w:val="16"/>
        </w:rPr>
      </w:pPr>
    </w:p>
    <w:p w:rsidR="00E07417" w:rsidRPr="00D928D5" w:rsidRDefault="00E07417" w:rsidP="00D928D5">
      <w:pPr>
        <w:jc w:val="center"/>
        <w:rPr>
          <w:b/>
          <w:sz w:val="32"/>
          <w:szCs w:val="32"/>
        </w:rPr>
      </w:pPr>
      <w:r w:rsidRPr="000A78E6">
        <w:rPr>
          <w:b/>
          <w:sz w:val="26"/>
          <w:szCs w:val="26"/>
        </w:rPr>
        <w:t>СЕМИНАР № 2</w:t>
      </w:r>
      <w:r w:rsidR="00AA182C" w:rsidRPr="000A78E6">
        <w:rPr>
          <w:b/>
          <w:sz w:val="26"/>
          <w:szCs w:val="26"/>
        </w:rPr>
        <w:t>6</w:t>
      </w:r>
      <w:r w:rsidRPr="000A78E6">
        <w:rPr>
          <w:b/>
          <w:sz w:val="26"/>
          <w:szCs w:val="26"/>
        </w:rPr>
        <w:t>:</w:t>
      </w:r>
      <w:r w:rsidR="00015448">
        <w:rPr>
          <w:b/>
          <w:sz w:val="28"/>
          <w:szCs w:val="28"/>
        </w:rPr>
        <w:t xml:space="preserve"> «Особенности реализации информационно-коммуникационных технологий в образовании»</w:t>
      </w:r>
    </w:p>
    <w:p w:rsidR="00E07417" w:rsidRPr="00A0761D" w:rsidRDefault="00E07417" w:rsidP="00B567EB">
      <w:pPr>
        <w:tabs>
          <w:tab w:val="left" w:pos="567"/>
        </w:tabs>
        <w:ind w:right="535"/>
        <w:jc w:val="center"/>
        <w:rPr>
          <w:sz w:val="16"/>
          <w:szCs w:val="16"/>
        </w:rPr>
      </w:pPr>
    </w:p>
    <w:p w:rsidR="00E07417" w:rsidRPr="00194655" w:rsidRDefault="00E07417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A182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AA182C">
        <w:rPr>
          <w:sz w:val="26"/>
          <w:szCs w:val="26"/>
        </w:rPr>
        <w:t>сентября</w:t>
      </w:r>
      <w:r w:rsidRPr="009923E7">
        <w:rPr>
          <w:sz w:val="26"/>
          <w:szCs w:val="26"/>
        </w:rPr>
        <w:t xml:space="preserve"> 201</w:t>
      </w:r>
      <w:r w:rsidR="00AB751B">
        <w:rPr>
          <w:sz w:val="26"/>
          <w:szCs w:val="26"/>
        </w:rPr>
        <w:t>9</w:t>
      </w:r>
      <w:r w:rsidRPr="009923E7">
        <w:rPr>
          <w:sz w:val="26"/>
          <w:szCs w:val="26"/>
        </w:rPr>
        <w:t xml:space="preserve"> г.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07417" w:rsidRPr="00A0761D" w:rsidRDefault="00E07417" w:rsidP="007957A4">
      <w:pPr>
        <w:ind w:right="535"/>
        <w:jc w:val="center"/>
        <w:rPr>
          <w:sz w:val="16"/>
          <w:szCs w:val="16"/>
        </w:rPr>
      </w:pPr>
    </w:p>
    <w:p w:rsidR="00E07417" w:rsidRDefault="00E07417" w:rsidP="002C0B8A">
      <w:pPr>
        <w:ind w:firstLine="708"/>
        <w:jc w:val="both"/>
      </w:pPr>
      <w:r w:rsidRPr="00A00FF6">
        <w:t xml:space="preserve">Доклады </w:t>
      </w:r>
    </w:p>
    <w:p w:rsidR="004042CB" w:rsidRPr="00A00FF6" w:rsidRDefault="004042CB" w:rsidP="002C0B8A">
      <w:pPr>
        <w:ind w:firstLine="708"/>
        <w:jc w:val="both"/>
      </w:pPr>
    </w:p>
    <w:p w:rsidR="00C41511" w:rsidRPr="00A00FF6" w:rsidRDefault="00E07417" w:rsidP="00C41511">
      <w:pPr>
        <w:pStyle w:val="a4"/>
        <w:ind w:left="0" w:firstLine="708"/>
        <w:jc w:val="both"/>
      </w:pPr>
      <w:r w:rsidRPr="00A00FF6">
        <w:rPr>
          <w:b/>
          <w:color w:val="000000"/>
        </w:rPr>
        <w:t xml:space="preserve">1. </w:t>
      </w:r>
      <w:r w:rsidR="00924A80" w:rsidRPr="00A00FF6">
        <w:rPr>
          <w:b/>
        </w:rPr>
        <w:t xml:space="preserve">МУХАМЕДЗЯНОВ </w:t>
      </w:r>
      <w:proofErr w:type="spellStart"/>
      <w:r w:rsidR="008B2A19" w:rsidRPr="00A00FF6">
        <w:rPr>
          <w:b/>
        </w:rPr>
        <w:t>Искандар</w:t>
      </w:r>
      <w:proofErr w:type="spellEnd"/>
      <w:r w:rsidR="008B2A19" w:rsidRPr="00A00FF6">
        <w:rPr>
          <w:b/>
        </w:rPr>
        <w:t xml:space="preserve"> Шамильевич</w:t>
      </w:r>
      <w:r w:rsidR="00C41511" w:rsidRPr="00A00FF6">
        <w:rPr>
          <w:b/>
        </w:rPr>
        <w:t>,</w:t>
      </w:r>
      <w:r w:rsidR="00C41511" w:rsidRPr="00A00FF6">
        <w:t xml:space="preserve"> </w:t>
      </w:r>
      <w:r w:rsidR="008B2A19" w:rsidRPr="00A00FF6">
        <w:t>доктор медицинских наук, профессор, ведущий научный сотрудник ФГБНУ «Институт стратегии развития образования РАО»</w:t>
      </w:r>
      <w:r w:rsidR="00521FAE" w:rsidRPr="00A00FF6">
        <w:t>.</w:t>
      </w:r>
    </w:p>
    <w:p w:rsidR="00C41511" w:rsidRPr="00A00FF6" w:rsidRDefault="00C41511" w:rsidP="00C41511">
      <w:pPr>
        <w:pStyle w:val="a4"/>
        <w:ind w:left="0" w:firstLine="708"/>
        <w:jc w:val="both"/>
        <w:rPr>
          <w:b/>
          <w:shd w:val="clear" w:color="auto" w:fill="FFFFFF"/>
        </w:rPr>
      </w:pPr>
      <w:r w:rsidRPr="00A00FF6">
        <w:rPr>
          <w:b/>
          <w:i/>
          <w:u w:val="single"/>
          <w:shd w:val="clear" w:color="auto" w:fill="FFFFFF"/>
        </w:rPr>
        <w:t>Тема доклада:</w:t>
      </w:r>
      <w:r w:rsidRPr="00A00FF6">
        <w:rPr>
          <w:b/>
          <w:i/>
          <w:shd w:val="clear" w:color="auto" w:fill="FFFFFF"/>
        </w:rPr>
        <w:t xml:space="preserve"> </w:t>
      </w:r>
      <w:r w:rsidRPr="00A00FF6">
        <w:rPr>
          <w:b/>
          <w:shd w:val="clear" w:color="auto" w:fill="FFFFFF"/>
        </w:rPr>
        <w:t>«</w:t>
      </w:r>
      <w:r w:rsidR="008B2A19" w:rsidRPr="00A00FF6">
        <w:rPr>
          <w:b/>
          <w:bCs/>
        </w:rPr>
        <w:t>Мобильные средства доступа в Интернет в образовании. Медицинские аспекты</w:t>
      </w:r>
      <w:r w:rsidRPr="00A00FF6">
        <w:rPr>
          <w:b/>
          <w:shd w:val="clear" w:color="auto" w:fill="FFFFFF"/>
        </w:rPr>
        <w:t>».</w:t>
      </w:r>
    </w:p>
    <w:p w:rsidR="00E07417" w:rsidRPr="004042CB" w:rsidRDefault="00E07417" w:rsidP="00C41511">
      <w:pPr>
        <w:pStyle w:val="a4"/>
        <w:ind w:left="0" w:firstLine="708"/>
        <w:jc w:val="both"/>
        <w:rPr>
          <w:sz w:val="10"/>
          <w:szCs w:val="10"/>
          <w:shd w:val="clear" w:color="auto" w:fill="FFFFFF"/>
        </w:rPr>
      </w:pPr>
    </w:p>
    <w:p w:rsidR="00A00FF6" w:rsidRPr="00A00FF6" w:rsidRDefault="00F86F2D" w:rsidP="00A00FF6">
      <w:pPr>
        <w:pStyle w:val="a4"/>
        <w:ind w:left="0" w:firstLine="708"/>
        <w:jc w:val="both"/>
      </w:pPr>
      <w:r>
        <w:rPr>
          <w:b/>
          <w:shd w:val="clear" w:color="auto" w:fill="FFFFFF"/>
        </w:rPr>
        <w:t>2</w:t>
      </w:r>
      <w:r w:rsidR="00A00FF6" w:rsidRPr="00A00FF6">
        <w:rPr>
          <w:b/>
          <w:shd w:val="clear" w:color="auto" w:fill="FFFFFF"/>
        </w:rPr>
        <w:t xml:space="preserve">. </w:t>
      </w:r>
      <w:r w:rsidR="00A00FF6">
        <w:rPr>
          <w:b/>
        </w:rPr>
        <w:t>ЧЕРНЫШЕНКО Сергей Викторович</w:t>
      </w:r>
      <w:r w:rsidR="00A00FF6" w:rsidRPr="00A00FF6">
        <w:t xml:space="preserve">, </w:t>
      </w:r>
      <w:r w:rsidR="00F52BC1">
        <w:t>доктор биологических наук, кандидат физико-математических наук, профессор</w:t>
      </w:r>
      <w:r w:rsidR="000123AF">
        <w:t>.</w:t>
      </w:r>
      <w:r w:rsidR="00F52BC1">
        <w:t xml:space="preserve"> Профессор кафедры информатики АНО ВО Открытого гуманитарно-экономического университета.</w:t>
      </w:r>
      <w:r w:rsidR="00A00FF6" w:rsidRPr="00A00FF6">
        <w:t xml:space="preserve"> </w:t>
      </w:r>
    </w:p>
    <w:p w:rsidR="00A00FF6" w:rsidRPr="00A00FF6" w:rsidRDefault="00A00FF6" w:rsidP="00A00FF6">
      <w:pPr>
        <w:ind w:firstLine="708"/>
        <w:jc w:val="both"/>
        <w:rPr>
          <w:b/>
          <w:shd w:val="clear" w:color="auto" w:fill="FFFFFF"/>
        </w:rPr>
      </w:pPr>
      <w:r w:rsidRPr="00A00FF6">
        <w:rPr>
          <w:b/>
          <w:i/>
          <w:u w:val="single"/>
          <w:shd w:val="clear" w:color="auto" w:fill="FFFFFF"/>
        </w:rPr>
        <w:t>Тема доклада:</w:t>
      </w:r>
      <w:r w:rsidRPr="00A00FF6">
        <w:rPr>
          <w:b/>
          <w:shd w:val="clear" w:color="auto" w:fill="FFFFFF"/>
        </w:rPr>
        <w:t xml:space="preserve"> «</w:t>
      </w:r>
      <w:r w:rsidRPr="00A00FF6">
        <w:rPr>
          <w:b/>
        </w:rPr>
        <w:t>Болонский процесс и цифровизация образования: легенды и надежды</w:t>
      </w:r>
      <w:r w:rsidRPr="00A00FF6">
        <w:rPr>
          <w:b/>
          <w:shd w:val="clear" w:color="auto" w:fill="FFFFFF"/>
        </w:rPr>
        <w:t>»</w:t>
      </w:r>
    </w:p>
    <w:p w:rsidR="00E07417" w:rsidRPr="004042CB" w:rsidRDefault="00E07417" w:rsidP="00C41511">
      <w:pPr>
        <w:pStyle w:val="a4"/>
        <w:ind w:left="0" w:firstLine="708"/>
        <w:jc w:val="both"/>
        <w:rPr>
          <w:b/>
          <w:sz w:val="10"/>
          <w:szCs w:val="10"/>
        </w:rPr>
      </w:pPr>
    </w:p>
    <w:p w:rsidR="002902BA" w:rsidRPr="00A00FF6" w:rsidRDefault="00F86F2D" w:rsidP="00BB7DBF">
      <w:pPr>
        <w:pStyle w:val="a4"/>
        <w:ind w:left="0" w:firstLine="708"/>
        <w:jc w:val="both"/>
        <w:rPr>
          <w:b/>
          <w:i/>
          <w:u w:val="single"/>
          <w:shd w:val="clear" w:color="auto" w:fill="FFFFFF"/>
        </w:rPr>
      </w:pPr>
      <w:r>
        <w:rPr>
          <w:b/>
          <w:color w:val="000000"/>
        </w:rPr>
        <w:t>3</w:t>
      </w:r>
      <w:r w:rsidR="00E07417" w:rsidRPr="00A00FF6">
        <w:rPr>
          <w:b/>
          <w:color w:val="000000"/>
        </w:rPr>
        <w:t xml:space="preserve">. </w:t>
      </w:r>
      <w:r w:rsidR="000E38BF" w:rsidRPr="00A00FF6">
        <w:rPr>
          <w:b/>
        </w:rPr>
        <w:t>КОЛЛЕ</w:t>
      </w:r>
      <w:r w:rsidR="00B203E4" w:rsidRPr="00A00FF6">
        <w:rPr>
          <w:b/>
        </w:rPr>
        <w:t xml:space="preserve"> </w:t>
      </w:r>
      <w:r w:rsidR="002902BA" w:rsidRPr="00A00FF6">
        <w:rPr>
          <w:b/>
        </w:rPr>
        <w:t>Ксения Валентиновна</w:t>
      </w:r>
      <w:r w:rsidR="002902BA" w:rsidRPr="00A00FF6">
        <w:t>, аспирантка</w:t>
      </w:r>
      <w:r w:rsidR="00B203E4" w:rsidRPr="00A00FF6">
        <w:t xml:space="preserve"> </w:t>
      </w:r>
      <w:r w:rsidR="002902BA" w:rsidRPr="00A00FF6">
        <w:t xml:space="preserve">кафедры информатики и </w:t>
      </w:r>
      <w:r w:rsidR="00AD1546" w:rsidRPr="00A00FF6">
        <w:t>информационно-коммуникационных технологий</w:t>
      </w:r>
      <w:r w:rsidR="002902BA" w:rsidRPr="00A00FF6">
        <w:t xml:space="preserve"> ФГБОУ ВО «ЧГПУ</w:t>
      </w:r>
      <w:r w:rsidR="00B203E4" w:rsidRPr="00A00FF6">
        <w:t xml:space="preserve"> </w:t>
      </w:r>
      <w:r w:rsidR="002902BA" w:rsidRPr="00A00FF6">
        <w:t>им. И.</w:t>
      </w:r>
      <w:r w:rsidR="00B203E4" w:rsidRPr="00A00FF6">
        <w:t xml:space="preserve"> </w:t>
      </w:r>
      <w:r w:rsidR="002902BA" w:rsidRPr="00A00FF6">
        <w:t>Я.</w:t>
      </w:r>
      <w:r w:rsidR="00B203E4" w:rsidRPr="00A00FF6">
        <w:t xml:space="preserve"> </w:t>
      </w:r>
      <w:r w:rsidR="002902BA" w:rsidRPr="00A00FF6">
        <w:t>Яковлева», научный руководитель профессор Н.В. Софронова</w:t>
      </w:r>
      <w:r w:rsidR="002902BA" w:rsidRPr="00A00FF6">
        <w:rPr>
          <w:b/>
          <w:i/>
          <w:u w:val="single"/>
          <w:shd w:val="clear" w:color="auto" w:fill="FFFFFF"/>
        </w:rPr>
        <w:t xml:space="preserve"> </w:t>
      </w:r>
    </w:p>
    <w:p w:rsidR="00BB7DBF" w:rsidRPr="00A00FF6" w:rsidRDefault="00BB7DBF" w:rsidP="00BB7DBF">
      <w:pPr>
        <w:pStyle w:val="a4"/>
        <w:ind w:left="0" w:firstLine="708"/>
        <w:jc w:val="both"/>
        <w:rPr>
          <w:b/>
        </w:rPr>
      </w:pPr>
      <w:r w:rsidRPr="00A00FF6">
        <w:rPr>
          <w:b/>
          <w:i/>
          <w:u w:val="single"/>
          <w:shd w:val="clear" w:color="auto" w:fill="FFFFFF"/>
        </w:rPr>
        <w:t>Тема доклада:</w:t>
      </w:r>
      <w:r w:rsidRPr="00A00FF6">
        <w:rPr>
          <w:b/>
          <w:i/>
          <w:shd w:val="clear" w:color="auto" w:fill="FFFFFF"/>
        </w:rPr>
        <w:t xml:space="preserve"> </w:t>
      </w:r>
      <w:r w:rsidRPr="00A00FF6">
        <w:rPr>
          <w:b/>
        </w:rPr>
        <w:t>«</w:t>
      </w:r>
      <w:r w:rsidR="00C7012A" w:rsidRPr="00A00FF6">
        <w:rPr>
          <w:b/>
          <w:bCs/>
        </w:rPr>
        <w:t>Внедрение в систему школьного образования средств виртуальной реальности для подготовки к ОГЭ (ЕГЭ) по математике</w:t>
      </w:r>
      <w:r w:rsidRPr="00A00FF6">
        <w:rPr>
          <w:b/>
        </w:rPr>
        <w:t>»</w:t>
      </w:r>
      <w:r w:rsidR="002902BA" w:rsidRPr="00A00FF6">
        <w:rPr>
          <w:b/>
        </w:rPr>
        <w:t xml:space="preserve"> (ДИСТАНЦИОННО)</w:t>
      </w:r>
    </w:p>
    <w:p w:rsidR="00066707" w:rsidRPr="004042CB" w:rsidRDefault="00066707" w:rsidP="00AB751B">
      <w:pPr>
        <w:ind w:firstLine="708"/>
        <w:jc w:val="both"/>
        <w:rPr>
          <w:b/>
          <w:iCs/>
          <w:color w:val="000000"/>
          <w:sz w:val="10"/>
          <w:szCs w:val="10"/>
          <w:bdr w:val="none" w:sz="0" w:space="0" w:color="auto" w:frame="1"/>
        </w:rPr>
      </w:pPr>
    </w:p>
    <w:p w:rsidR="00C21EBE" w:rsidRDefault="00C21EBE" w:rsidP="008B2A19">
      <w:pPr>
        <w:ind w:firstLine="708"/>
        <w:jc w:val="both"/>
        <w:rPr>
          <w:b/>
          <w:iCs/>
          <w:color w:val="000000"/>
          <w:sz w:val="10"/>
          <w:szCs w:val="10"/>
          <w:bdr w:val="none" w:sz="0" w:space="0" w:color="auto" w:frame="1"/>
        </w:rPr>
      </w:pPr>
    </w:p>
    <w:p w:rsidR="004042CB" w:rsidRPr="004042CB" w:rsidRDefault="004042CB" w:rsidP="008B2A19">
      <w:pPr>
        <w:ind w:firstLine="708"/>
        <w:jc w:val="both"/>
        <w:rPr>
          <w:b/>
          <w:iCs/>
          <w:color w:val="000000"/>
          <w:sz w:val="10"/>
          <w:szCs w:val="10"/>
          <w:bdr w:val="none" w:sz="0" w:space="0" w:color="auto" w:frame="1"/>
        </w:rPr>
      </w:pPr>
    </w:p>
    <w:p w:rsidR="00E07417" w:rsidRPr="00A00FF6" w:rsidRDefault="00E07417" w:rsidP="00DD51BF">
      <w:pPr>
        <w:jc w:val="center"/>
        <w:rPr>
          <w:b/>
          <w:color w:val="000000"/>
        </w:rPr>
      </w:pPr>
      <w:r w:rsidRPr="00A00FF6">
        <w:rPr>
          <w:b/>
          <w:color w:val="000000"/>
        </w:rPr>
        <w:t>Руководители научных чтений:</w:t>
      </w:r>
    </w:p>
    <w:p w:rsidR="00E07417" w:rsidRPr="00A00FF6" w:rsidRDefault="00A00FF6" w:rsidP="00A64CCD">
      <w:pPr>
        <w:rPr>
          <w:color w:val="000000"/>
        </w:rPr>
      </w:pPr>
      <w:r>
        <w:rPr>
          <w:b/>
          <w:color w:val="000000"/>
        </w:rPr>
        <w:t xml:space="preserve">                       К</w:t>
      </w:r>
      <w:r w:rsidR="00E07417" w:rsidRPr="00A00FF6">
        <w:rPr>
          <w:b/>
          <w:color w:val="000000"/>
        </w:rPr>
        <w:t>арпенко М.П</w:t>
      </w:r>
      <w:r w:rsidR="00E07417" w:rsidRPr="00A00FF6">
        <w:rPr>
          <w:color w:val="000000"/>
        </w:rPr>
        <w:t>.,</w:t>
      </w:r>
      <w:r w:rsidR="00E07417" w:rsidRPr="00A00FF6">
        <w:rPr>
          <w:color w:val="000000"/>
        </w:rPr>
        <w:tab/>
      </w:r>
      <w:r w:rsidR="00E07417" w:rsidRPr="00A00FF6">
        <w:rPr>
          <w:color w:val="000000"/>
        </w:rPr>
        <w:tab/>
      </w:r>
      <w:r w:rsidR="00E07417" w:rsidRPr="00A00FF6">
        <w:rPr>
          <w:color w:val="000000"/>
        </w:rPr>
        <w:tab/>
      </w:r>
      <w:r w:rsidR="00E07417" w:rsidRPr="00A00FF6">
        <w:rPr>
          <w:color w:val="000000"/>
        </w:rPr>
        <w:tab/>
      </w:r>
      <w:r w:rsidR="00E07417" w:rsidRPr="00A00FF6">
        <w:rPr>
          <w:color w:val="000000"/>
        </w:rPr>
        <w:tab/>
      </w:r>
      <w:r w:rsidR="00E07417" w:rsidRPr="00A00FF6">
        <w:rPr>
          <w:color w:val="000000"/>
        </w:rPr>
        <w:tab/>
      </w:r>
      <w:r w:rsidR="00E07417" w:rsidRPr="00A00FF6">
        <w:rPr>
          <w:b/>
          <w:color w:val="000000"/>
        </w:rPr>
        <w:t>Русаков А.А</w:t>
      </w:r>
      <w:r w:rsidR="00E07417" w:rsidRPr="00A00FF6">
        <w:rPr>
          <w:color w:val="000000"/>
        </w:rPr>
        <w:t>.,</w:t>
      </w:r>
    </w:p>
    <w:p w:rsidR="00E07417" w:rsidRPr="00A00FF6" w:rsidRDefault="00E07417" w:rsidP="007957A4">
      <w:pPr>
        <w:rPr>
          <w:color w:val="000000"/>
        </w:rPr>
      </w:pPr>
      <w:r w:rsidRPr="00A00FF6">
        <w:rPr>
          <w:color w:val="000000"/>
        </w:rPr>
        <w:t xml:space="preserve">                       Президент</w:t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  <w:t>Президент</w:t>
      </w:r>
    </w:p>
    <w:p w:rsidR="00E07417" w:rsidRPr="00A00FF6" w:rsidRDefault="00E07417" w:rsidP="00F7451E">
      <w:pPr>
        <w:rPr>
          <w:color w:val="000000"/>
        </w:rPr>
      </w:pPr>
      <w:r w:rsidRPr="00A00FF6">
        <w:rPr>
          <w:color w:val="000000"/>
        </w:rPr>
        <w:t xml:space="preserve">         Академии компьютерных наук,</w:t>
      </w:r>
      <w:r w:rsidRPr="00A00FF6">
        <w:rPr>
          <w:color w:val="000000"/>
        </w:rPr>
        <w:tab/>
      </w:r>
      <w:r w:rsidRPr="00A00FF6">
        <w:rPr>
          <w:color w:val="000000"/>
        </w:rPr>
        <w:tab/>
        <w:t xml:space="preserve">       Академии информатизации образования</w:t>
      </w:r>
    </w:p>
    <w:p w:rsidR="00E07417" w:rsidRPr="00A00FF6" w:rsidRDefault="00E07417" w:rsidP="007957A4">
      <w:pPr>
        <w:jc w:val="center"/>
        <w:rPr>
          <w:color w:val="000000"/>
        </w:rPr>
      </w:pPr>
      <w:r w:rsidRPr="00A00FF6">
        <w:rPr>
          <w:color w:val="000000"/>
        </w:rPr>
        <w:t>д.т.н., профессор</w:t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</w:r>
      <w:r w:rsidRPr="00A00FF6">
        <w:rPr>
          <w:color w:val="000000"/>
        </w:rPr>
        <w:tab/>
        <w:t>д.пед.н., профессор</w:t>
      </w:r>
    </w:p>
    <w:p w:rsidR="00E07417" w:rsidRPr="00A00FF6" w:rsidRDefault="00E07417" w:rsidP="007957A4">
      <w:pPr>
        <w:ind w:left="2832" w:firstLine="708"/>
        <w:rPr>
          <w:color w:val="000000"/>
        </w:rPr>
      </w:pPr>
      <w:r w:rsidRPr="00A00FF6">
        <w:rPr>
          <w:b/>
        </w:rPr>
        <w:t>Письменский Г.И.,</w:t>
      </w:r>
    </w:p>
    <w:p w:rsidR="00E07417" w:rsidRPr="00A00FF6" w:rsidRDefault="008E766F" w:rsidP="007957A4">
      <w:pPr>
        <w:ind w:firstLine="708"/>
        <w:jc w:val="center"/>
      </w:pPr>
      <w:r w:rsidRPr="00A00FF6">
        <w:t xml:space="preserve">Вице-президент – </w:t>
      </w:r>
      <w:r w:rsidR="00E07417" w:rsidRPr="00A00FF6">
        <w:t xml:space="preserve">Главный ученый секретарь </w:t>
      </w:r>
      <w:r w:rsidRPr="00A00FF6">
        <w:t>Академии компьютерных наук</w:t>
      </w:r>
      <w:r w:rsidR="00E07417" w:rsidRPr="00A00FF6">
        <w:t xml:space="preserve">, д.и.н., </w:t>
      </w:r>
      <w:proofErr w:type="spellStart"/>
      <w:r w:rsidR="00E07417" w:rsidRPr="00A00FF6">
        <w:t>д.в.н</w:t>
      </w:r>
      <w:proofErr w:type="spellEnd"/>
      <w:r w:rsidR="00E07417" w:rsidRPr="00A00FF6">
        <w:t>, профессор</w:t>
      </w:r>
    </w:p>
    <w:p w:rsidR="00E07417" w:rsidRPr="00194655" w:rsidRDefault="00E07417" w:rsidP="007957A4">
      <w:pPr>
        <w:jc w:val="center"/>
        <w:rPr>
          <w:sz w:val="26"/>
          <w:szCs w:val="26"/>
        </w:rPr>
      </w:pPr>
    </w:p>
    <w:p w:rsidR="00E07417" w:rsidRPr="00986401" w:rsidRDefault="00E07417" w:rsidP="00E57142">
      <w:r w:rsidRPr="00986401">
        <w:t xml:space="preserve">Контактная информация: </w:t>
      </w:r>
      <w:r w:rsidRPr="00986401">
        <w:rPr>
          <w:lang w:val="en-US"/>
        </w:rPr>
        <w:t>geo</w:t>
      </w:r>
      <w:r w:rsidRPr="00986401">
        <w:t>@</w:t>
      </w:r>
      <w:proofErr w:type="spellStart"/>
      <w:r w:rsidRPr="00986401">
        <w:rPr>
          <w:lang w:val="en-US"/>
        </w:rPr>
        <w:t>portalsga</w:t>
      </w:r>
      <w:proofErr w:type="spellEnd"/>
      <w:r w:rsidRPr="00986401">
        <w:t>.</w:t>
      </w:r>
      <w:proofErr w:type="spellStart"/>
      <w:r w:rsidRPr="00986401">
        <w:rPr>
          <w:lang w:val="en-US"/>
        </w:rPr>
        <w:t>ru</w:t>
      </w:r>
      <w:proofErr w:type="spellEnd"/>
      <w:r w:rsidRPr="00986401">
        <w:t>, +7(903)548-22-19, Яламов Георгий Юрьевич. Участвуют все желающие</w:t>
      </w:r>
      <w:r w:rsidR="00986401">
        <w:t>!</w:t>
      </w:r>
    </w:p>
    <w:sectPr w:rsidR="00E07417" w:rsidRPr="00986401" w:rsidSect="00A0761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123AF"/>
    <w:rsid w:val="00015448"/>
    <w:rsid w:val="00044FAA"/>
    <w:rsid w:val="00046EF5"/>
    <w:rsid w:val="00066707"/>
    <w:rsid w:val="000908E0"/>
    <w:rsid w:val="000A78E6"/>
    <w:rsid w:val="000B2441"/>
    <w:rsid w:val="000D5F74"/>
    <w:rsid w:val="000E38BF"/>
    <w:rsid w:val="000E669B"/>
    <w:rsid w:val="000F6951"/>
    <w:rsid w:val="001013CA"/>
    <w:rsid w:val="001379F9"/>
    <w:rsid w:val="00151CC0"/>
    <w:rsid w:val="00180F75"/>
    <w:rsid w:val="00194655"/>
    <w:rsid w:val="001D341A"/>
    <w:rsid w:val="001D79A5"/>
    <w:rsid w:val="001E6E1A"/>
    <w:rsid w:val="002250D5"/>
    <w:rsid w:val="00226B1D"/>
    <w:rsid w:val="00237922"/>
    <w:rsid w:val="00267F3B"/>
    <w:rsid w:val="00281BAA"/>
    <w:rsid w:val="002872D3"/>
    <w:rsid w:val="002902BA"/>
    <w:rsid w:val="002A4BDC"/>
    <w:rsid w:val="002C0B8A"/>
    <w:rsid w:val="002E7D3C"/>
    <w:rsid w:val="002F2685"/>
    <w:rsid w:val="002F390B"/>
    <w:rsid w:val="003200FA"/>
    <w:rsid w:val="00331441"/>
    <w:rsid w:val="0033553B"/>
    <w:rsid w:val="00335B0D"/>
    <w:rsid w:val="00380DD3"/>
    <w:rsid w:val="003B3B85"/>
    <w:rsid w:val="003C493B"/>
    <w:rsid w:val="003F6A77"/>
    <w:rsid w:val="00403137"/>
    <w:rsid w:val="004042CB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956EC"/>
    <w:rsid w:val="004B189C"/>
    <w:rsid w:val="004C14BE"/>
    <w:rsid w:val="00521FAE"/>
    <w:rsid w:val="00530F1D"/>
    <w:rsid w:val="00536248"/>
    <w:rsid w:val="0056568C"/>
    <w:rsid w:val="00575D81"/>
    <w:rsid w:val="005E1D8F"/>
    <w:rsid w:val="00614C74"/>
    <w:rsid w:val="00616600"/>
    <w:rsid w:val="00672AD5"/>
    <w:rsid w:val="00676D05"/>
    <w:rsid w:val="006903CD"/>
    <w:rsid w:val="006C4F18"/>
    <w:rsid w:val="006E4B03"/>
    <w:rsid w:val="00706A25"/>
    <w:rsid w:val="00732FA7"/>
    <w:rsid w:val="007368ED"/>
    <w:rsid w:val="0074378F"/>
    <w:rsid w:val="00760D07"/>
    <w:rsid w:val="007617BA"/>
    <w:rsid w:val="00782F4F"/>
    <w:rsid w:val="007957A4"/>
    <w:rsid w:val="00807345"/>
    <w:rsid w:val="00841D9F"/>
    <w:rsid w:val="00852517"/>
    <w:rsid w:val="008738FB"/>
    <w:rsid w:val="00880C47"/>
    <w:rsid w:val="008811EA"/>
    <w:rsid w:val="00884C9E"/>
    <w:rsid w:val="008A4E40"/>
    <w:rsid w:val="008B2901"/>
    <w:rsid w:val="008B2A19"/>
    <w:rsid w:val="008D2C26"/>
    <w:rsid w:val="008E766F"/>
    <w:rsid w:val="008F3BE0"/>
    <w:rsid w:val="008F7F47"/>
    <w:rsid w:val="00906151"/>
    <w:rsid w:val="00914CBF"/>
    <w:rsid w:val="00924A1A"/>
    <w:rsid w:val="00924A80"/>
    <w:rsid w:val="00967394"/>
    <w:rsid w:val="00986401"/>
    <w:rsid w:val="00990283"/>
    <w:rsid w:val="009923E7"/>
    <w:rsid w:val="009A4FCF"/>
    <w:rsid w:val="009A73DC"/>
    <w:rsid w:val="009B7DAB"/>
    <w:rsid w:val="009D1F4F"/>
    <w:rsid w:val="009D711B"/>
    <w:rsid w:val="009F7CF7"/>
    <w:rsid w:val="00A00FF6"/>
    <w:rsid w:val="00A0761D"/>
    <w:rsid w:val="00A156C1"/>
    <w:rsid w:val="00A2768B"/>
    <w:rsid w:val="00A43921"/>
    <w:rsid w:val="00A4547A"/>
    <w:rsid w:val="00A5302A"/>
    <w:rsid w:val="00A552A0"/>
    <w:rsid w:val="00A64CCD"/>
    <w:rsid w:val="00A73BEB"/>
    <w:rsid w:val="00AA0FFC"/>
    <w:rsid w:val="00AA182C"/>
    <w:rsid w:val="00AB751B"/>
    <w:rsid w:val="00AC3DF1"/>
    <w:rsid w:val="00AD1546"/>
    <w:rsid w:val="00AD76A4"/>
    <w:rsid w:val="00B203E4"/>
    <w:rsid w:val="00B306F5"/>
    <w:rsid w:val="00B4034D"/>
    <w:rsid w:val="00B567EB"/>
    <w:rsid w:val="00B70B2D"/>
    <w:rsid w:val="00B735F1"/>
    <w:rsid w:val="00BA230B"/>
    <w:rsid w:val="00BB7DBF"/>
    <w:rsid w:val="00BC260B"/>
    <w:rsid w:val="00BC2A03"/>
    <w:rsid w:val="00BF2D53"/>
    <w:rsid w:val="00C061FA"/>
    <w:rsid w:val="00C21EBE"/>
    <w:rsid w:val="00C41511"/>
    <w:rsid w:val="00C46FFC"/>
    <w:rsid w:val="00C7012A"/>
    <w:rsid w:val="00C86ECF"/>
    <w:rsid w:val="00C905A1"/>
    <w:rsid w:val="00CD78DD"/>
    <w:rsid w:val="00D47659"/>
    <w:rsid w:val="00D81482"/>
    <w:rsid w:val="00D83378"/>
    <w:rsid w:val="00D928D5"/>
    <w:rsid w:val="00DA2724"/>
    <w:rsid w:val="00DA6322"/>
    <w:rsid w:val="00DC0B46"/>
    <w:rsid w:val="00DD2DF9"/>
    <w:rsid w:val="00DD51BF"/>
    <w:rsid w:val="00DE4769"/>
    <w:rsid w:val="00DE6DA0"/>
    <w:rsid w:val="00E07417"/>
    <w:rsid w:val="00E42FFF"/>
    <w:rsid w:val="00E44922"/>
    <w:rsid w:val="00E47362"/>
    <w:rsid w:val="00E57142"/>
    <w:rsid w:val="00E85D85"/>
    <w:rsid w:val="00E961F4"/>
    <w:rsid w:val="00EB4E03"/>
    <w:rsid w:val="00EC2CFF"/>
    <w:rsid w:val="00EE6A46"/>
    <w:rsid w:val="00EF6672"/>
    <w:rsid w:val="00F07C67"/>
    <w:rsid w:val="00F101F3"/>
    <w:rsid w:val="00F152D3"/>
    <w:rsid w:val="00F23E92"/>
    <w:rsid w:val="00F24666"/>
    <w:rsid w:val="00F52BC1"/>
    <w:rsid w:val="00F7451E"/>
    <w:rsid w:val="00F86F2D"/>
    <w:rsid w:val="00FA13C7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BB20C-12A6-445B-A89D-6C718FB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14AE-AF2E-4565-BD29-F7946ED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2019-09-19T07:05:00Z</cp:lastPrinted>
  <dcterms:created xsi:type="dcterms:W3CDTF">2019-10-23T12:18:00Z</dcterms:created>
  <dcterms:modified xsi:type="dcterms:W3CDTF">2019-10-23T12:18:00Z</dcterms:modified>
</cp:coreProperties>
</file>