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D9" w:rsidRDefault="00DC5BAF" w:rsidP="000979D9">
      <w:pPr>
        <w:pStyle w:val="1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C5BAF">
        <w:rPr>
          <w:rFonts w:ascii="Times New Roman" w:eastAsia="Times New Roman" w:hAnsi="Times New Roman" w:cs="Times New Roman"/>
          <w:b/>
          <w:lang w:eastAsia="ru-RU"/>
        </w:rPr>
        <w:t>Цифровизация</w:t>
      </w:r>
      <w:proofErr w:type="spellEnd"/>
      <w:r w:rsidRPr="00DC5BAF">
        <w:rPr>
          <w:rFonts w:ascii="Times New Roman" w:eastAsia="Times New Roman" w:hAnsi="Times New Roman" w:cs="Times New Roman"/>
          <w:b/>
          <w:lang w:eastAsia="ru-RU"/>
        </w:rPr>
        <w:t xml:space="preserve"> образования потребует изменений в законодательстве, считают сенаторы и эксперты</w:t>
      </w:r>
    </w:p>
    <w:p w:rsidR="000979D9" w:rsidRPr="000979D9" w:rsidRDefault="000979D9" w:rsidP="000979D9">
      <w:pPr>
        <w:pStyle w:val="a6"/>
        <w:jc w:val="right"/>
        <w:rPr>
          <w:rFonts w:ascii="Times New Roman" w:hAnsi="Times New Roman" w:cs="Times New Roman"/>
          <w:b/>
          <w:i/>
        </w:rPr>
      </w:pPr>
      <w:r w:rsidRPr="000979D9">
        <w:rPr>
          <w:rFonts w:ascii="Times New Roman" w:hAnsi="Times New Roman" w:cs="Times New Roman"/>
          <w:b/>
          <w:i/>
        </w:rPr>
        <w:t>Татьяна Клячко,</w:t>
      </w:r>
    </w:p>
    <w:p w:rsidR="000979D9" w:rsidRPr="000979D9" w:rsidRDefault="000979D9" w:rsidP="000979D9">
      <w:pPr>
        <w:pStyle w:val="a6"/>
        <w:jc w:val="right"/>
        <w:rPr>
          <w:rFonts w:ascii="Times New Roman" w:hAnsi="Times New Roman" w:cs="Times New Roman"/>
          <w:b/>
          <w:i/>
        </w:rPr>
      </w:pPr>
      <w:r w:rsidRPr="000979D9">
        <w:rPr>
          <w:rFonts w:ascii="Times New Roman" w:hAnsi="Times New Roman" w:cs="Times New Roman"/>
          <w:b/>
          <w:i/>
        </w:rPr>
        <w:t>доктор экономических наук, директор ФИРО-</w:t>
      </w:r>
      <w:proofErr w:type="spellStart"/>
      <w:r w:rsidRPr="000979D9">
        <w:rPr>
          <w:rFonts w:ascii="Times New Roman" w:hAnsi="Times New Roman" w:cs="Times New Roman"/>
          <w:b/>
          <w:i/>
        </w:rPr>
        <w:t>РАНХиГС</w:t>
      </w:r>
      <w:proofErr w:type="spellEnd"/>
      <w:r w:rsidRPr="000979D9">
        <w:rPr>
          <w:rFonts w:ascii="Times New Roman" w:hAnsi="Times New Roman" w:cs="Times New Roman"/>
          <w:b/>
          <w:i/>
        </w:rPr>
        <w:t xml:space="preserve"> по стратегии и методологии</w:t>
      </w:r>
    </w:p>
    <w:p w:rsidR="00DC5BAF" w:rsidRPr="00DC5BAF" w:rsidRDefault="00DC5BAF" w:rsidP="00DC5BA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bdr w:val="none" w:sz="0" w:space="0" w:color="auto" w:frame="1"/>
          <w:lang w:eastAsia="ru-RU"/>
        </w:rPr>
      </w:pPr>
      <w:bookmarkStart w:id="0" w:name="_GoBack"/>
      <w:bookmarkEnd w:id="0"/>
    </w:p>
    <w:p w:rsidR="00DC5BAF" w:rsidRPr="00DC5BAF" w:rsidRDefault="00DC5BAF" w:rsidP="00DC5B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2020 году более полумиллиарда жителей нашей планеты будут получать образование дистанционно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‒ </w:t>
      </w:r>
      <w:r w:rsidRPr="00DC5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 помощью онлайн-курсов. И в этой связи России важно вписаться в глобальный тренд, чтобы не попасть в число отстающих, заявил директор департамента </w:t>
      </w:r>
      <w:proofErr w:type="spellStart"/>
      <w:r w:rsidRPr="00DC5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госполитики</w:t>
      </w:r>
      <w:proofErr w:type="spellEnd"/>
      <w:r w:rsidRPr="00DC5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сфере высшего образования и молодёжной политики </w:t>
      </w:r>
      <w:proofErr w:type="spellStart"/>
      <w:r w:rsidRPr="00DC5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DC5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Артемий Рожков.</w:t>
      </w:r>
    </w:p>
    <w:p w:rsidR="00DC5BAF" w:rsidRDefault="00DC5BAF" w:rsidP="00DC5BA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BAF" w:rsidRPr="00DC5BAF" w:rsidRDefault="00DC5BAF" w:rsidP="00DC5BA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образовательной сферы в цифровую среду стал общемировым трендом. Возможности электронной техники и дистанционного обучения широко используются на всех уровнях образования, начиная от младших классов школы и заканчивая магистратурой.</w:t>
      </w:r>
    </w:p>
    <w:p w:rsidR="00DC5BAF" w:rsidRPr="00DC5BAF" w:rsidRDefault="00DC5BAF" w:rsidP="00DC5BA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понимаем, что государства, в которых на сегодняшний день наиболее развиты современные дистанционные цифровые образовательные технологии и которые активно внедряют современные технологии обучения, максимально быстро и в кратчайшие сроки смогут перестроиться под парадигму так называемой цифровой экономики и, соответственно, в перспективе получат преимущество в формировании человеческого капитала»,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 Рожков, выступая 20 ноября на парламентских слушаниях в Совете Федерации, посвящённых правовым аспектам создания современной и безопасной цифровой образовательной среды.</w:t>
      </w:r>
    </w:p>
    <w:p w:rsidR="00DC5BAF" w:rsidRPr="00DC5BAF" w:rsidRDefault="00DC5BAF" w:rsidP="00DC5BA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считают участники слушаний, процесс перехода на цифровое образование в России тормозится за счёт элементов технологической отсталости (всего 66 процентов общеобразовательных школ имеют доступ к сети Интернет) и некоторых пробелов в законодательстве. Например, согласно действующей правовой базе, граждане могут проходить элек</w:t>
      </w:r>
      <w:r w:rsidR="0049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тронное дистанционное обучение, 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имеют возможности получать полноценное онлайн-образование.</w:t>
      </w:r>
    </w:p>
    <w:p w:rsidR="00DC5BAF" w:rsidRPr="00DC5BAF" w:rsidRDefault="00DC5BAF" w:rsidP="00DC5BA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«Фактически получается, что уроки мы проводить можем, а курсы и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Пока что в нашем законодательстве это делать непозволительно. То есть у нас обучение электронное есть, но нет конечного результата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диплома»,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пояснила «Парламентской газете» член Комитета Совета Федерации по конституционному законодательству и государственному строительству Людмила Бокова.</w:t>
      </w:r>
    </w:p>
    <w:p w:rsidR="00DC5BAF" w:rsidRPr="00DC5BAF" w:rsidRDefault="00DC5BAF" w:rsidP="00DC5BA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обратила внимание на сложности, которые испытывают образовательные учреждения в плане государственного лицензирования, и предложила «поставить более прогрессивный вектор» в отношении лицензионных соглашений в сфере образования. В частности, предстоит как-то решать вопрос признания дипломов (и других аналогичных документов о получении образования), которые вручаются студентам онлайн-курсов, расположенных на зарубежных интернет-площадках.</w:t>
      </w:r>
    </w:p>
    <w:p w:rsidR="00DC5BAF" w:rsidRPr="00DC5BAF" w:rsidRDefault="00DC5BAF" w:rsidP="00DC5BA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«Наша задача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нормативные документы, которые позволят образовательным организациям войти в правовое русло. Это относится как к дистанционным образовательным организациям, которые полностью реализуют свою деятельность в Интернете, так и к тем организациям, которые используют цифровые средства отчасти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отдельные университетские учебные модули и онлайн-курсы»,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развернул эту 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мысль секретарь Экспертного совета по информатизации системы образования и воспитания при Временной комиссии </w:t>
      </w:r>
      <w:proofErr w:type="spellStart"/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Совфеда</w:t>
      </w:r>
      <w:proofErr w:type="spellEnd"/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информационного общества Сергей Абрамов.</w:t>
      </w:r>
    </w:p>
    <w:p w:rsidR="00DC5BAF" w:rsidRPr="00DC5BAF" w:rsidRDefault="00DC5BAF" w:rsidP="00DC5BA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должны создать для них определённое правовое поле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они действовали легально. И чтобы в конечном счёте</w:t>
      </w:r>
      <w:r w:rsidR="0049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получали образовательную услугу на высоком качественном уровне»,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добавил он.</w:t>
      </w:r>
    </w:p>
    <w:p w:rsidR="00DC5BAF" w:rsidRPr="00DC5BAF" w:rsidRDefault="00DC5BAF" w:rsidP="00DC5BA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завкафедой</w:t>
      </w:r>
      <w:proofErr w:type="spellEnd"/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информационного права, информатики и математики Всероссийского государственного университета юстиции (МПА Минюста России) Андрей Морозов указал на ещё один законодательный пробел.</w:t>
      </w:r>
    </w:p>
    <w:p w:rsidR="00DC5BAF" w:rsidRPr="00DC5BAF" w:rsidRDefault="00DC5BAF" w:rsidP="00DC5BA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я не пошёл принять зачёт лично, а решил принять его онлайн, меня попросту уволят за нарушение трудовой дисциплины. Поэтому нужно защитить не только права учащихся, но и интересы преподавателей и учителей,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этого потребуется усовершенствовать нормы Трудового кодекса»,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DC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заметил эксперт.</w:t>
      </w:r>
    </w:p>
    <w:p w:rsidR="00316513" w:rsidRPr="00DC5BAF" w:rsidRDefault="00DC5BAF" w:rsidP="00DC5B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5BAF">
        <w:rPr>
          <w:rFonts w:ascii="Times New Roman" w:hAnsi="Times New Roman" w:cs="Times New Roman"/>
          <w:i/>
          <w:sz w:val="24"/>
          <w:szCs w:val="24"/>
        </w:rPr>
        <w:t>Источник: https://www.pnp.ru/social/</w:t>
      </w:r>
    </w:p>
    <w:p w:rsidR="00DC5BAF" w:rsidRPr="00DC5BAF" w:rsidRDefault="00DC5BAF" w:rsidP="00DC5B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DC5BAF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----------------------------------------------------------------------------------------------------</w:t>
      </w:r>
    </w:p>
    <w:p w:rsidR="00DC5BAF" w:rsidRDefault="00DC5BAF" w:rsidP="00DC5BAF">
      <w:pPr>
        <w:spacing w:after="200" w:line="276" w:lineRule="auto"/>
        <w:jc w:val="both"/>
      </w:pPr>
      <w:r w:rsidRPr="00DC5BAF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7EF87E0A" wp14:editId="1E0840AB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DC5BAF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6" w:history="1">
        <w:r w:rsidRPr="00DC5BAF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DC5BAF">
        <w:rPr>
          <w:rFonts w:ascii="Times New Roman" w:eastAsia="Calibri" w:hAnsi="Times New Roman" w:cs="Times New Roman"/>
          <w:color w:val="1F497D"/>
        </w:rPr>
        <w:t xml:space="preserve"> </w:t>
      </w:r>
      <w:hyperlink r:id="rId7" w:history="1">
        <w:r w:rsidRPr="00DC5BAF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DC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AF"/>
    <w:rsid w:val="000979D9"/>
    <w:rsid w:val="00316513"/>
    <w:rsid w:val="00496885"/>
    <w:rsid w:val="005C542C"/>
    <w:rsid w:val="00CD4DEC"/>
    <w:rsid w:val="00DC5BAF"/>
    <w:rsid w:val="00E75095"/>
    <w:rsid w:val="00EA6302"/>
    <w:rsid w:val="00E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94FC8-0170-4496-9D9D-EF65FAC2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9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5B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C5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C5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C5BA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979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No Spacing"/>
    <w:uiPriority w:val="1"/>
    <w:qFormat/>
    <w:rsid w:val="00097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6831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737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sga.ru/" TargetMode="External"/><Relationship Id="rId5" Type="http://schemas.openxmlformats.org/officeDocument/2006/relationships/hyperlink" Target="http://rpi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Цифровизация образования потребует изменений в законодательстве, считают сенаторы и эксперты</vt:lpstr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Цифровизация образования потребует изменений в законодательстве, считают сенаторы и эксперты</dc:title>
  <dc:subject/>
  <dc:creator>User</dc:creator>
  <cp:keywords>Цифровизация образования потребует изменений в законодательстве, считают сенаторы и эксперты</cp:keywords>
  <dc:description/>
  <cp:lastModifiedBy>User</cp:lastModifiedBy>
  <cp:revision>4</cp:revision>
  <dcterms:created xsi:type="dcterms:W3CDTF">2020-01-23T09:36:00Z</dcterms:created>
  <dcterms:modified xsi:type="dcterms:W3CDTF">2020-01-23T10:11:00Z</dcterms:modified>
</cp:coreProperties>
</file>