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71" w:rsidRPr="00CA1782" w:rsidRDefault="00A36871" w:rsidP="00A36871">
      <w:pPr>
        <w:spacing w:before="0" w:after="0"/>
        <w:rPr>
          <w:lang w:eastAsia="en-US"/>
        </w:rPr>
      </w:pPr>
      <w:r w:rsidRPr="00CA1782">
        <w:rPr>
          <w:b/>
          <w:bCs/>
          <w:lang w:eastAsia="en-US"/>
        </w:rPr>
        <w:t>Яламов Георгий Юрьевич,</w:t>
      </w:r>
    </w:p>
    <w:p w:rsidR="00A36871" w:rsidRPr="00CA1782" w:rsidRDefault="00A36871" w:rsidP="00A36871">
      <w:pPr>
        <w:spacing w:before="0" w:after="0"/>
        <w:rPr>
          <w:lang w:eastAsia="en-US"/>
        </w:rPr>
      </w:pPr>
      <w:r w:rsidRPr="00CA1782">
        <w:rPr>
          <w:i/>
          <w:iCs/>
          <w:lang w:eastAsia="en-US"/>
        </w:rPr>
        <w:t>Федеральное государственное бюджетное научное учреждение</w:t>
      </w:r>
    </w:p>
    <w:p w:rsidR="00A36871" w:rsidRPr="002F3CE7" w:rsidRDefault="00A36871" w:rsidP="00A36871">
      <w:pPr>
        <w:spacing w:before="0" w:after="0"/>
        <w:rPr>
          <w:i/>
          <w:iCs/>
          <w:lang w:eastAsia="en-US"/>
        </w:rPr>
      </w:pPr>
      <w:r w:rsidRPr="00CA1782">
        <w:rPr>
          <w:i/>
          <w:iCs/>
          <w:lang w:eastAsia="en-US"/>
        </w:rPr>
        <w:t xml:space="preserve">«Институт управления образованием Российской академии </w:t>
      </w:r>
      <w:proofErr w:type="gramStart"/>
      <w:r w:rsidRPr="00CA1782">
        <w:rPr>
          <w:i/>
          <w:iCs/>
          <w:lang w:eastAsia="en-US"/>
        </w:rPr>
        <w:t>образования»</w:t>
      </w:r>
      <w:r w:rsidR="00262A88">
        <w:rPr>
          <w:i/>
          <w:iCs/>
          <w:lang w:eastAsia="en-US"/>
        </w:rPr>
        <w:t>*</w:t>
      </w:r>
      <w:proofErr w:type="gramEnd"/>
      <w:r w:rsidRPr="00CA1782">
        <w:rPr>
          <w:i/>
          <w:iCs/>
          <w:lang w:eastAsia="en-US"/>
        </w:rPr>
        <w:t xml:space="preserve">, ведущий научный </w:t>
      </w:r>
      <w:r w:rsidRPr="002F3CE7">
        <w:rPr>
          <w:i/>
          <w:iCs/>
          <w:lang w:eastAsia="en-US"/>
        </w:rPr>
        <w:t>сотрудник</w:t>
      </w:r>
      <w:r w:rsidR="00D828AF" w:rsidRPr="002F3CE7">
        <w:rPr>
          <w:i/>
        </w:rPr>
        <w:t xml:space="preserve"> Центра содержания и технологий обучения,</w:t>
      </w:r>
      <w:r w:rsidRPr="002F3CE7">
        <w:rPr>
          <w:i/>
          <w:iCs/>
          <w:lang w:eastAsia="en-US"/>
        </w:rPr>
        <w:t xml:space="preserve"> кандидат физико-математических наук, доктор философии в области информатизации образования, geo@portalsga.ru</w:t>
      </w:r>
    </w:p>
    <w:p w:rsidR="00A36871" w:rsidRPr="002F3CE7" w:rsidRDefault="00A36871" w:rsidP="00A36871">
      <w:pPr>
        <w:spacing w:before="0" w:after="0"/>
        <w:rPr>
          <w:lang w:val="en-US" w:eastAsia="en-US"/>
        </w:rPr>
      </w:pPr>
      <w:proofErr w:type="spellStart"/>
      <w:r w:rsidRPr="002F3CE7">
        <w:rPr>
          <w:b/>
          <w:bCs/>
          <w:lang w:val="en-US" w:eastAsia="en-US"/>
        </w:rPr>
        <w:t>YalamovGeorgijYur'evich</w:t>
      </w:r>
      <w:proofErr w:type="spellEnd"/>
      <w:r w:rsidRPr="002F3CE7">
        <w:rPr>
          <w:b/>
          <w:bCs/>
          <w:lang w:val="en-US" w:eastAsia="en-US"/>
        </w:rPr>
        <w:t>,</w:t>
      </w:r>
    </w:p>
    <w:p w:rsidR="00A36871" w:rsidRPr="002F3CE7" w:rsidRDefault="00A36871" w:rsidP="00A36871">
      <w:pPr>
        <w:spacing w:before="0" w:after="0"/>
        <w:rPr>
          <w:i/>
          <w:lang w:val="en-US" w:eastAsia="en-US"/>
        </w:rPr>
      </w:pPr>
      <w:r w:rsidRPr="002F3CE7">
        <w:rPr>
          <w:i/>
          <w:iCs/>
          <w:lang w:val="en-US" w:eastAsia="en-US"/>
        </w:rPr>
        <w:t xml:space="preserve">The Federal State Budgetary Scientific </w:t>
      </w:r>
      <w:proofErr w:type="spellStart"/>
      <w:r w:rsidRPr="002F3CE7">
        <w:rPr>
          <w:i/>
          <w:iCs/>
          <w:lang w:val="en-US" w:eastAsia="en-US"/>
        </w:rPr>
        <w:t>lnstitution</w:t>
      </w:r>
      <w:proofErr w:type="spellEnd"/>
    </w:p>
    <w:p w:rsidR="00A36871" w:rsidRPr="002F3CE7" w:rsidRDefault="00A36871" w:rsidP="00B458AB">
      <w:pPr>
        <w:pStyle w:val="a3"/>
        <w:rPr>
          <w:i/>
          <w:lang w:val="en-US" w:eastAsia="en-US"/>
        </w:rPr>
      </w:pPr>
      <w:r w:rsidRPr="002F3CE7">
        <w:rPr>
          <w:i/>
          <w:lang w:val="en-US" w:eastAsia="en-US"/>
        </w:rPr>
        <w:t>«</w:t>
      </w:r>
      <w:proofErr w:type="spellStart"/>
      <w:r w:rsidRPr="002F3CE7">
        <w:rPr>
          <w:i/>
          <w:lang w:val="en-US" w:eastAsia="en-US"/>
        </w:rPr>
        <w:t>lnstitute</w:t>
      </w:r>
      <w:proofErr w:type="spellEnd"/>
      <w:r w:rsidRPr="002F3CE7">
        <w:rPr>
          <w:i/>
          <w:lang w:val="en-US" w:eastAsia="en-US"/>
        </w:rPr>
        <w:t xml:space="preserve"> of Management of Education of The Russian Academy of Education»</w:t>
      </w:r>
      <w:r w:rsidR="00262A88" w:rsidRPr="002F3CE7">
        <w:rPr>
          <w:i/>
          <w:lang w:val="en-US" w:eastAsia="en-US"/>
        </w:rPr>
        <w:t>*</w:t>
      </w:r>
      <w:r w:rsidRPr="002F3CE7">
        <w:rPr>
          <w:i/>
          <w:lang w:val="en-US" w:eastAsia="en-US"/>
        </w:rPr>
        <w:t>, the Leading scientific researcher</w:t>
      </w:r>
      <w:r w:rsidR="00832065" w:rsidRPr="002F3CE7">
        <w:rPr>
          <w:lang w:val="en-US"/>
        </w:rPr>
        <w:t xml:space="preserve"> </w:t>
      </w:r>
      <w:r w:rsidR="00832065" w:rsidRPr="002F3CE7">
        <w:rPr>
          <w:i/>
          <w:lang w:val="en-US" w:eastAsia="en-US"/>
        </w:rPr>
        <w:t>of the Center for Content and Learning Technologies</w:t>
      </w:r>
      <w:r w:rsidRPr="002F3CE7">
        <w:rPr>
          <w:i/>
          <w:lang w:val="en-US" w:eastAsia="en-US"/>
        </w:rPr>
        <w:t>, Candidate of Physics and Mathematics, the Doctor of Philosophy in the field of education informatization,</w:t>
      </w:r>
      <w:r w:rsidR="00B25456" w:rsidRPr="00B25456">
        <w:rPr>
          <w:i/>
          <w:lang w:val="en-US" w:eastAsia="en-US"/>
        </w:rPr>
        <w:t xml:space="preserve"> </w:t>
      </w:r>
      <w:r w:rsidRPr="002F3CE7">
        <w:rPr>
          <w:i/>
          <w:lang w:val="en-US" w:eastAsia="en-US"/>
        </w:rPr>
        <w:t>geo@portalsga.ru</w:t>
      </w:r>
    </w:p>
    <w:p w:rsidR="00BC6281" w:rsidRPr="002F3CE7" w:rsidRDefault="00BC6281" w:rsidP="00B458AB">
      <w:pPr>
        <w:pStyle w:val="a3"/>
        <w:rPr>
          <w:lang w:val="en-US"/>
        </w:rPr>
      </w:pPr>
    </w:p>
    <w:p w:rsidR="00BC6281" w:rsidRPr="002F3CE7" w:rsidRDefault="00A36871" w:rsidP="00ED6F2D">
      <w:pPr>
        <w:pStyle w:val="a3"/>
        <w:rPr>
          <w:b/>
        </w:rPr>
      </w:pPr>
      <w:r w:rsidRPr="002F3CE7">
        <w:rPr>
          <w:b/>
        </w:rPr>
        <w:t>Демидова Юлия Вадимовна</w:t>
      </w:r>
      <w:r w:rsidR="00541B55" w:rsidRPr="002F3CE7">
        <w:rPr>
          <w:b/>
        </w:rPr>
        <w:t>*</w:t>
      </w:r>
      <w:r w:rsidRPr="002F3CE7">
        <w:rPr>
          <w:b/>
        </w:rPr>
        <w:t>,</w:t>
      </w:r>
    </w:p>
    <w:p w:rsidR="00ED6F2D" w:rsidRPr="002F3CE7" w:rsidRDefault="00ED6F2D" w:rsidP="00ED6F2D">
      <w:pPr>
        <w:pStyle w:val="a3"/>
        <w:rPr>
          <w:i/>
          <w:iCs/>
          <w:lang w:eastAsia="en-US"/>
        </w:rPr>
      </w:pPr>
      <w:r w:rsidRPr="002F3CE7">
        <w:rPr>
          <w:i/>
          <w:iCs/>
          <w:lang w:eastAsia="en-US"/>
        </w:rPr>
        <w:t>ведущий специалист</w:t>
      </w:r>
      <w:r w:rsidR="00D828AF" w:rsidRPr="002F3CE7">
        <w:rPr>
          <w:i/>
        </w:rPr>
        <w:t xml:space="preserve"> Центра содержания и технологий обучения,</w:t>
      </w:r>
      <w:r w:rsidR="00D828AF" w:rsidRPr="002F3CE7">
        <w:rPr>
          <w:i/>
          <w:iCs/>
          <w:lang w:eastAsia="en-US"/>
        </w:rPr>
        <w:t xml:space="preserve"> </w:t>
      </w:r>
      <w:r w:rsidR="00816757" w:rsidRPr="002F3CE7">
        <w:rPr>
          <w:i/>
        </w:rPr>
        <w:t>dem.74@mail.ru</w:t>
      </w:r>
    </w:p>
    <w:p w:rsidR="00A36871" w:rsidRPr="002F3CE7" w:rsidRDefault="00816757" w:rsidP="00B458AB">
      <w:pPr>
        <w:pStyle w:val="a3"/>
        <w:rPr>
          <w:b/>
          <w:lang w:val="en-US"/>
        </w:rPr>
      </w:pPr>
      <w:proofErr w:type="spellStart"/>
      <w:r w:rsidRPr="002F3CE7">
        <w:rPr>
          <w:b/>
          <w:lang w:val="en-US"/>
        </w:rPr>
        <w:t>DemidovaYuliaVadimovna</w:t>
      </w:r>
      <w:proofErr w:type="spellEnd"/>
      <w:r w:rsidR="00B25456" w:rsidRPr="00034B72">
        <w:rPr>
          <w:b/>
          <w:lang w:val="en-US"/>
        </w:rPr>
        <w:t>*</w:t>
      </w:r>
      <w:r w:rsidRPr="002F3CE7">
        <w:rPr>
          <w:b/>
          <w:lang w:val="en-US"/>
        </w:rPr>
        <w:t>,</w:t>
      </w:r>
    </w:p>
    <w:p w:rsidR="00BC6281" w:rsidRPr="002F3CE7" w:rsidRDefault="00653506" w:rsidP="00B458AB">
      <w:pPr>
        <w:pStyle w:val="a3"/>
        <w:rPr>
          <w:i/>
          <w:lang w:val="en-US"/>
        </w:rPr>
      </w:pPr>
      <w:proofErr w:type="gramStart"/>
      <w:r w:rsidRPr="002F3CE7">
        <w:rPr>
          <w:i/>
          <w:lang w:val="en-US" w:eastAsia="en-US"/>
        </w:rPr>
        <w:t>the</w:t>
      </w:r>
      <w:proofErr w:type="gramEnd"/>
      <w:r w:rsidRPr="002F3CE7">
        <w:rPr>
          <w:i/>
          <w:lang w:val="en-US" w:eastAsia="en-US"/>
        </w:rPr>
        <w:t xml:space="preserve"> Leading specialist</w:t>
      </w:r>
      <w:r w:rsidR="00832065" w:rsidRPr="002F3CE7">
        <w:rPr>
          <w:lang w:val="en-US"/>
        </w:rPr>
        <w:t xml:space="preserve"> </w:t>
      </w:r>
      <w:r w:rsidR="00832065" w:rsidRPr="002F3CE7">
        <w:rPr>
          <w:i/>
          <w:lang w:val="en-US" w:eastAsia="en-US"/>
        </w:rPr>
        <w:t>of the Center for Content and Learning Technologies</w:t>
      </w:r>
      <w:r w:rsidRPr="002F3CE7">
        <w:rPr>
          <w:i/>
          <w:lang w:val="en-US" w:eastAsia="en-US"/>
        </w:rPr>
        <w:t>,</w:t>
      </w:r>
      <w:r w:rsidR="00DB4FA2" w:rsidRPr="002F3CE7">
        <w:rPr>
          <w:i/>
          <w:lang w:val="en-US" w:eastAsia="en-US"/>
        </w:rPr>
        <w:t xml:space="preserve"> </w:t>
      </w:r>
      <w:r w:rsidR="005451CF" w:rsidRPr="002F3CE7">
        <w:rPr>
          <w:i/>
          <w:lang w:val="en-US"/>
        </w:rPr>
        <w:t>dem.74@mail.ru</w:t>
      </w:r>
    </w:p>
    <w:p w:rsidR="005451CF" w:rsidRPr="002F3CE7" w:rsidRDefault="005451CF" w:rsidP="00B458AB">
      <w:pPr>
        <w:pStyle w:val="a3"/>
        <w:rPr>
          <w:i/>
          <w:lang w:val="en-US"/>
        </w:rPr>
      </w:pPr>
    </w:p>
    <w:p w:rsidR="005451CF" w:rsidRPr="002F3CE7" w:rsidRDefault="005451CF" w:rsidP="00B458AB">
      <w:pPr>
        <w:pStyle w:val="a3"/>
        <w:rPr>
          <w:b/>
        </w:rPr>
      </w:pPr>
      <w:proofErr w:type="spellStart"/>
      <w:r w:rsidRPr="002F3CE7">
        <w:rPr>
          <w:b/>
        </w:rPr>
        <w:t>Зимнюкова</w:t>
      </w:r>
      <w:proofErr w:type="spellEnd"/>
      <w:r w:rsidR="00034B72">
        <w:rPr>
          <w:b/>
        </w:rPr>
        <w:t xml:space="preserve"> </w:t>
      </w:r>
      <w:proofErr w:type="spellStart"/>
      <w:r w:rsidRPr="002F3CE7">
        <w:rPr>
          <w:b/>
        </w:rPr>
        <w:t>НатальяНиколаевна</w:t>
      </w:r>
      <w:proofErr w:type="spellEnd"/>
      <w:r w:rsidR="00541B55" w:rsidRPr="002F3CE7">
        <w:rPr>
          <w:b/>
        </w:rPr>
        <w:t>*,</w:t>
      </w:r>
    </w:p>
    <w:p w:rsidR="00541B55" w:rsidRPr="002F3CE7" w:rsidRDefault="00D828AF" w:rsidP="00B458AB">
      <w:pPr>
        <w:pStyle w:val="a3"/>
        <w:rPr>
          <w:i/>
        </w:rPr>
      </w:pPr>
      <w:r w:rsidRPr="002F3CE7">
        <w:rPr>
          <w:i/>
        </w:rPr>
        <w:t xml:space="preserve">заместитель руководителя Центра содержания и технологий обучения, </w:t>
      </w:r>
      <w:proofErr w:type="spellStart"/>
      <w:r w:rsidR="00684BA3" w:rsidRPr="002F3CE7">
        <w:rPr>
          <w:i/>
          <w:lang w:val="en-US"/>
        </w:rPr>
        <w:t>komolovann</w:t>
      </w:r>
      <w:proofErr w:type="spellEnd"/>
      <w:r w:rsidR="00684BA3" w:rsidRPr="002F3CE7">
        <w:rPr>
          <w:i/>
        </w:rPr>
        <w:t>78@</w:t>
      </w:r>
      <w:r w:rsidR="00684BA3" w:rsidRPr="002F3CE7">
        <w:rPr>
          <w:i/>
          <w:lang w:val="en-US"/>
        </w:rPr>
        <w:t>mail</w:t>
      </w:r>
      <w:r w:rsidR="00684BA3" w:rsidRPr="002F3CE7">
        <w:rPr>
          <w:i/>
        </w:rPr>
        <w:t>.</w:t>
      </w:r>
      <w:r w:rsidR="00684BA3" w:rsidRPr="002F3CE7">
        <w:rPr>
          <w:i/>
          <w:lang w:val="en-US"/>
        </w:rPr>
        <w:t>ru</w:t>
      </w:r>
    </w:p>
    <w:p w:rsidR="00541B55" w:rsidRPr="002F3CE7" w:rsidRDefault="00560923" w:rsidP="00B458AB">
      <w:pPr>
        <w:pStyle w:val="a3"/>
        <w:rPr>
          <w:b/>
          <w:lang w:val="en-US"/>
        </w:rPr>
      </w:pPr>
      <w:proofErr w:type="spellStart"/>
      <w:r w:rsidRPr="002F3CE7">
        <w:rPr>
          <w:b/>
          <w:lang w:val="en-US"/>
        </w:rPr>
        <w:t>Zimnyukova</w:t>
      </w:r>
      <w:proofErr w:type="spellEnd"/>
      <w:r w:rsidR="00D828AF" w:rsidRPr="002F3CE7">
        <w:rPr>
          <w:b/>
          <w:lang w:val="en-US"/>
        </w:rPr>
        <w:t xml:space="preserve"> </w:t>
      </w:r>
      <w:r w:rsidR="008A5907" w:rsidRPr="002F3CE7">
        <w:rPr>
          <w:b/>
          <w:lang w:val="en-US"/>
        </w:rPr>
        <w:t>Natalya</w:t>
      </w:r>
      <w:r w:rsidR="00D828AF" w:rsidRPr="002F3CE7">
        <w:rPr>
          <w:b/>
          <w:lang w:val="en-US"/>
        </w:rPr>
        <w:t xml:space="preserve"> </w:t>
      </w:r>
      <w:r w:rsidRPr="002F3CE7">
        <w:rPr>
          <w:b/>
          <w:lang w:val="en-US"/>
        </w:rPr>
        <w:t>Nikolaevna*,</w:t>
      </w:r>
    </w:p>
    <w:p w:rsidR="00541B55" w:rsidRPr="002F3CE7" w:rsidRDefault="00832065" w:rsidP="00541B55">
      <w:pPr>
        <w:pStyle w:val="a3"/>
        <w:rPr>
          <w:i/>
          <w:lang w:val="en-US"/>
        </w:rPr>
      </w:pPr>
      <w:r w:rsidRPr="002F3CE7">
        <w:rPr>
          <w:i/>
          <w:lang w:val="en-US"/>
        </w:rPr>
        <w:t xml:space="preserve">Deputy Head of the Center for Content and Learning Technologies, </w:t>
      </w:r>
      <w:r w:rsidR="00684BA3" w:rsidRPr="002F3CE7">
        <w:rPr>
          <w:i/>
          <w:lang w:val="en-US"/>
        </w:rPr>
        <w:t>komolovann78@mail.ru</w:t>
      </w:r>
    </w:p>
    <w:p w:rsidR="00BC6281" w:rsidRPr="002F3CE7" w:rsidRDefault="00BC6281" w:rsidP="001930CA">
      <w:pPr>
        <w:pStyle w:val="a3"/>
        <w:jc w:val="center"/>
        <w:rPr>
          <w:lang w:val="en-US"/>
        </w:rPr>
      </w:pPr>
    </w:p>
    <w:p w:rsidR="00BC6281" w:rsidRPr="002F3CE7" w:rsidRDefault="00964521" w:rsidP="001930CA">
      <w:pPr>
        <w:pStyle w:val="a3"/>
        <w:jc w:val="center"/>
        <w:rPr>
          <w:b/>
        </w:rPr>
      </w:pPr>
      <w:r w:rsidRPr="002F3CE7">
        <w:rPr>
          <w:b/>
        </w:rPr>
        <w:t>ИСПОЛЬЗОВАНИЕ</w:t>
      </w:r>
      <w:r w:rsidR="005A3AC7">
        <w:rPr>
          <w:b/>
        </w:rPr>
        <w:t xml:space="preserve"> </w:t>
      </w:r>
      <w:r w:rsidR="00A15D74" w:rsidRPr="002F3CE7">
        <w:rPr>
          <w:b/>
        </w:rPr>
        <w:t>АВТОМАТИЗИРОВАННЫ</w:t>
      </w:r>
      <w:r w:rsidRPr="002F3CE7">
        <w:rPr>
          <w:b/>
        </w:rPr>
        <w:t xml:space="preserve">Х </w:t>
      </w:r>
      <w:r w:rsidR="00A15D74" w:rsidRPr="002F3CE7">
        <w:rPr>
          <w:b/>
        </w:rPr>
        <w:t>ИНФОРМАЦИОННЫ</w:t>
      </w:r>
      <w:r w:rsidRPr="002F3CE7">
        <w:rPr>
          <w:b/>
        </w:rPr>
        <w:t>Х</w:t>
      </w:r>
      <w:r w:rsidR="00D828AF" w:rsidRPr="002F3CE7">
        <w:rPr>
          <w:b/>
        </w:rPr>
        <w:t xml:space="preserve"> СИСТЕМ</w:t>
      </w:r>
      <w:r w:rsidR="00A15D74" w:rsidRPr="002F3CE7">
        <w:rPr>
          <w:b/>
        </w:rPr>
        <w:t xml:space="preserve"> </w:t>
      </w:r>
      <w:r w:rsidR="00613EAA" w:rsidRPr="002F3CE7">
        <w:rPr>
          <w:b/>
        </w:rPr>
        <w:t>ПРИ</w:t>
      </w:r>
      <w:r w:rsidR="00A15D74" w:rsidRPr="002F3CE7">
        <w:rPr>
          <w:b/>
        </w:rPr>
        <w:t xml:space="preserve"> ОЦЕНКЕ РЕЗУЛЬТАТИВНОСТИ </w:t>
      </w:r>
      <w:r w:rsidR="003E731B" w:rsidRPr="002F3CE7">
        <w:rPr>
          <w:b/>
        </w:rPr>
        <w:t xml:space="preserve">И </w:t>
      </w:r>
      <w:r w:rsidR="00A15D74" w:rsidRPr="002F3CE7">
        <w:rPr>
          <w:b/>
        </w:rPr>
        <w:t xml:space="preserve">ЭФФЕКТИВНОСТИ </w:t>
      </w:r>
      <w:r w:rsidR="003E731B" w:rsidRPr="002F3CE7">
        <w:rPr>
          <w:b/>
        </w:rPr>
        <w:t>ДЕ</w:t>
      </w:r>
      <w:r w:rsidR="00D828AF" w:rsidRPr="002F3CE7">
        <w:rPr>
          <w:b/>
        </w:rPr>
        <w:t>ЯТЕЛЬНОСТИ РУКОВОДИТЕЛЕЙ В ОБЛАСТИ</w:t>
      </w:r>
      <w:r w:rsidR="003E731B" w:rsidRPr="002F3CE7">
        <w:rPr>
          <w:b/>
        </w:rPr>
        <w:t xml:space="preserve"> ОБРАЗОВАНИЯ</w:t>
      </w:r>
    </w:p>
    <w:p w:rsidR="00BC6281" w:rsidRPr="002F3CE7" w:rsidRDefault="00BC6281" w:rsidP="001930CA">
      <w:pPr>
        <w:pStyle w:val="a3"/>
        <w:jc w:val="center"/>
      </w:pPr>
    </w:p>
    <w:p w:rsidR="00BC6281" w:rsidRPr="002F3CE7" w:rsidRDefault="003C1016" w:rsidP="001930CA">
      <w:pPr>
        <w:pStyle w:val="a3"/>
        <w:jc w:val="center"/>
        <w:rPr>
          <w:b/>
          <w:lang w:val="en-US"/>
        </w:rPr>
      </w:pPr>
      <w:r w:rsidRPr="002F3CE7">
        <w:rPr>
          <w:b/>
          <w:lang w:val="en-US"/>
        </w:rPr>
        <w:t xml:space="preserve">THE USE OF </w:t>
      </w:r>
      <w:r w:rsidR="001278E5" w:rsidRPr="002F3CE7">
        <w:rPr>
          <w:b/>
          <w:lang w:val="en-US"/>
        </w:rPr>
        <w:t xml:space="preserve">AUTOMATED INFORMATION SYSTEMS IN ASSESSING THE EFFECTIVENESS AND </w:t>
      </w:r>
      <w:r w:rsidR="00805EDA" w:rsidRPr="002F3CE7">
        <w:rPr>
          <w:b/>
          <w:lang w:val="en-US"/>
        </w:rPr>
        <w:t>PERFORMANCE</w:t>
      </w:r>
      <w:r w:rsidR="001278E5" w:rsidRPr="002F3CE7">
        <w:rPr>
          <w:b/>
          <w:lang w:val="en-US"/>
        </w:rPr>
        <w:t xml:space="preserve"> OF THE ACTIVITIES </w:t>
      </w:r>
      <w:r w:rsidR="00113777" w:rsidRPr="002F3CE7">
        <w:rPr>
          <w:b/>
          <w:lang w:val="en-US"/>
        </w:rPr>
        <w:t>OF HEADS IN THE FIELD OF EDUCATION</w:t>
      </w:r>
    </w:p>
    <w:p w:rsidR="006730FE" w:rsidRPr="002F3CE7" w:rsidRDefault="006730FE" w:rsidP="001930CA">
      <w:pPr>
        <w:pStyle w:val="a3"/>
        <w:jc w:val="center"/>
        <w:rPr>
          <w:lang w:val="en-US"/>
        </w:rPr>
      </w:pPr>
    </w:p>
    <w:p w:rsidR="00824105" w:rsidRDefault="00762186" w:rsidP="004A2F7B">
      <w:pPr>
        <w:pStyle w:val="a3"/>
        <w:jc w:val="both"/>
      </w:pPr>
      <w:r w:rsidRPr="002F3CE7">
        <w:rPr>
          <w:b/>
          <w:i/>
        </w:rPr>
        <w:t>Аннотация.</w:t>
      </w:r>
      <w:r w:rsidR="00D828AF" w:rsidRPr="002F3CE7">
        <w:rPr>
          <w:b/>
          <w:i/>
        </w:rPr>
        <w:t xml:space="preserve"> </w:t>
      </w:r>
      <w:bookmarkStart w:id="0" w:name="_GoBack"/>
      <w:r w:rsidR="00461751" w:rsidRPr="002F3CE7">
        <w:t xml:space="preserve">Рассмотрены вопросы, связанные с </w:t>
      </w:r>
      <w:r w:rsidR="00824105" w:rsidRPr="002F3CE7">
        <w:t>использованием автоматиз</w:t>
      </w:r>
      <w:r w:rsidR="00D828AF" w:rsidRPr="002F3CE7">
        <w:t>ированных информационных систем</w:t>
      </w:r>
      <w:r w:rsidR="00824105" w:rsidRPr="002F3CE7">
        <w:t xml:space="preserve"> при оценке результативности и эффективности деятельности руководителей </w:t>
      </w:r>
      <w:r w:rsidR="00832065" w:rsidRPr="002F3CE7">
        <w:t>в области</w:t>
      </w:r>
      <w:r w:rsidR="00832065">
        <w:t xml:space="preserve"> </w:t>
      </w:r>
      <w:r w:rsidR="00824105" w:rsidRPr="00824105">
        <w:t>образования</w:t>
      </w:r>
      <w:r w:rsidR="00556B46">
        <w:t xml:space="preserve">. Показана необходимость </w:t>
      </w:r>
      <w:r w:rsidR="003E095A">
        <w:t>автоматизации процесса сбора, обработки и анализа</w:t>
      </w:r>
      <w:r w:rsidR="00F21670">
        <w:t xml:space="preserve"> данных для проведения такой оценки. </w:t>
      </w:r>
      <w:r w:rsidR="00934410">
        <w:t xml:space="preserve">Предложена структура </w:t>
      </w:r>
      <w:r w:rsidR="008E38CD" w:rsidRPr="008E38CD">
        <w:lastRenderedPageBreak/>
        <w:t>автоматизированн</w:t>
      </w:r>
      <w:r w:rsidR="008E38CD">
        <w:t xml:space="preserve">ого </w:t>
      </w:r>
      <w:r w:rsidR="008E38CD" w:rsidRPr="008E38CD">
        <w:t>информационно-</w:t>
      </w:r>
      <w:r w:rsidR="008E38CD" w:rsidRPr="002F3CE7">
        <w:t>образовател</w:t>
      </w:r>
      <w:r w:rsidR="00832065" w:rsidRPr="002F3CE7">
        <w:t>ьного</w:t>
      </w:r>
      <w:r w:rsidR="008E38CD" w:rsidRPr="008E38CD">
        <w:t xml:space="preserve"> комплекс</w:t>
      </w:r>
      <w:r w:rsidR="008E38CD">
        <w:t xml:space="preserve">а, частью которого является </w:t>
      </w:r>
      <w:r w:rsidR="000A01AF">
        <w:t xml:space="preserve">указанная </w:t>
      </w:r>
      <w:r w:rsidR="000A01AF" w:rsidRPr="000A01AF">
        <w:t>автоматизированн</w:t>
      </w:r>
      <w:r w:rsidR="000A01AF">
        <w:t>ая</w:t>
      </w:r>
      <w:r w:rsidR="000A01AF" w:rsidRPr="000A01AF">
        <w:t xml:space="preserve"> информационн</w:t>
      </w:r>
      <w:r w:rsidR="000A01AF">
        <w:t xml:space="preserve">ая </w:t>
      </w:r>
      <w:r w:rsidR="000A01AF" w:rsidRPr="000A01AF">
        <w:t>систем</w:t>
      </w:r>
      <w:r w:rsidR="000A01AF">
        <w:t>а</w:t>
      </w:r>
      <w:r w:rsidR="00224498">
        <w:t xml:space="preserve">, построенная на модульном принципе. </w:t>
      </w:r>
      <w:r w:rsidR="00503EC3">
        <w:t xml:space="preserve">Описаны </w:t>
      </w:r>
      <w:r w:rsidR="00813CFF">
        <w:t xml:space="preserve">модули системы, их назначение и </w:t>
      </w:r>
      <w:r w:rsidR="00E02264">
        <w:t>возможные интеллектуальные функции</w:t>
      </w:r>
      <w:r w:rsidR="009615DD">
        <w:t xml:space="preserve"> системы</w:t>
      </w:r>
      <w:r w:rsidR="00E02264">
        <w:t>,</w:t>
      </w:r>
      <w:r w:rsidR="009615DD">
        <w:t xml:space="preserve"> направленные на поддержку принятия управленческих</w:t>
      </w:r>
      <w:r w:rsidR="00CC43CE">
        <w:t xml:space="preserve"> и других </w:t>
      </w:r>
      <w:r w:rsidR="009615DD">
        <w:t>решений</w:t>
      </w:r>
      <w:r w:rsidR="00CC43CE">
        <w:t>, связанных с итоговыми результатами оценки.</w:t>
      </w:r>
    </w:p>
    <w:bookmarkEnd w:id="0"/>
    <w:p w:rsidR="00762186" w:rsidRPr="00762186" w:rsidRDefault="007711DA" w:rsidP="004A2F7B">
      <w:pPr>
        <w:pStyle w:val="a3"/>
        <w:jc w:val="both"/>
        <w:rPr>
          <w:b/>
          <w:i/>
        </w:rPr>
      </w:pPr>
      <w:r>
        <w:rPr>
          <w:b/>
          <w:i/>
        </w:rPr>
        <w:t>Ключевые слова:</w:t>
      </w:r>
      <w:r w:rsidR="00832065">
        <w:rPr>
          <w:b/>
          <w:i/>
        </w:rPr>
        <w:t xml:space="preserve"> </w:t>
      </w:r>
      <w:r w:rsidR="00353218">
        <w:t>о</w:t>
      </w:r>
      <w:r w:rsidR="00353218" w:rsidRPr="00353218">
        <w:t>ценк</w:t>
      </w:r>
      <w:r w:rsidR="00353218">
        <w:t>а</w:t>
      </w:r>
      <w:r w:rsidR="00353218" w:rsidRPr="00353218">
        <w:t xml:space="preserve"> результативности и эффективности</w:t>
      </w:r>
      <w:r w:rsidR="00353218">
        <w:t>;</w:t>
      </w:r>
      <w:r w:rsidR="00832065">
        <w:t xml:space="preserve"> </w:t>
      </w:r>
      <w:r w:rsidR="00E01361" w:rsidRPr="00E01361">
        <w:t xml:space="preserve">управление образованием; </w:t>
      </w:r>
      <w:r w:rsidR="00353218">
        <w:t xml:space="preserve">профессиональная </w:t>
      </w:r>
      <w:r w:rsidR="00353218" w:rsidRPr="00353218">
        <w:t>деятельност</w:t>
      </w:r>
      <w:r w:rsidR="00353218">
        <w:t>ь</w:t>
      </w:r>
      <w:r w:rsidR="00353218" w:rsidRPr="00353218">
        <w:t xml:space="preserve"> руководителей </w:t>
      </w:r>
      <w:r w:rsidR="00832065" w:rsidRPr="002F3CE7">
        <w:t>в области</w:t>
      </w:r>
      <w:r w:rsidR="00832065">
        <w:t xml:space="preserve"> </w:t>
      </w:r>
      <w:r w:rsidR="00353218" w:rsidRPr="00353218">
        <w:t>образования</w:t>
      </w:r>
      <w:r w:rsidR="006F4046">
        <w:t>;</w:t>
      </w:r>
      <w:r w:rsidR="00832065">
        <w:t xml:space="preserve"> </w:t>
      </w:r>
      <w:r w:rsidR="006F4046">
        <w:t>автоматизированная</w:t>
      </w:r>
      <w:r w:rsidR="00832065">
        <w:t xml:space="preserve"> </w:t>
      </w:r>
      <w:r w:rsidR="006F4046">
        <w:t>информационная</w:t>
      </w:r>
      <w:r w:rsidR="00832065">
        <w:t xml:space="preserve"> </w:t>
      </w:r>
      <w:r w:rsidR="006F4046">
        <w:t>система;</w:t>
      </w:r>
      <w:r w:rsidR="00140DA6">
        <w:t xml:space="preserve"> веб-сервер; </w:t>
      </w:r>
      <w:r w:rsidR="00E01361">
        <w:t>интеллектуализация информационных систем.</w:t>
      </w:r>
    </w:p>
    <w:p w:rsidR="00762186" w:rsidRDefault="00762186" w:rsidP="004A2F7B">
      <w:pPr>
        <w:pStyle w:val="a3"/>
        <w:jc w:val="both"/>
      </w:pPr>
    </w:p>
    <w:p w:rsidR="008A6DD5" w:rsidRDefault="00B4409A" w:rsidP="004A2F7B">
      <w:pPr>
        <w:pStyle w:val="a3"/>
        <w:jc w:val="both"/>
        <w:rPr>
          <w:lang w:val="en-US"/>
        </w:rPr>
      </w:pPr>
      <w:r>
        <w:rPr>
          <w:b/>
          <w:i/>
          <w:lang w:val="en-US"/>
        </w:rPr>
        <w:t>Annotation</w:t>
      </w:r>
      <w:r w:rsidRPr="00106118">
        <w:rPr>
          <w:b/>
          <w:i/>
          <w:lang w:val="en-US"/>
        </w:rPr>
        <w:t>.</w:t>
      </w:r>
      <w:r w:rsidR="00053890" w:rsidRPr="00053890">
        <w:rPr>
          <w:b/>
          <w:i/>
          <w:lang w:val="en-US"/>
        </w:rPr>
        <w:t xml:space="preserve"> </w:t>
      </w:r>
      <w:r w:rsidR="008A6DD5" w:rsidRPr="008A6DD5">
        <w:rPr>
          <w:lang w:val="en-US"/>
        </w:rPr>
        <w:t xml:space="preserve">The issues related to the use of automated information systems in assessing the effectiveness and </w:t>
      </w:r>
      <w:r w:rsidR="003E3F9E" w:rsidRPr="003E3F9E">
        <w:rPr>
          <w:lang w:val="en-US"/>
        </w:rPr>
        <w:t>performance</w:t>
      </w:r>
      <w:r w:rsidR="008A6DD5" w:rsidRPr="008A6DD5">
        <w:rPr>
          <w:lang w:val="en-US"/>
        </w:rPr>
        <w:t xml:space="preserve"> of leaders in the field of education are considered. The need to automate the process of collecting, processing and analyzing data for such an assessment </w:t>
      </w:r>
      <w:proofErr w:type="gramStart"/>
      <w:r w:rsidR="008A6DD5" w:rsidRPr="008A6DD5">
        <w:rPr>
          <w:lang w:val="en-US"/>
        </w:rPr>
        <w:t>is shown</w:t>
      </w:r>
      <w:proofErr w:type="gramEnd"/>
      <w:r w:rsidR="008A6DD5" w:rsidRPr="008A6DD5">
        <w:rPr>
          <w:lang w:val="en-US"/>
        </w:rPr>
        <w:t xml:space="preserve">. The structure of an automated information and educational complex is proposed, part of which is the specified automated information system, built on a modular principle. The system modules, their purpose and possible intellectual functions of the system, aimed at supporting the adoption of managerial and other decisions related to the </w:t>
      </w:r>
      <w:proofErr w:type="gramStart"/>
      <w:r w:rsidR="008A6DD5" w:rsidRPr="008A6DD5">
        <w:rPr>
          <w:lang w:val="en-US"/>
        </w:rPr>
        <w:t>final results</w:t>
      </w:r>
      <w:proofErr w:type="gramEnd"/>
      <w:r w:rsidR="008A6DD5" w:rsidRPr="008A6DD5">
        <w:rPr>
          <w:lang w:val="en-US"/>
        </w:rPr>
        <w:t xml:space="preserve"> of the assessment, are described.</w:t>
      </w:r>
    </w:p>
    <w:p w:rsidR="00762186" w:rsidRDefault="004417D5" w:rsidP="004A2F7B">
      <w:pPr>
        <w:pStyle w:val="a3"/>
        <w:jc w:val="both"/>
        <w:rPr>
          <w:lang w:val="en-US"/>
        </w:rPr>
      </w:pPr>
      <w:r w:rsidRPr="004417D5">
        <w:rPr>
          <w:b/>
          <w:i/>
          <w:lang w:val="en-US"/>
        </w:rPr>
        <w:t>Keywords</w:t>
      </w:r>
      <w:r w:rsidRPr="00106118">
        <w:rPr>
          <w:b/>
          <w:i/>
          <w:lang w:val="en-US"/>
        </w:rPr>
        <w:t>:</w:t>
      </w:r>
      <w:r w:rsidR="00053890" w:rsidRPr="00053890">
        <w:rPr>
          <w:b/>
          <w:i/>
          <w:lang w:val="en-US"/>
        </w:rPr>
        <w:t xml:space="preserve"> </w:t>
      </w:r>
      <w:r w:rsidR="002560AA" w:rsidRPr="002560AA">
        <w:rPr>
          <w:lang w:val="en-US"/>
        </w:rPr>
        <w:t>assessing the effectiveness and performance</w:t>
      </w:r>
      <w:r w:rsidR="00106118" w:rsidRPr="00106118">
        <w:rPr>
          <w:lang w:val="en-US"/>
        </w:rPr>
        <w:t xml:space="preserve">; education management; </w:t>
      </w:r>
      <w:r w:rsidR="00E57B2C" w:rsidRPr="00E57B2C">
        <w:rPr>
          <w:lang w:val="en"/>
        </w:rPr>
        <w:t xml:space="preserve">professional activity of </w:t>
      </w:r>
      <w:r w:rsidR="00634380">
        <w:rPr>
          <w:lang w:val="en"/>
        </w:rPr>
        <w:t>heads</w:t>
      </w:r>
      <w:r w:rsidR="00E57B2C" w:rsidRPr="00E57B2C">
        <w:rPr>
          <w:lang w:val="en"/>
        </w:rPr>
        <w:t xml:space="preserve"> in the field of education</w:t>
      </w:r>
      <w:r w:rsidR="00106118" w:rsidRPr="00106118">
        <w:rPr>
          <w:lang w:val="en-US"/>
        </w:rPr>
        <w:t xml:space="preserve">; automated information system; </w:t>
      </w:r>
      <w:r w:rsidR="00053890" w:rsidRPr="009F7712">
        <w:rPr>
          <w:lang w:val="en-US"/>
        </w:rPr>
        <w:t>web server;</w:t>
      </w:r>
      <w:r w:rsidR="00053890" w:rsidRPr="00053890">
        <w:rPr>
          <w:lang w:val="en-US"/>
        </w:rPr>
        <w:t xml:space="preserve"> </w:t>
      </w:r>
      <w:r w:rsidR="00106118" w:rsidRPr="00106118">
        <w:rPr>
          <w:lang w:val="en-US"/>
        </w:rPr>
        <w:t>intellectualization of information systems.</w:t>
      </w:r>
    </w:p>
    <w:p w:rsidR="00106118" w:rsidRPr="009B102C" w:rsidRDefault="00106118" w:rsidP="00106118">
      <w:pPr>
        <w:pStyle w:val="a3"/>
        <w:rPr>
          <w:lang w:val="en-US"/>
        </w:rPr>
      </w:pPr>
    </w:p>
    <w:p w:rsidR="00521E08" w:rsidRPr="008F0512" w:rsidRDefault="00814D92" w:rsidP="002560AA">
      <w:pPr>
        <w:pStyle w:val="a3"/>
        <w:ind w:firstLine="567"/>
        <w:jc w:val="both"/>
      </w:pPr>
      <w:r w:rsidRPr="00A77123">
        <w:t xml:space="preserve">Важным звеном </w:t>
      </w:r>
      <w:r w:rsidR="00BC6281" w:rsidRPr="00A77123">
        <w:t xml:space="preserve">в реализации стратегических задач федерального, регионального и муниципального уровней </w:t>
      </w:r>
      <w:r w:rsidRPr="00A77123">
        <w:t>системы образования</w:t>
      </w:r>
      <w:r w:rsidR="009D4809" w:rsidRPr="00A77123">
        <w:t xml:space="preserve"> является процедура оценки результативности и эффективности деятельности </w:t>
      </w:r>
      <w:r w:rsidR="00A77123" w:rsidRPr="00A77123">
        <w:t xml:space="preserve">ее </w:t>
      </w:r>
      <w:r w:rsidR="009D4809" w:rsidRPr="00A77123">
        <w:t>руководителей</w:t>
      </w:r>
      <w:r w:rsidR="006F7017">
        <w:t xml:space="preserve"> (</w:t>
      </w:r>
      <w:proofErr w:type="gramStart"/>
      <w:r w:rsidR="006F7017">
        <w:t xml:space="preserve">далее </w:t>
      </w:r>
      <w:r w:rsidR="006F7017">
        <w:sym w:font="Symbol" w:char="F02D"/>
      </w:r>
      <w:r w:rsidR="00D828AF">
        <w:t xml:space="preserve"> </w:t>
      </w:r>
      <w:r w:rsidR="00B47ADE">
        <w:t>ОР</w:t>
      </w:r>
      <w:r w:rsidR="00C76DCB">
        <w:t>ЭД</w:t>
      </w:r>
      <w:proofErr w:type="gramEnd"/>
      <w:r w:rsidR="00D0691C">
        <w:t xml:space="preserve"> РСО</w:t>
      </w:r>
      <w:r w:rsidR="006F7017">
        <w:t>)</w:t>
      </w:r>
      <w:r w:rsidR="00A77123" w:rsidRPr="00A77123">
        <w:t>.</w:t>
      </w:r>
      <w:r w:rsidR="005C022D">
        <w:t xml:space="preserve"> </w:t>
      </w:r>
      <w:r w:rsidR="0030799D">
        <w:t>О</w:t>
      </w:r>
      <w:r w:rsidR="0030799D" w:rsidRPr="0030799D">
        <w:t>рганизаци</w:t>
      </w:r>
      <w:r w:rsidR="0030799D">
        <w:t>я</w:t>
      </w:r>
      <w:r w:rsidR="0030799D" w:rsidRPr="0030799D">
        <w:t xml:space="preserve"> </w:t>
      </w:r>
      <w:r w:rsidR="0030799D" w:rsidRPr="0059075F">
        <w:t>деятельности</w:t>
      </w:r>
      <w:r w:rsidR="004A3E16" w:rsidRPr="0059075F">
        <w:t xml:space="preserve"> в области данной оценки</w:t>
      </w:r>
      <w:r w:rsidR="004A3E16">
        <w:t xml:space="preserve"> </w:t>
      </w:r>
      <w:r w:rsidR="00E3014F">
        <w:t xml:space="preserve">связана со сбором </w:t>
      </w:r>
      <w:r w:rsidR="00D46CFE" w:rsidRPr="00D46CFE">
        <w:t>достоверной информации</w:t>
      </w:r>
      <w:r w:rsidR="004A4298">
        <w:t>,</w:t>
      </w:r>
      <w:r w:rsidR="00506C16">
        <w:t xml:space="preserve"> </w:t>
      </w:r>
      <w:r w:rsidR="004A4298" w:rsidRPr="004A4298">
        <w:t>учитывающ</w:t>
      </w:r>
      <w:r w:rsidR="008826A3">
        <w:t>е</w:t>
      </w:r>
      <w:r w:rsidR="004A4298" w:rsidRPr="004A4298">
        <w:t xml:space="preserve">й все многообразие задач, решаемых </w:t>
      </w:r>
      <w:r w:rsidR="00F0106B">
        <w:t xml:space="preserve">и </w:t>
      </w:r>
      <w:r w:rsidR="00F0106B" w:rsidRPr="00F0106B">
        <w:t>реализ</w:t>
      </w:r>
      <w:r w:rsidR="00F0106B">
        <w:t>уемых</w:t>
      </w:r>
      <w:r w:rsidR="00506C16">
        <w:t xml:space="preserve"> </w:t>
      </w:r>
      <w:r w:rsidR="004A4298" w:rsidRPr="004A4298">
        <w:t xml:space="preserve">при </w:t>
      </w:r>
      <w:r w:rsidR="00F0106B">
        <w:t xml:space="preserve">непосредственном участии </w:t>
      </w:r>
      <w:r w:rsidR="00C315CD">
        <w:t>руководителей</w:t>
      </w:r>
      <w:r w:rsidR="00F74575">
        <w:t>.</w:t>
      </w:r>
      <w:r w:rsidR="00AD1ECD">
        <w:t xml:space="preserve"> Эффективность ре</w:t>
      </w:r>
      <w:r w:rsidR="005F083C">
        <w:t>ализации</w:t>
      </w:r>
      <w:r w:rsidR="00AD1ECD">
        <w:t xml:space="preserve"> эти</w:t>
      </w:r>
      <w:r w:rsidR="005F083C">
        <w:t>х</w:t>
      </w:r>
      <w:r w:rsidR="008826A3">
        <w:t xml:space="preserve"> задач</w:t>
      </w:r>
      <w:r w:rsidR="005F083C">
        <w:t xml:space="preserve"> напрямую влияет на качество образования в регионах</w:t>
      </w:r>
      <w:r w:rsidR="000F4E03">
        <w:t xml:space="preserve">, </w:t>
      </w:r>
      <w:r w:rsidR="000F4E03" w:rsidRPr="000F4E03">
        <w:t>обеспеч</w:t>
      </w:r>
      <w:r w:rsidR="000F4E03">
        <w:t>ивает определенный</w:t>
      </w:r>
      <w:r w:rsidR="000F4E03" w:rsidRPr="000F4E03">
        <w:t xml:space="preserve"> вклад в развитие региональн</w:t>
      </w:r>
      <w:r w:rsidR="006734B0">
        <w:t>ых</w:t>
      </w:r>
      <w:r w:rsidR="000F4E03" w:rsidRPr="000F4E03">
        <w:t xml:space="preserve"> систем образования</w:t>
      </w:r>
      <w:r w:rsidR="006734B0">
        <w:t>.</w:t>
      </w:r>
      <w:r w:rsidR="00EF7728">
        <w:t xml:space="preserve"> Поэтому д</w:t>
      </w:r>
      <w:r w:rsidR="00521E08" w:rsidRPr="00506C16">
        <w:t xml:space="preserve">ля </w:t>
      </w:r>
      <w:r w:rsidR="00521E08" w:rsidRPr="00E57450">
        <w:t xml:space="preserve">обеспечения высокого качества образования в современных </w:t>
      </w:r>
      <w:r w:rsidR="00C70912" w:rsidRPr="00E57450">
        <w:t>образовательных организациях</w:t>
      </w:r>
      <w:r w:rsidR="00521E08" w:rsidRPr="00E57450">
        <w:t xml:space="preserve"> нужны конкурентоспособные, с высоким уровнем профессиональной подготовки руководители</w:t>
      </w:r>
      <w:r w:rsidR="005C022D">
        <w:t xml:space="preserve"> </w:t>
      </w:r>
      <w:r w:rsidR="00410D4A" w:rsidRPr="00E57450">
        <w:t xml:space="preserve">всех уровней </w:t>
      </w:r>
      <w:r w:rsidR="002D181E" w:rsidRPr="00E57450">
        <w:t>системы образования</w:t>
      </w:r>
      <w:r w:rsidR="00521E08" w:rsidRPr="00E57450">
        <w:t xml:space="preserve">, умеющие ответственно и профессионально действовать в </w:t>
      </w:r>
      <w:r w:rsidR="00BD70AA" w:rsidRPr="00E57450">
        <w:t>услов</w:t>
      </w:r>
      <w:r w:rsidR="00D375F9" w:rsidRPr="00E57450">
        <w:t>иях модернизации образования, его цифровой трансформации</w:t>
      </w:r>
      <w:r w:rsidR="00D375F9" w:rsidRPr="008F0512">
        <w:t>.</w:t>
      </w:r>
      <w:r w:rsidR="005C022D">
        <w:t xml:space="preserve"> </w:t>
      </w:r>
      <w:r w:rsidR="00E57450" w:rsidRPr="008F0512">
        <w:t xml:space="preserve">Одним из действенных инструментов </w:t>
      </w:r>
      <w:r w:rsidR="000431FD" w:rsidRPr="00461751">
        <w:t>формиров</w:t>
      </w:r>
      <w:r w:rsidR="009C5314" w:rsidRPr="00461751">
        <w:t>а</w:t>
      </w:r>
      <w:r w:rsidR="000431FD" w:rsidRPr="00461751">
        <w:t>ния</w:t>
      </w:r>
      <w:r w:rsidR="005C022D">
        <w:t xml:space="preserve"> </w:t>
      </w:r>
      <w:r w:rsidR="0092194C" w:rsidRPr="008F0512">
        <w:t xml:space="preserve">корпуса таких руководителей является </w:t>
      </w:r>
      <w:r w:rsidR="001B4FCE" w:rsidRPr="008F0512">
        <w:t xml:space="preserve">ОРЭД РСО, направленная не только </w:t>
      </w:r>
      <w:r w:rsidR="001912D4" w:rsidRPr="008F0512">
        <w:t xml:space="preserve">на комплексную оценку профессиональной деятельности руководителей </w:t>
      </w:r>
      <w:r w:rsidR="00512EE1" w:rsidRPr="008F0512">
        <w:t>системы образования</w:t>
      </w:r>
      <w:r w:rsidR="0086296F" w:rsidRPr="008F0512">
        <w:t xml:space="preserve"> (</w:t>
      </w:r>
      <w:proofErr w:type="gramStart"/>
      <w:r w:rsidR="002F5892" w:rsidRPr="008F0512">
        <w:t xml:space="preserve">далее </w:t>
      </w:r>
      <w:r w:rsidR="002F5892" w:rsidRPr="008F0512">
        <w:lastRenderedPageBreak/>
        <w:sym w:font="Symbol" w:char="F02D"/>
      </w:r>
      <w:r w:rsidR="00D828AF">
        <w:t xml:space="preserve"> </w:t>
      </w:r>
      <w:r w:rsidR="0086296F" w:rsidRPr="008F0512">
        <w:t>РСО</w:t>
      </w:r>
      <w:proofErr w:type="gramEnd"/>
      <w:r w:rsidR="0086296F" w:rsidRPr="008F0512">
        <w:t>)</w:t>
      </w:r>
      <w:r w:rsidR="00512EE1" w:rsidRPr="008F0512">
        <w:t xml:space="preserve">, но и на ее анализ и выработку </w:t>
      </w:r>
      <w:r w:rsidR="002F5892" w:rsidRPr="008F0512">
        <w:t xml:space="preserve">для них </w:t>
      </w:r>
      <w:r w:rsidR="00512EE1" w:rsidRPr="008F0512">
        <w:t>адресных рекомендаций</w:t>
      </w:r>
      <w:r w:rsidR="002F5892" w:rsidRPr="008F0512">
        <w:t>.</w:t>
      </w:r>
      <w:r w:rsidR="00AF27D7" w:rsidRPr="008F0512">
        <w:t xml:space="preserve"> Такой подход </w:t>
      </w:r>
      <w:r w:rsidR="00B9384E" w:rsidRPr="008F0512">
        <w:t xml:space="preserve">подтверждается </w:t>
      </w:r>
      <w:r w:rsidR="00CF7769" w:rsidRPr="008F0512">
        <w:t xml:space="preserve">и </w:t>
      </w:r>
      <w:r w:rsidR="00B9384E" w:rsidRPr="008F0512">
        <w:t>на государственном уровне целым рядом нормативно-правовых актов</w:t>
      </w:r>
      <w:r w:rsidR="00F3714C" w:rsidRPr="008F0512">
        <w:t xml:space="preserve"> [1</w:t>
      </w:r>
      <w:r w:rsidR="00435440" w:rsidRPr="008F0512">
        <w:t>;</w:t>
      </w:r>
      <w:r w:rsidR="00F3714C" w:rsidRPr="008F0512">
        <w:t xml:space="preserve"> 2 и др.].</w:t>
      </w:r>
      <w:r w:rsidR="00506C16">
        <w:t xml:space="preserve"> </w:t>
      </w:r>
      <w:r w:rsidR="00EC7212" w:rsidRPr="008F0512">
        <w:t>Кроме того, п</w:t>
      </w:r>
      <w:r w:rsidR="00952BD1" w:rsidRPr="008F0512">
        <w:t xml:space="preserve">роцедура оценки является необходимым элементом системы подбора и отбора персонала на руководящие </w:t>
      </w:r>
      <w:r w:rsidR="00422C1F" w:rsidRPr="008F0512">
        <w:t>должности в системе образования, фактором</w:t>
      </w:r>
      <w:r w:rsidR="00433E4A" w:rsidRPr="008F0512">
        <w:t xml:space="preserve"> пересмотра традиционных подходов к управлению персоналом, его развитию и методам </w:t>
      </w:r>
      <w:r w:rsidR="00025327" w:rsidRPr="008F0512">
        <w:t xml:space="preserve">самой </w:t>
      </w:r>
      <w:r w:rsidR="00433E4A" w:rsidRPr="008F0512">
        <w:t>оценки.</w:t>
      </w:r>
    </w:p>
    <w:p w:rsidR="004D3384" w:rsidRDefault="00AD44F9" w:rsidP="00A02A8E">
      <w:pPr>
        <w:ind w:firstLine="567"/>
        <w:jc w:val="both"/>
      </w:pPr>
      <w:r w:rsidRPr="00A24C93">
        <w:t>Поиск новых подходов и инструментов оценки деятельности</w:t>
      </w:r>
      <w:r w:rsidR="00AB3430" w:rsidRPr="00A24C93">
        <w:t xml:space="preserve"> РСО </w:t>
      </w:r>
      <w:r w:rsidRPr="00A24C93">
        <w:t xml:space="preserve">обусловлен необходимостью формирования индивидуальных решений по развитию и мотивации </w:t>
      </w:r>
      <w:r w:rsidR="00A24C93">
        <w:t>руководящего состава</w:t>
      </w:r>
      <w:r w:rsidRPr="00A24C93">
        <w:t xml:space="preserve"> в организациях </w:t>
      </w:r>
      <w:r w:rsidR="00A24C93">
        <w:t xml:space="preserve">системы </w:t>
      </w:r>
      <w:r w:rsidRPr="00A24C93">
        <w:t>образования и интенсификацией цифровизации всех процессов</w:t>
      </w:r>
      <w:r w:rsidR="00506C16">
        <w:t xml:space="preserve"> </w:t>
      </w:r>
      <w:r w:rsidR="00506C16" w:rsidRPr="00122A07">
        <w:t>системы образования</w:t>
      </w:r>
      <w:r w:rsidRPr="00122A07">
        <w:t>.</w:t>
      </w:r>
      <w:r w:rsidR="005C022D" w:rsidRPr="00122A07">
        <w:t xml:space="preserve"> </w:t>
      </w:r>
      <w:r w:rsidR="00302951" w:rsidRPr="00122A07">
        <w:t>Разработанная в ФГБНУ «Инст</w:t>
      </w:r>
      <w:r w:rsidR="00506C16" w:rsidRPr="00122A07">
        <w:t>итут управления образованием Российской академии образования</w:t>
      </w:r>
      <w:r w:rsidR="00302951" w:rsidRPr="00122A07">
        <w:t>» м</w:t>
      </w:r>
      <w:r w:rsidR="00302951">
        <w:t xml:space="preserve">етодика </w:t>
      </w:r>
      <w:r w:rsidR="00945F1C" w:rsidRPr="00945F1C">
        <w:t>ОРЭД РСО</w:t>
      </w:r>
      <w:r w:rsidR="00945F1C">
        <w:t xml:space="preserve"> предполагает сб</w:t>
      </w:r>
      <w:r w:rsidR="00506C16">
        <w:t>ор, обработку, анализ и хранение</w:t>
      </w:r>
      <w:r w:rsidR="00945F1C">
        <w:t xml:space="preserve"> </w:t>
      </w:r>
      <w:r w:rsidR="00EC4320" w:rsidRPr="00EC4320">
        <w:t>значительны</w:t>
      </w:r>
      <w:r w:rsidR="00EC4320">
        <w:t>х</w:t>
      </w:r>
      <w:r w:rsidR="00EC4320" w:rsidRPr="00EC4320">
        <w:t xml:space="preserve"> массив</w:t>
      </w:r>
      <w:r w:rsidR="00EC4320">
        <w:t xml:space="preserve">ов </w:t>
      </w:r>
      <w:r w:rsidR="00EC4320" w:rsidRPr="00EC4320">
        <w:t xml:space="preserve">многоаспектных </w:t>
      </w:r>
      <w:r w:rsidR="00EC4320" w:rsidRPr="00506C16">
        <w:t xml:space="preserve">данных </w:t>
      </w:r>
      <w:proofErr w:type="gramStart"/>
      <w:r w:rsidR="00EC4320" w:rsidRPr="00506C16">
        <w:t>об образовательных результатах</w:t>
      </w:r>
      <w:proofErr w:type="gramEnd"/>
      <w:r w:rsidR="00EC4320" w:rsidRPr="00506C16">
        <w:t xml:space="preserve"> обучающихся</w:t>
      </w:r>
      <w:r w:rsidR="00376274" w:rsidRPr="00506C16">
        <w:t xml:space="preserve"> и</w:t>
      </w:r>
      <w:r w:rsidR="00506C16" w:rsidRPr="00506C16">
        <w:t xml:space="preserve"> </w:t>
      </w:r>
      <w:r w:rsidR="00566428" w:rsidRPr="00506C16">
        <w:t>результат</w:t>
      </w:r>
      <w:r w:rsidR="00376274" w:rsidRPr="00506C16">
        <w:t>ах</w:t>
      </w:r>
      <w:r w:rsidR="00506C16" w:rsidRPr="00506C16">
        <w:t xml:space="preserve"> </w:t>
      </w:r>
      <w:r w:rsidR="002228EC" w:rsidRPr="00506C16">
        <w:t xml:space="preserve">управленческой деятельности </w:t>
      </w:r>
      <w:r w:rsidR="00376274" w:rsidRPr="00506C16">
        <w:t>РСО</w:t>
      </w:r>
      <w:r w:rsidR="00C955CE" w:rsidRPr="00506C16">
        <w:t>.</w:t>
      </w:r>
      <w:r w:rsidR="00C955CE">
        <w:t xml:space="preserve"> Эти данные</w:t>
      </w:r>
      <w:r w:rsidR="00376274">
        <w:t xml:space="preserve"> позволяют </w:t>
      </w:r>
      <w:r w:rsidR="00DB3D3B">
        <w:t xml:space="preserve">количественно и качественно оценить </w:t>
      </w:r>
      <w:r w:rsidR="004D3384">
        <w:t>профессиональную компетентность</w:t>
      </w:r>
      <w:r w:rsidR="00F6620C">
        <w:t xml:space="preserve">, </w:t>
      </w:r>
      <w:r w:rsidR="00F6620C" w:rsidRPr="00F6620C">
        <w:t>уров</w:t>
      </w:r>
      <w:r w:rsidR="00F6620C">
        <w:t xml:space="preserve">ень </w:t>
      </w:r>
      <w:r w:rsidR="003B7B47" w:rsidRPr="003B7B47">
        <w:t>результативности</w:t>
      </w:r>
      <w:r w:rsidR="003B7B47">
        <w:t>,</w:t>
      </w:r>
      <w:r w:rsidR="005C022D">
        <w:t xml:space="preserve"> </w:t>
      </w:r>
      <w:r w:rsidR="00F6620C" w:rsidRPr="00F6620C">
        <w:t>эффективности</w:t>
      </w:r>
      <w:r w:rsidR="00C43140">
        <w:t xml:space="preserve"> и другие </w:t>
      </w:r>
      <w:r w:rsidR="003B7B47">
        <w:t xml:space="preserve">показатели </w:t>
      </w:r>
      <w:r w:rsidR="000933E5">
        <w:t xml:space="preserve">деятельности </w:t>
      </w:r>
      <w:r w:rsidR="00AD206B">
        <w:t xml:space="preserve">РСО. </w:t>
      </w:r>
      <w:r w:rsidR="00AD07FD">
        <w:t>Таким образом,</w:t>
      </w:r>
      <w:r w:rsidR="00E53B8A">
        <w:t xml:space="preserve"> в</w:t>
      </w:r>
      <w:r w:rsidR="00AD07FD">
        <w:t>озникает</w:t>
      </w:r>
      <w:r w:rsidR="00E53B8A">
        <w:t xml:space="preserve"> необходимость </w:t>
      </w:r>
      <w:r w:rsidR="00EA21ED">
        <w:t>разработки и включения</w:t>
      </w:r>
      <w:r w:rsidR="00506C16">
        <w:t xml:space="preserve"> </w:t>
      </w:r>
      <w:r w:rsidR="00EA21ED">
        <w:t xml:space="preserve">в </w:t>
      </w:r>
      <w:r w:rsidR="00EA21ED" w:rsidRPr="00EA21ED">
        <w:t xml:space="preserve">ОРЭД РСО </w:t>
      </w:r>
      <w:r w:rsidR="00F94A5D" w:rsidRPr="00F94A5D">
        <w:t xml:space="preserve">автоматизированной информационной системы (АИС), ядром которой </w:t>
      </w:r>
      <w:r w:rsidR="00506C16" w:rsidRPr="006429B5">
        <w:t xml:space="preserve">должна стать </w:t>
      </w:r>
      <w:r w:rsidR="00F94A5D" w:rsidRPr="006429B5">
        <w:t>постоянно актуализируемая электронная база данных, содержащая показатели оценки, систематизированные по уровням управления</w:t>
      </w:r>
      <w:r w:rsidR="00506C16" w:rsidRPr="006429B5">
        <w:t xml:space="preserve"> (региональный, муниципальный, институциональный)</w:t>
      </w:r>
      <w:r w:rsidR="00F94A5D" w:rsidRPr="006429B5">
        <w:t xml:space="preserve">. Назначение </w:t>
      </w:r>
      <w:r w:rsidR="007B464C" w:rsidRPr="006429B5">
        <w:t xml:space="preserve">такой </w:t>
      </w:r>
      <w:r w:rsidR="00F94A5D" w:rsidRPr="006429B5">
        <w:t xml:space="preserve">АИС </w:t>
      </w:r>
      <w:r w:rsidR="007B464C" w:rsidRPr="006429B5">
        <w:sym w:font="Symbol" w:char="F02D"/>
      </w:r>
      <w:r w:rsidR="005C022D" w:rsidRPr="006429B5">
        <w:t xml:space="preserve"> </w:t>
      </w:r>
      <w:r w:rsidR="00F94A5D" w:rsidRPr="006429B5">
        <w:t xml:space="preserve">предоставление информации для </w:t>
      </w:r>
      <w:r w:rsidR="007B464C" w:rsidRPr="006429B5">
        <w:t xml:space="preserve">ОРЭД РСО </w:t>
      </w:r>
      <w:r w:rsidR="00F94A5D" w:rsidRPr="006429B5">
        <w:t>в разрезе определенного временного периода, уровня управления, выбранного направления оценки, административно-территориальной принадлежности и т.п.</w:t>
      </w:r>
      <w:r w:rsidR="00437171" w:rsidRPr="006429B5">
        <w:t xml:space="preserve"> Так как </w:t>
      </w:r>
      <w:r w:rsidR="00B42E92" w:rsidRPr="006429B5">
        <w:t>одной из групп источников</w:t>
      </w:r>
      <w:r w:rsidR="00732374" w:rsidRPr="006429B5">
        <w:t xml:space="preserve"> информации для проведения качественной и оперативной оценки являются </w:t>
      </w:r>
      <w:r w:rsidR="00545B49" w:rsidRPr="006429B5">
        <w:t xml:space="preserve">различные </w:t>
      </w:r>
      <w:r w:rsidR="00506C16" w:rsidRPr="006429B5">
        <w:t>действующие</w:t>
      </w:r>
      <w:r w:rsidR="00506C16">
        <w:t xml:space="preserve"> </w:t>
      </w:r>
      <w:r w:rsidR="00545B49" w:rsidRPr="00545B49">
        <w:t xml:space="preserve">системы оценки </w:t>
      </w:r>
      <w:r w:rsidR="00850868">
        <w:t>качества образования</w:t>
      </w:r>
      <w:r w:rsidR="0003489A">
        <w:t xml:space="preserve"> (</w:t>
      </w:r>
      <w:r w:rsidR="00D663E3" w:rsidRPr="00D663E3">
        <w:t>ЕСОКО</w:t>
      </w:r>
      <w:r w:rsidR="00B523B9">
        <w:rPr>
          <w:rStyle w:val="ac"/>
        </w:rPr>
        <w:footnoteReference w:id="1"/>
      </w:r>
      <w:r w:rsidR="00D663E3">
        <w:t xml:space="preserve">, </w:t>
      </w:r>
      <w:r w:rsidR="00D92D3D" w:rsidRPr="00D92D3D">
        <w:t>РСОКО</w:t>
      </w:r>
      <w:r w:rsidR="00B523B9">
        <w:rPr>
          <w:rStyle w:val="ac"/>
        </w:rPr>
        <w:footnoteReference w:id="2"/>
      </w:r>
      <w:r w:rsidR="00D92D3D">
        <w:t xml:space="preserve">, </w:t>
      </w:r>
      <w:r w:rsidR="00D663E3">
        <w:t>МСОКО</w:t>
      </w:r>
      <w:r w:rsidR="00B523B9">
        <w:rPr>
          <w:rStyle w:val="ac"/>
        </w:rPr>
        <w:footnoteReference w:id="3"/>
      </w:r>
      <w:r w:rsidR="0089738F">
        <w:t>)</w:t>
      </w:r>
      <w:r w:rsidR="00D828AF">
        <w:t xml:space="preserve"> </w:t>
      </w:r>
      <w:r w:rsidR="00545B49" w:rsidRPr="00545B49">
        <w:t xml:space="preserve">и </w:t>
      </w:r>
      <w:r w:rsidR="00903F60">
        <w:t xml:space="preserve">другие </w:t>
      </w:r>
      <w:r w:rsidR="00545B49" w:rsidRPr="00545B49">
        <w:t>источники, содержащие информацию, релевантную проводимой оценке</w:t>
      </w:r>
      <w:r w:rsidR="009B102C">
        <w:t>, то</w:t>
      </w:r>
      <w:r w:rsidR="00506C16">
        <w:t xml:space="preserve"> </w:t>
      </w:r>
      <w:r w:rsidR="00652FCE">
        <w:t xml:space="preserve">целесообразно рассматривать </w:t>
      </w:r>
      <w:r w:rsidR="00C57253" w:rsidRPr="00C57253">
        <w:t>АИС</w:t>
      </w:r>
      <w:r w:rsidR="00C57253">
        <w:t xml:space="preserve"> как часть, интегрированную</w:t>
      </w:r>
      <w:r w:rsidR="00B42E92">
        <w:t xml:space="preserve"> </w:t>
      </w:r>
      <w:r w:rsidR="00C57253">
        <w:t>в</w:t>
      </w:r>
      <w:r w:rsidR="00437171" w:rsidRPr="00437171">
        <w:t xml:space="preserve"> автоматизированны</w:t>
      </w:r>
      <w:r w:rsidR="00C57253">
        <w:t>й</w:t>
      </w:r>
      <w:r w:rsidR="00B42E92">
        <w:t xml:space="preserve"> информационно-образовательный</w:t>
      </w:r>
      <w:r w:rsidR="00437171" w:rsidRPr="00437171">
        <w:t xml:space="preserve"> комплекс</w:t>
      </w:r>
      <w:r w:rsidR="0011610C">
        <w:t xml:space="preserve"> (АИОК)</w:t>
      </w:r>
      <w:r w:rsidR="00B42E92">
        <w:t xml:space="preserve">. </w:t>
      </w:r>
      <w:r w:rsidR="00D53109">
        <w:t xml:space="preserve">Назначением </w:t>
      </w:r>
      <w:r w:rsidR="00A615B1">
        <w:t xml:space="preserve">такого комплекса </w:t>
      </w:r>
      <w:r w:rsidR="00F96683">
        <w:t>является</w:t>
      </w:r>
      <w:r w:rsidR="009373B0">
        <w:t xml:space="preserve">, </w:t>
      </w:r>
      <w:r w:rsidR="00437171" w:rsidRPr="00437171">
        <w:t xml:space="preserve">наряду с тестированием и технологической поддержкой процедуры </w:t>
      </w:r>
      <w:r w:rsidR="00B66004" w:rsidRPr="00B66004">
        <w:t>ОРЭД РСО</w:t>
      </w:r>
      <w:r w:rsidR="00B42E92">
        <w:t>,</w:t>
      </w:r>
      <w:r w:rsidR="00CF0846">
        <w:t xml:space="preserve"> и</w:t>
      </w:r>
      <w:r w:rsidR="00437171" w:rsidRPr="00437171">
        <w:t xml:space="preserve"> аналитическ</w:t>
      </w:r>
      <w:r w:rsidR="00530E99">
        <w:t>ая</w:t>
      </w:r>
      <w:r w:rsidR="00437171" w:rsidRPr="00437171">
        <w:t xml:space="preserve"> поддержк</w:t>
      </w:r>
      <w:r w:rsidR="00530E99">
        <w:t>а</w:t>
      </w:r>
      <w:r w:rsidR="00076E4F">
        <w:t>, направленная</w:t>
      </w:r>
      <w:r w:rsidR="00B42E92">
        <w:t xml:space="preserve"> </w:t>
      </w:r>
      <w:r w:rsidR="00076E4F">
        <w:t>на</w:t>
      </w:r>
      <w:r w:rsidR="00437171" w:rsidRPr="00437171">
        <w:t xml:space="preserve"> повышени</w:t>
      </w:r>
      <w:r w:rsidR="00076E4F">
        <w:t>е</w:t>
      </w:r>
      <w:r w:rsidR="00437171" w:rsidRPr="00437171">
        <w:t xml:space="preserve"> эффективности основных аспектов деятельности </w:t>
      </w:r>
      <w:r w:rsidR="00347653">
        <w:t>РСО</w:t>
      </w:r>
      <w:r w:rsidR="00B42E92">
        <w:t xml:space="preserve"> </w:t>
      </w:r>
      <w:r w:rsidR="00DC2224" w:rsidRPr="00DC2224">
        <w:t>всех уровней</w:t>
      </w:r>
      <w:r w:rsidR="0011610C">
        <w:t xml:space="preserve">. </w:t>
      </w:r>
      <w:r w:rsidR="008F4762" w:rsidRPr="008F4762">
        <w:t>АИОК</w:t>
      </w:r>
      <w:r w:rsidR="00D828AF">
        <w:t xml:space="preserve"> </w:t>
      </w:r>
      <w:r w:rsidR="00432E78">
        <w:t xml:space="preserve">должен </w:t>
      </w:r>
      <w:r w:rsidR="00B55704">
        <w:t>быть</w:t>
      </w:r>
      <w:r w:rsidR="00F96683">
        <w:t>, прежде всего,</w:t>
      </w:r>
      <w:r w:rsidR="00B55704">
        <w:t xml:space="preserve"> опорой в </w:t>
      </w:r>
      <w:r w:rsidR="00432E78">
        <w:lastRenderedPageBreak/>
        <w:t>техническ</w:t>
      </w:r>
      <w:r w:rsidR="00B55704">
        <w:t>ой</w:t>
      </w:r>
      <w:r w:rsidR="00432E78">
        <w:t xml:space="preserve"> реализаци</w:t>
      </w:r>
      <w:r w:rsidR="00B55704">
        <w:t>и</w:t>
      </w:r>
      <w:r w:rsidR="00B42E92">
        <w:t xml:space="preserve"> </w:t>
      </w:r>
      <w:r w:rsidR="006F1851">
        <w:t xml:space="preserve">таких функций, как: </w:t>
      </w:r>
      <w:r w:rsidR="00437171" w:rsidRPr="00EF01EB">
        <w:rPr>
          <w:i/>
        </w:rPr>
        <w:t>информационно-консультационн</w:t>
      </w:r>
      <w:r w:rsidR="006F1851" w:rsidRPr="00EF01EB">
        <w:rPr>
          <w:i/>
        </w:rPr>
        <w:t>ая</w:t>
      </w:r>
      <w:r w:rsidR="00437171" w:rsidRPr="00437171">
        <w:t xml:space="preserve">, </w:t>
      </w:r>
      <w:r w:rsidR="00437171" w:rsidRPr="00EF01EB">
        <w:rPr>
          <w:i/>
        </w:rPr>
        <w:t>образовательно-развивающ</w:t>
      </w:r>
      <w:r w:rsidR="006F1851" w:rsidRPr="00EF01EB">
        <w:rPr>
          <w:i/>
        </w:rPr>
        <w:t>ая</w:t>
      </w:r>
      <w:r w:rsidR="00437171" w:rsidRPr="00437171">
        <w:t xml:space="preserve">, </w:t>
      </w:r>
      <w:r w:rsidR="00437171" w:rsidRPr="00EF01EB">
        <w:rPr>
          <w:i/>
        </w:rPr>
        <w:t>организационн</w:t>
      </w:r>
      <w:r w:rsidR="006F1851" w:rsidRPr="00EF01EB">
        <w:rPr>
          <w:i/>
        </w:rPr>
        <w:t>ая</w:t>
      </w:r>
      <w:r w:rsidR="00437171" w:rsidRPr="00437171">
        <w:t xml:space="preserve">, </w:t>
      </w:r>
      <w:r w:rsidR="00437171" w:rsidRPr="00EF01EB">
        <w:rPr>
          <w:i/>
        </w:rPr>
        <w:t>регули</w:t>
      </w:r>
      <w:r w:rsidR="00347653" w:rsidRPr="00EF01EB">
        <w:rPr>
          <w:i/>
        </w:rPr>
        <w:t>рующ</w:t>
      </w:r>
      <w:r w:rsidR="006F1851" w:rsidRPr="00EF01EB">
        <w:rPr>
          <w:i/>
        </w:rPr>
        <w:t>ая</w:t>
      </w:r>
      <w:r w:rsidR="00B42E92">
        <w:rPr>
          <w:i/>
        </w:rPr>
        <w:t xml:space="preserve"> </w:t>
      </w:r>
      <w:r w:rsidR="00347653">
        <w:t xml:space="preserve">и </w:t>
      </w:r>
      <w:r w:rsidR="00347653" w:rsidRPr="00EF01EB">
        <w:rPr>
          <w:i/>
        </w:rPr>
        <w:t>управленческ</w:t>
      </w:r>
      <w:r w:rsidR="006F1851" w:rsidRPr="00EF01EB">
        <w:rPr>
          <w:i/>
        </w:rPr>
        <w:t>ая</w:t>
      </w:r>
      <w:r w:rsidR="006F1851">
        <w:t>.</w:t>
      </w:r>
      <w:r w:rsidR="001702BA">
        <w:t xml:space="preserve"> Перечисленные функции </w:t>
      </w:r>
      <w:r w:rsidR="00AE7B63">
        <w:t xml:space="preserve">составляют </w:t>
      </w:r>
      <w:r w:rsidR="001702BA">
        <w:t xml:space="preserve">суть </w:t>
      </w:r>
      <w:r w:rsidR="00BC582D">
        <w:t>проведения</w:t>
      </w:r>
      <w:r w:rsidR="00D828AF">
        <w:t xml:space="preserve"> </w:t>
      </w:r>
      <w:r w:rsidR="001702BA" w:rsidRPr="001702BA">
        <w:t>ОРЭД РСО</w:t>
      </w:r>
      <w:r w:rsidR="001702BA">
        <w:t>.</w:t>
      </w:r>
    </w:p>
    <w:p w:rsidR="00B42E92" w:rsidRDefault="00B42E92" w:rsidP="0061526C">
      <w:pPr>
        <w:spacing w:after="0"/>
        <w:ind w:firstLine="567"/>
        <w:jc w:val="both"/>
        <w:rPr>
          <w:lang w:val="uz-Cyrl-UZ"/>
        </w:rPr>
      </w:pPr>
      <w:r>
        <w:t xml:space="preserve">Возможны два способа реализации структуры </w:t>
      </w:r>
      <w:r w:rsidRPr="00B36A2E">
        <w:t>АИОК</w:t>
      </w:r>
      <w:r w:rsidRPr="00A41B73">
        <w:rPr>
          <w:lang w:val="uz-Cyrl-UZ"/>
        </w:rPr>
        <w:t xml:space="preserve">: </w:t>
      </w:r>
      <w:r w:rsidRPr="005856B8">
        <w:rPr>
          <w:i/>
          <w:lang w:val="uz-Cyrl-UZ"/>
        </w:rPr>
        <w:t>централизованный и распределенный</w:t>
      </w:r>
      <w:r>
        <w:rPr>
          <w:lang w:val="uz-Cyrl-UZ"/>
        </w:rPr>
        <w:t xml:space="preserve">. </w:t>
      </w:r>
      <w:r w:rsidRPr="002F26ED">
        <w:rPr>
          <w:lang w:val="uz-Cyrl-UZ"/>
        </w:rPr>
        <w:t xml:space="preserve">При использовании централизованного способа </w:t>
      </w:r>
      <w:r>
        <w:rPr>
          <w:lang w:val="uz-Cyrl-UZ"/>
        </w:rPr>
        <w:t xml:space="preserve">могут </w:t>
      </w:r>
      <w:r w:rsidRPr="002F26ED">
        <w:rPr>
          <w:lang w:val="uz-Cyrl-UZ"/>
        </w:rPr>
        <w:t>возник</w:t>
      </w:r>
      <w:r>
        <w:rPr>
          <w:lang w:val="uz-Cyrl-UZ"/>
        </w:rPr>
        <w:t>нуть</w:t>
      </w:r>
      <w:r w:rsidRPr="002F26ED">
        <w:rPr>
          <w:lang w:val="uz-Cyrl-UZ"/>
        </w:rPr>
        <w:t xml:space="preserve"> некоторые проблемы</w:t>
      </w:r>
      <w:r>
        <w:rPr>
          <w:lang w:val="uz-Cyrl-UZ"/>
        </w:rPr>
        <w:t>,</w:t>
      </w:r>
      <w:r w:rsidRPr="002F26ED">
        <w:rPr>
          <w:lang w:val="uz-Cyrl-UZ"/>
        </w:rPr>
        <w:t xml:space="preserve"> связанные с техническим обеспечением: неустойчивост</w:t>
      </w:r>
      <w:r>
        <w:rPr>
          <w:lang w:val="uz-Cyrl-UZ"/>
        </w:rPr>
        <w:t>ь</w:t>
      </w:r>
      <w:r w:rsidRPr="002F26ED">
        <w:rPr>
          <w:lang w:val="uz-Cyrl-UZ"/>
        </w:rPr>
        <w:t>, непрерывност</w:t>
      </w:r>
      <w:r>
        <w:rPr>
          <w:lang w:val="uz-Cyrl-UZ"/>
        </w:rPr>
        <w:t xml:space="preserve">ь, производительность </w:t>
      </w:r>
      <w:r w:rsidRPr="002F26ED">
        <w:rPr>
          <w:lang w:val="uz-Cyrl-UZ"/>
        </w:rPr>
        <w:t>и недостаточн</w:t>
      </w:r>
      <w:r>
        <w:rPr>
          <w:lang w:val="uz-Cyrl-UZ"/>
        </w:rPr>
        <w:t>ая</w:t>
      </w:r>
      <w:r w:rsidRPr="002F26ED">
        <w:rPr>
          <w:lang w:val="uz-Cyrl-UZ"/>
        </w:rPr>
        <w:t xml:space="preserve"> скорост</w:t>
      </w:r>
      <w:r>
        <w:rPr>
          <w:lang w:val="uz-Cyrl-UZ"/>
        </w:rPr>
        <w:t xml:space="preserve">ь </w:t>
      </w:r>
      <w:r w:rsidRPr="009832C2">
        <w:rPr>
          <w:lang w:val="uz-Cyrl-UZ"/>
        </w:rPr>
        <w:t xml:space="preserve">передачи </w:t>
      </w:r>
      <w:r>
        <w:rPr>
          <w:lang w:val="uz-Cyrl-UZ"/>
        </w:rPr>
        <w:t xml:space="preserve">и обработки всех данных на стороне центрального сервера. Они могут быть вызваны большой нарузкой на центральный веб-сервер, отвественный за все операции, связанные с приемом, первичной обработкой данных, систематизацией информации, полученной на основе этой обработки, и ее дальнейшей передачей. Поэтому более рациональным способом </w:t>
      </w:r>
      <w:r w:rsidRPr="005D417C">
        <w:t>реализации структуры АИОК</w:t>
      </w:r>
      <w:r>
        <w:t xml:space="preserve"> представляется</w:t>
      </w:r>
      <w:r w:rsidRPr="00B42E92">
        <w:t xml:space="preserve"> </w:t>
      </w:r>
      <w:r>
        <w:t xml:space="preserve">распределенный </w:t>
      </w:r>
      <w:r w:rsidRPr="000D33C5">
        <w:t>(рис. 1)</w:t>
      </w:r>
      <w:r w:rsidRPr="000D33C5">
        <w:rPr>
          <w:lang w:val="uz-Cyrl-UZ"/>
        </w:rPr>
        <w:t>.</w:t>
      </w:r>
    </w:p>
    <w:p w:rsidR="00B42E92" w:rsidRDefault="00FA6D82" w:rsidP="00864428">
      <w:pPr>
        <w:spacing w:before="0" w:after="0"/>
        <w:jc w:val="center"/>
        <w:rPr>
          <w:i/>
        </w:rPr>
      </w:pPr>
      <w:r>
        <w:rPr>
          <w:noProof/>
        </w:rPr>
        <w:drawing>
          <wp:anchor distT="36195" distB="36195" distL="114300" distR="114300" simplePos="0" relativeHeight="251658240" behindDoc="0" locked="0" layoutInCell="1" allowOverlap="1">
            <wp:simplePos x="0" y="0"/>
            <wp:positionH relativeFrom="margin">
              <wp:posOffset>172085</wp:posOffset>
            </wp:positionH>
            <wp:positionV relativeFrom="paragraph">
              <wp:posOffset>46355</wp:posOffset>
            </wp:positionV>
            <wp:extent cx="4984115" cy="403987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3" b="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E92" w:rsidRPr="00FB45E3">
        <w:rPr>
          <w:i/>
        </w:rPr>
        <w:t>Рис. 1. Распределенная структура автоматизированного информационно-образовательного комплекса поддержки ОРЭД РСО</w:t>
      </w:r>
    </w:p>
    <w:p w:rsidR="00FB45E3" w:rsidRDefault="005D417C" w:rsidP="000048EB">
      <w:pPr>
        <w:ind w:firstLine="567"/>
        <w:jc w:val="both"/>
      </w:pPr>
      <w:r>
        <w:rPr>
          <w:lang w:val="uz-Cyrl-UZ"/>
        </w:rPr>
        <w:lastRenderedPageBreak/>
        <w:t>При таком способе</w:t>
      </w:r>
      <w:r w:rsidR="00306379">
        <w:rPr>
          <w:lang w:val="uz-Cyrl-UZ"/>
        </w:rPr>
        <w:t xml:space="preserve"> сбор и обработка </w:t>
      </w:r>
      <w:r w:rsidR="00306379" w:rsidRPr="00306379">
        <w:rPr>
          <w:lang w:val="uz-Cyrl-UZ"/>
        </w:rPr>
        <w:t>первичн</w:t>
      </w:r>
      <w:r w:rsidR="00306379">
        <w:rPr>
          <w:lang w:val="uz-Cyrl-UZ"/>
        </w:rPr>
        <w:t>ых</w:t>
      </w:r>
      <w:r w:rsidR="00306379" w:rsidRPr="00306379">
        <w:rPr>
          <w:lang w:val="uz-Cyrl-UZ"/>
        </w:rPr>
        <w:t xml:space="preserve"> данных</w:t>
      </w:r>
      <w:r w:rsidR="00306379">
        <w:rPr>
          <w:lang w:val="uz-Cyrl-UZ"/>
        </w:rPr>
        <w:t xml:space="preserve"> осуществляется, так сказать, на местах.</w:t>
      </w:r>
      <w:r w:rsidR="000611F8">
        <w:rPr>
          <w:lang w:val="uz-Cyrl-UZ"/>
        </w:rPr>
        <w:t xml:space="preserve"> Сбор </w:t>
      </w:r>
      <w:r w:rsidR="008A7062">
        <w:rPr>
          <w:lang w:val="uz-Cyrl-UZ"/>
        </w:rPr>
        <w:t xml:space="preserve">необходимой </w:t>
      </w:r>
      <w:r w:rsidR="000611F8">
        <w:rPr>
          <w:lang w:val="uz-Cyrl-UZ"/>
        </w:rPr>
        <w:t xml:space="preserve">информации </w:t>
      </w:r>
      <w:r w:rsidR="008A7062">
        <w:rPr>
          <w:lang w:val="uz-Cyrl-UZ"/>
        </w:rPr>
        <w:t xml:space="preserve">осуществляется </w:t>
      </w:r>
      <w:r w:rsidR="009903D8">
        <w:rPr>
          <w:lang w:val="uz-Cyrl-UZ"/>
        </w:rPr>
        <w:t>заинтересованными сторонами</w:t>
      </w:r>
      <w:r w:rsidR="00016CC3">
        <w:rPr>
          <w:lang w:val="uz-Cyrl-UZ"/>
        </w:rPr>
        <w:t>,</w:t>
      </w:r>
      <w:r w:rsidR="009903D8">
        <w:rPr>
          <w:lang w:val="uz-Cyrl-UZ"/>
        </w:rPr>
        <w:t xml:space="preserve"> т.е. </w:t>
      </w:r>
      <w:r w:rsidR="00F53231">
        <w:rPr>
          <w:lang w:val="uz-Cyrl-UZ"/>
        </w:rPr>
        <w:t xml:space="preserve">в </w:t>
      </w:r>
      <w:r w:rsidR="009903D8">
        <w:rPr>
          <w:lang w:val="uz-Cyrl-UZ"/>
        </w:rPr>
        <w:t>образовательны</w:t>
      </w:r>
      <w:r w:rsidR="00F53231">
        <w:rPr>
          <w:lang w:val="uz-Cyrl-UZ"/>
        </w:rPr>
        <w:t>х</w:t>
      </w:r>
      <w:r w:rsidR="009903D8">
        <w:rPr>
          <w:lang w:val="uz-Cyrl-UZ"/>
        </w:rPr>
        <w:t xml:space="preserve"> организаци</w:t>
      </w:r>
      <w:r w:rsidR="00F53231">
        <w:rPr>
          <w:lang w:val="uz-Cyrl-UZ"/>
        </w:rPr>
        <w:t>ях</w:t>
      </w:r>
      <w:r w:rsidR="009903D8">
        <w:rPr>
          <w:lang w:val="uz-Cyrl-UZ"/>
        </w:rPr>
        <w:t xml:space="preserve">, </w:t>
      </w:r>
      <w:r w:rsidR="00F53231">
        <w:rPr>
          <w:lang w:val="uz-Cyrl-UZ"/>
        </w:rPr>
        <w:t>муниципальных и региональных органах управления образованием.</w:t>
      </w:r>
      <w:r w:rsidR="00016CC3">
        <w:rPr>
          <w:lang w:val="uz-Cyrl-UZ"/>
        </w:rPr>
        <w:t xml:space="preserve"> Первичные данные, полученные на основании этой информации</w:t>
      </w:r>
      <w:r w:rsidR="00761A36">
        <w:rPr>
          <w:lang w:val="uz-Cyrl-UZ"/>
        </w:rPr>
        <w:t xml:space="preserve">, </w:t>
      </w:r>
      <w:r w:rsidR="00095456">
        <w:rPr>
          <w:lang w:val="uz-Cyrl-UZ"/>
        </w:rPr>
        <w:t xml:space="preserve">размещаются в соответствующих </w:t>
      </w:r>
      <w:r w:rsidR="00A64472">
        <w:t>с</w:t>
      </w:r>
      <w:r w:rsidR="0013430E" w:rsidRPr="0013430E">
        <w:t>ерверны</w:t>
      </w:r>
      <w:r w:rsidR="0013430E">
        <w:t xml:space="preserve">х </w:t>
      </w:r>
      <w:r w:rsidR="0013430E" w:rsidRPr="0013430E">
        <w:t>модул</w:t>
      </w:r>
      <w:r w:rsidR="0013430E">
        <w:t>ях, подключаемых к веб</w:t>
      </w:r>
      <w:r w:rsidR="00645AE6">
        <w:t>-серверам информационных систем</w:t>
      </w:r>
      <w:r w:rsidR="00653F71">
        <w:t xml:space="preserve"> и сайтов</w:t>
      </w:r>
      <w:r w:rsidR="00267D4A">
        <w:t>, обслуживающ</w:t>
      </w:r>
      <w:r w:rsidR="00267D4A" w:rsidRPr="008C2B31">
        <w:t>им</w:t>
      </w:r>
      <w:r w:rsidR="00761A36">
        <w:t xml:space="preserve"> </w:t>
      </w:r>
      <w:r w:rsidR="00267D4A" w:rsidRPr="00267D4A">
        <w:rPr>
          <w:lang w:val="uz-Cyrl-UZ"/>
        </w:rPr>
        <w:t>образовательны</w:t>
      </w:r>
      <w:r w:rsidR="00267D4A">
        <w:rPr>
          <w:lang w:val="uz-Cyrl-UZ"/>
        </w:rPr>
        <w:t>е</w:t>
      </w:r>
      <w:r w:rsidR="00267D4A" w:rsidRPr="00267D4A">
        <w:rPr>
          <w:lang w:val="uz-Cyrl-UZ"/>
        </w:rPr>
        <w:t xml:space="preserve"> организаци</w:t>
      </w:r>
      <w:r w:rsidR="00267D4A">
        <w:rPr>
          <w:lang w:val="uz-Cyrl-UZ"/>
        </w:rPr>
        <w:t>и</w:t>
      </w:r>
      <w:r w:rsidR="00267D4A" w:rsidRPr="00267D4A">
        <w:rPr>
          <w:lang w:val="uz-Cyrl-UZ"/>
        </w:rPr>
        <w:t>, муниципальны</w:t>
      </w:r>
      <w:r w:rsidR="00267D4A">
        <w:rPr>
          <w:lang w:val="uz-Cyrl-UZ"/>
        </w:rPr>
        <w:t>е</w:t>
      </w:r>
      <w:r w:rsidR="00267D4A" w:rsidRPr="00267D4A">
        <w:rPr>
          <w:lang w:val="uz-Cyrl-UZ"/>
        </w:rPr>
        <w:t xml:space="preserve"> и региональны</w:t>
      </w:r>
      <w:r w:rsidR="00267D4A">
        <w:rPr>
          <w:lang w:val="uz-Cyrl-UZ"/>
        </w:rPr>
        <w:t>е</w:t>
      </w:r>
      <w:r w:rsidR="00267D4A" w:rsidRPr="00267D4A">
        <w:rPr>
          <w:lang w:val="uz-Cyrl-UZ"/>
        </w:rPr>
        <w:t xml:space="preserve"> орган</w:t>
      </w:r>
      <w:r w:rsidR="00267D4A">
        <w:rPr>
          <w:lang w:val="uz-Cyrl-UZ"/>
        </w:rPr>
        <w:t>ы</w:t>
      </w:r>
      <w:r w:rsidR="00267D4A" w:rsidRPr="00267D4A">
        <w:rPr>
          <w:lang w:val="uz-Cyrl-UZ"/>
        </w:rPr>
        <w:t xml:space="preserve"> управления образованием</w:t>
      </w:r>
      <w:r w:rsidR="00267D4A">
        <w:rPr>
          <w:lang w:val="uz-Cyrl-UZ"/>
        </w:rPr>
        <w:t>.</w:t>
      </w:r>
      <w:r w:rsidR="00F7473F">
        <w:rPr>
          <w:lang w:val="uz-Cyrl-UZ"/>
        </w:rPr>
        <w:t xml:space="preserve"> При этом централизованный веб-сервер в автоматическом режиме осуществляет </w:t>
      </w:r>
      <w:r w:rsidR="00B10FD0">
        <w:rPr>
          <w:lang w:val="uz-Cyrl-UZ"/>
        </w:rPr>
        <w:t>сбор</w:t>
      </w:r>
      <w:r w:rsidR="00A47F23">
        <w:rPr>
          <w:lang w:val="uz-Cyrl-UZ"/>
        </w:rPr>
        <w:t xml:space="preserve"> и</w:t>
      </w:r>
      <w:r w:rsidR="00B10FD0">
        <w:rPr>
          <w:lang w:val="uz-Cyrl-UZ"/>
        </w:rPr>
        <w:t xml:space="preserve"> обработку</w:t>
      </w:r>
      <w:r w:rsidR="00761A36">
        <w:rPr>
          <w:lang w:val="uz-Cyrl-UZ"/>
        </w:rPr>
        <w:t xml:space="preserve"> </w:t>
      </w:r>
      <w:r w:rsidR="00A76EB6">
        <w:rPr>
          <w:lang w:val="uz-Cyrl-UZ"/>
        </w:rPr>
        <w:t>вторичной</w:t>
      </w:r>
      <w:r w:rsidR="00C42E54">
        <w:rPr>
          <w:lang w:val="uz-Cyrl-UZ"/>
        </w:rPr>
        <w:t xml:space="preserve"> информации</w:t>
      </w:r>
      <w:r w:rsidR="00B0680D">
        <w:rPr>
          <w:lang w:val="uz-Cyrl-UZ"/>
        </w:rPr>
        <w:t xml:space="preserve"> с веб-серверов</w:t>
      </w:r>
      <w:r w:rsidR="00C21D86">
        <w:rPr>
          <w:lang w:val="uz-Cyrl-UZ"/>
        </w:rPr>
        <w:t xml:space="preserve"> организаций</w:t>
      </w:r>
      <w:r w:rsidR="006C5A33">
        <w:rPr>
          <w:lang w:val="uz-Cyrl-UZ"/>
        </w:rPr>
        <w:t xml:space="preserve"> системы образования</w:t>
      </w:r>
      <w:r w:rsidR="00C42E54">
        <w:rPr>
          <w:lang w:val="uz-Cyrl-UZ"/>
        </w:rPr>
        <w:t xml:space="preserve">, </w:t>
      </w:r>
      <w:r w:rsidR="00A70ED0">
        <w:rPr>
          <w:lang w:val="uz-Cyrl-UZ"/>
        </w:rPr>
        <w:t xml:space="preserve">позволяющей получить итоговые результаты </w:t>
      </w:r>
      <w:r w:rsidR="00A70ED0" w:rsidRPr="00A70ED0">
        <w:t>ОРЭД РСО</w:t>
      </w:r>
      <w:r w:rsidR="00A42890">
        <w:t xml:space="preserve">. </w:t>
      </w:r>
      <w:r w:rsidR="00A47F23">
        <w:t xml:space="preserve">Систематизация итоговых результатов </w:t>
      </w:r>
      <w:r w:rsidR="00053D35">
        <w:t xml:space="preserve">оценки осуществляется также на стороне </w:t>
      </w:r>
      <w:r w:rsidR="00C25343" w:rsidRPr="00C25343">
        <w:rPr>
          <w:lang w:val="uz-Cyrl-UZ"/>
        </w:rPr>
        <w:t>централизованн</w:t>
      </w:r>
      <w:r w:rsidR="00B14FEB">
        <w:rPr>
          <w:lang w:val="uz-Cyrl-UZ"/>
        </w:rPr>
        <w:t>ого</w:t>
      </w:r>
      <w:r w:rsidR="00C25343" w:rsidRPr="00C25343">
        <w:rPr>
          <w:lang w:val="uz-Cyrl-UZ"/>
        </w:rPr>
        <w:t xml:space="preserve"> веб-сервер</w:t>
      </w:r>
      <w:r w:rsidR="00B14FEB">
        <w:rPr>
          <w:lang w:val="uz-Cyrl-UZ"/>
        </w:rPr>
        <w:t xml:space="preserve">а АИС. Заметим, что при определенной интеллектуализации </w:t>
      </w:r>
      <w:r w:rsidR="00B14FEB" w:rsidRPr="00B14FEB">
        <w:rPr>
          <w:lang w:val="uz-Cyrl-UZ"/>
        </w:rPr>
        <w:t>АИС</w:t>
      </w:r>
      <w:r w:rsidR="00761A36">
        <w:rPr>
          <w:lang w:val="uz-Cyrl-UZ"/>
        </w:rPr>
        <w:t xml:space="preserve"> </w:t>
      </w:r>
      <w:r w:rsidR="00602A7F" w:rsidRPr="00602A7F">
        <w:t>[3; 4]</w:t>
      </w:r>
      <w:r w:rsidR="00B14FEB">
        <w:rPr>
          <w:lang w:val="uz-Cyrl-UZ"/>
        </w:rPr>
        <w:t xml:space="preserve"> возможен и </w:t>
      </w:r>
      <w:r w:rsidR="00204E55">
        <w:rPr>
          <w:lang w:val="uz-Cyrl-UZ"/>
        </w:rPr>
        <w:t xml:space="preserve">автоматический </w:t>
      </w:r>
      <w:r w:rsidR="00B14FEB">
        <w:rPr>
          <w:lang w:val="uz-Cyrl-UZ"/>
        </w:rPr>
        <w:t>анализ</w:t>
      </w:r>
      <w:r w:rsidR="00EA32BB">
        <w:rPr>
          <w:lang w:val="uz-Cyrl-UZ"/>
        </w:rPr>
        <w:t xml:space="preserve"> результатов </w:t>
      </w:r>
      <w:r w:rsidR="00EA32BB" w:rsidRPr="00EA32BB">
        <w:t>ОРЭД РСО</w:t>
      </w:r>
      <w:r w:rsidR="00EA32BB">
        <w:t xml:space="preserve"> с выдачей адресных</w:t>
      </w:r>
      <w:r w:rsidR="00761A36">
        <w:t xml:space="preserve"> </w:t>
      </w:r>
      <w:r w:rsidR="00EA32BB">
        <w:t>рекомендаций для РСО.</w:t>
      </w:r>
    </w:p>
    <w:p w:rsidR="000F0DE1" w:rsidRDefault="00761A36" w:rsidP="000F0DE1">
      <w:pPr>
        <w:ind w:firstLine="567"/>
        <w:jc w:val="both"/>
      </w:pPr>
      <w:r>
        <w:t>За сче</w:t>
      </w:r>
      <w:r w:rsidR="000F0DE1" w:rsidRPr="005A0BF6">
        <w:t>т модульной структуры подобная автоматизированная система может быть легко приспособлена к различным условиям профессиональной деятельности, а также совершенствоваться в зависимости от решаемых задач.</w:t>
      </w:r>
    </w:p>
    <w:p w:rsidR="00481828" w:rsidRPr="00D57B19" w:rsidRDefault="00481828" w:rsidP="00481828">
      <w:pPr>
        <w:ind w:firstLine="567"/>
        <w:jc w:val="both"/>
      </w:pPr>
      <w:r>
        <w:t xml:space="preserve">«Модуль обработки и анализа первичных данных» обеспечивает </w:t>
      </w:r>
      <w:r w:rsidRPr="00D57B19">
        <w:t>интерпретаци</w:t>
      </w:r>
      <w:r>
        <w:t>ю</w:t>
      </w:r>
      <w:r w:rsidRPr="00D57B19">
        <w:rPr>
          <w:vertAlign w:val="superscript"/>
        </w:rPr>
        <w:footnoteReference w:id="4"/>
      </w:r>
      <w:r>
        <w:t xml:space="preserve"> данных с</w:t>
      </w:r>
      <w:r w:rsidRPr="00D57B19">
        <w:t xml:space="preserve"> формирование</w:t>
      </w:r>
      <w:r>
        <w:t>м</w:t>
      </w:r>
      <w:r w:rsidRPr="00D57B19">
        <w:t xml:space="preserve"> отчета по</w:t>
      </w:r>
      <w:r w:rsidR="00761A36">
        <w:t xml:space="preserve"> </w:t>
      </w:r>
      <w:r w:rsidRPr="00D57B19">
        <w:t>результатам оценки</w:t>
      </w:r>
      <w:r>
        <w:t>. Отчет может включать:</w:t>
      </w:r>
    </w:p>
    <w:p w:rsidR="00481828" w:rsidRPr="00D57B19" w:rsidRDefault="00481828" w:rsidP="00481828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>
        <w:t>и</w:t>
      </w:r>
      <w:r w:rsidRPr="00D57B19">
        <w:t>нформаци</w:t>
      </w:r>
      <w:r>
        <w:t xml:space="preserve">ю </w:t>
      </w:r>
      <w:r w:rsidRPr="00D57B19">
        <w:t>с результатами тестирования руководителей в виде графиков, оценок, рекомендаций, перечня вопросов и ответов и др.</w:t>
      </w:r>
    </w:p>
    <w:p w:rsidR="00481828" w:rsidRPr="00D57B19" w:rsidRDefault="00481828" w:rsidP="00481828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D57B19">
        <w:t>карт</w:t>
      </w:r>
      <w:r>
        <w:t>у</w:t>
      </w:r>
      <w:r w:rsidRPr="00D57B19">
        <w:t xml:space="preserve"> личностно-профессионального развития с рекомендациями по личностному и профессиональному развитию;</w:t>
      </w:r>
    </w:p>
    <w:p w:rsidR="00481828" w:rsidRDefault="00481828" w:rsidP="00481828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D57B19">
        <w:t>другие результаты вывода.</w:t>
      </w:r>
    </w:p>
    <w:p w:rsidR="00D57B19" w:rsidRPr="00D57B19" w:rsidRDefault="002F5259" w:rsidP="00D57B19">
      <w:pPr>
        <w:ind w:firstLine="567"/>
        <w:jc w:val="both"/>
      </w:pPr>
      <w:r>
        <w:t xml:space="preserve">Модуль «Итоговые результаты» содержит </w:t>
      </w:r>
      <w:r w:rsidR="000F09E5">
        <w:t xml:space="preserve">информацию, разбитую по </w:t>
      </w:r>
      <w:r w:rsidR="001C2131">
        <w:t>следующим разделам:</w:t>
      </w:r>
    </w:p>
    <w:p w:rsidR="00D57B19" w:rsidRPr="00D57B19" w:rsidRDefault="00761A36" w:rsidP="00083160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</w:t>
      </w:r>
      <w:r w:rsidR="00D57B19" w:rsidRPr="00D57B19">
        <w:t>бщ</w:t>
      </w:r>
      <w:r w:rsidR="000D1F00">
        <w:t>ая</w:t>
      </w:r>
      <w:r w:rsidR="00D57B19" w:rsidRPr="00D57B19">
        <w:t xml:space="preserve"> информация о руководителе (формальные характеристики, в том числе на соответствие занимаемой должности руководителя, результаты прошлых аттестаций);</w:t>
      </w:r>
    </w:p>
    <w:p w:rsidR="00D57B19" w:rsidRPr="00D57B19" w:rsidRDefault="00761A36" w:rsidP="00083160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lastRenderedPageBreak/>
        <w:t>р</w:t>
      </w:r>
      <w:r w:rsidR="00D57B19" w:rsidRPr="00D57B19">
        <w:t>езультаты оценки профессиональных достижений руководителя, включая эффективность деятельности органа управления образованием, организации;</w:t>
      </w:r>
    </w:p>
    <w:p w:rsidR="00D57B19" w:rsidRPr="00D57B19" w:rsidRDefault="00761A36" w:rsidP="00083160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р</w:t>
      </w:r>
      <w:r w:rsidR="00D57B19" w:rsidRPr="00D57B19">
        <w:t>езультаты оценки профессионально-личностных качеств руководителя, включая результаты психологической диагностики;</w:t>
      </w:r>
    </w:p>
    <w:p w:rsidR="00D57B19" w:rsidRDefault="00761A36" w:rsidP="00083160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р</w:t>
      </w:r>
      <w:r w:rsidR="00D57B19" w:rsidRPr="00D57B19">
        <w:t>езультаты оценки профессиональных знаний руководителя (включает тесты и кейсовые задания для оценки профессиональных знаний по различным областям, например, «Основы законодательства в сфере образования», «Управление персоналом», «Основы управлени</w:t>
      </w:r>
      <w:r w:rsidR="00B24C44">
        <w:t>я качеством образования» и др.).</w:t>
      </w:r>
    </w:p>
    <w:p w:rsidR="00422C1F" w:rsidRPr="006A6036" w:rsidRDefault="00E52A14" w:rsidP="00580B80">
      <w:pPr>
        <w:tabs>
          <w:tab w:val="left" w:pos="851"/>
          <w:tab w:val="left" w:pos="993"/>
        </w:tabs>
        <w:ind w:firstLine="567"/>
        <w:jc w:val="both"/>
      </w:pPr>
      <w:r>
        <w:t xml:space="preserve">Необходимо сказать, что </w:t>
      </w:r>
      <w:r w:rsidR="00B413B3">
        <w:t>б</w:t>
      </w:r>
      <w:r w:rsidRPr="00E52A14">
        <w:t>ольшинство современных информационных систем преобразуют не информацию, а данные, то есть являются, по сути, системами обработки данных</w:t>
      </w:r>
      <w:r w:rsidR="00B413B3">
        <w:t xml:space="preserve">. </w:t>
      </w:r>
      <w:r w:rsidR="000F3324">
        <w:t>Интеллектуализация АИС</w:t>
      </w:r>
      <w:r w:rsidR="004076E7">
        <w:t xml:space="preserve"> позволит получить</w:t>
      </w:r>
      <w:r w:rsidR="000F3324">
        <w:t xml:space="preserve">, </w:t>
      </w:r>
      <w:r w:rsidR="000F3324" w:rsidRPr="000F3324">
        <w:t>взаимосвязанн</w:t>
      </w:r>
      <w:r w:rsidR="004076E7">
        <w:t>ую</w:t>
      </w:r>
      <w:r w:rsidR="000F3324" w:rsidRPr="000F3324">
        <w:t xml:space="preserve"> совокупност</w:t>
      </w:r>
      <w:r w:rsidR="004076E7">
        <w:t>ь</w:t>
      </w:r>
      <w:r w:rsidR="00E7398F">
        <w:t xml:space="preserve"> средств, методов и персонала </w:t>
      </w:r>
      <w:r w:rsidR="000F3324" w:rsidRPr="000F3324">
        <w:t xml:space="preserve">для хранения, обработки и выдачи </w:t>
      </w:r>
      <w:r w:rsidR="000F3324" w:rsidRPr="00641C8A">
        <w:rPr>
          <w:i/>
        </w:rPr>
        <w:t>информации</w:t>
      </w:r>
      <w:r w:rsidR="000F3324" w:rsidRPr="000F3324">
        <w:t xml:space="preserve"> для достижения цел</w:t>
      </w:r>
      <w:r w:rsidR="00641C8A">
        <w:t>ей</w:t>
      </w:r>
      <w:r w:rsidR="00761A36">
        <w:t xml:space="preserve"> </w:t>
      </w:r>
      <w:r w:rsidR="00641C8A" w:rsidRPr="00641C8A">
        <w:t>ОРЭД РСО</w:t>
      </w:r>
      <w:r w:rsidR="00761A36">
        <w:t xml:space="preserve">. </w:t>
      </w:r>
      <w:r w:rsidR="00CD369B">
        <w:t xml:space="preserve">Информация на выходе </w:t>
      </w:r>
      <w:r w:rsidR="00EB5C1C">
        <w:t xml:space="preserve">такой </w:t>
      </w:r>
      <w:r w:rsidR="00CD369B">
        <w:t xml:space="preserve">системы </w:t>
      </w:r>
      <w:r w:rsidR="00EB5C1C">
        <w:t xml:space="preserve">будет </w:t>
      </w:r>
      <w:r w:rsidR="00E84073" w:rsidRPr="00E84073">
        <w:t>направлена на поддержку принятия решений по поводу соглас</w:t>
      </w:r>
      <w:r w:rsidR="00453F3C">
        <w:t>о</w:t>
      </w:r>
      <w:r w:rsidR="00E84073" w:rsidRPr="00E84073">
        <w:t xml:space="preserve">вания целеполагания и ожиданий его субъектов от выбранных ими </w:t>
      </w:r>
      <w:r w:rsidR="00915D0E">
        <w:t xml:space="preserve">объектов </w:t>
      </w:r>
      <w:r w:rsidR="003D2E90">
        <w:t>проводимой оценки</w:t>
      </w:r>
      <w:r w:rsidR="00E84073" w:rsidRPr="00E84073">
        <w:t xml:space="preserve">, а также на информирование </w:t>
      </w:r>
      <w:r w:rsidR="0043108E">
        <w:t>уполномоченных лиц и заинтересованных участников об</w:t>
      </w:r>
      <w:r w:rsidR="003D2E90">
        <w:t xml:space="preserve"> итогах </w:t>
      </w:r>
      <w:r w:rsidR="0042712C" w:rsidRPr="0042712C">
        <w:t>ОРЭД РСО</w:t>
      </w:r>
      <w:r w:rsidR="00761A36">
        <w:t xml:space="preserve">. </w:t>
      </w:r>
      <w:r w:rsidR="00B13DBB">
        <w:t>С</w:t>
      </w:r>
      <w:r w:rsidR="00B13DBB" w:rsidRPr="00B13DBB">
        <w:t>ведения о ходе и результатах ОРЭД РСО позволяют не только провести своевременную корректировку, но и применить полученную информацию для принятия эфф</w:t>
      </w:r>
      <w:r w:rsidR="00DE7A90">
        <w:t xml:space="preserve">ективных управленческих </w:t>
      </w:r>
      <w:r w:rsidR="00175A09">
        <w:t xml:space="preserve">и других </w:t>
      </w:r>
      <w:r w:rsidR="00DE7A90">
        <w:t xml:space="preserve">решений </w:t>
      </w:r>
      <w:r w:rsidR="00171D16" w:rsidRPr="00171D16">
        <w:t>на институциональном, муниципальном и региональном уровнях</w:t>
      </w:r>
      <w:r w:rsidR="008A7B5A">
        <w:t>.</w:t>
      </w:r>
      <w:r w:rsidR="00264ADB">
        <w:t xml:space="preserve"> Поддержка </w:t>
      </w:r>
      <w:r w:rsidR="005A5CE2">
        <w:t xml:space="preserve">реализации </w:t>
      </w:r>
      <w:r w:rsidR="009A4472" w:rsidRPr="009A4472">
        <w:t xml:space="preserve">задач </w:t>
      </w:r>
      <w:r w:rsidR="005A5CE2" w:rsidRPr="005A5CE2">
        <w:t xml:space="preserve">ОРЭД РСО </w:t>
      </w:r>
      <w:r w:rsidR="009A4472" w:rsidRPr="009A4472">
        <w:t>с помощью использования автоматизированных оценочных технологий</w:t>
      </w:r>
      <w:r w:rsidR="00580B80">
        <w:t xml:space="preserve"> обеспечивает </w:t>
      </w:r>
      <w:r w:rsidR="006A6036" w:rsidRPr="006A6036">
        <w:t>положительн</w:t>
      </w:r>
      <w:r w:rsidR="00580B80">
        <w:t>ую</w:t>
      </w:r>
      <w:r w:rsidR="006A6036" w:rsidRPr="006A6036">
        <w:t xml:space="preserve"> связ</w:t>
      </w:r>
      <w:r w:rsidR="00580B80">
        <w:t>ь</w:t>
      </w:r>
      <w:r w:rsidR="006A6036" w:rsidRPr="006A6036">
        <w:t xml:space="preserve"> между уровнем обеспеченности достоверной, достаточной и своевременной информацией с одной стороны, и состоянием образовательного процесса, эффективностью процесса управления с другой.</w:t>
      </w:r>
    </w:p>
    <w:p w:rsidR="00F3714C" w:rsidRDefault="00F3714C" w:rsidP="00F3714C">
      <w:pPr>
        <w:ind w:firstLine="567"/>
        <w:jc w:val="center"/>
        <w:rPr>
          <w:i/>
        </w:rPr>
      </w:pPr>
      <w:r w:rsidRPr="00F3714C">
        <w:rPr>
          <w:i/>
        </w:rPr>
        <w:t>Литература</w:t>
      </w:r>
    </w:p>
    <w:p w:rsidR="006631B8" w:rsidRDefault="006631B8" w:rsidP="004A2855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6631B8">
        <w:t>Указ Президента РФ «О национальных целях и стратегических задачах развития РФ на период до 2024 года» от 07.05.2018 № 204 в ред. от 1</w:t>
      </w:r>
      <w:r w:rsidR="00633791">
        <w:t xml:space="preserve">9.07.2018. [Электронный ресурс] </w:t>
      </w:r>
      <w:r w:rsidR="00633791" w:rsidRPr="00633791">
        <w:t xml:space="preserve">// </w:t>
      </w:r>
      <w:r w:rsidR="00633791">
        <w:t>ГАРАНТ.РУ</w:t>
      </w:r>
      <w:r w:rsidR="00917563">
        <w:t xml:space="preserve">: </w:t>
      </w:r>
      <w:r w:rsidR="00917563" w:rsidRPr="00917563">
        <w:t>[</w:t>
      </w:r>
      <w:r w:rsidR="00917563">
        <w:t>информационно-правовой портал</w:t>
      </w:r>
      <w:r w:rsidR="00917563" w:rsidRPr="00917563">
        <w:t>].</w:t>
      </w:r>
      <w:r w:rsidRPr="006631B8">
        <w:t xml:space="preserve"> URL: https://base.garant.ru/71937200/ (дата обращения: </w:t>
      </w:r>
      <w:r w:rsidR="00917563" w:rsidRPr="002326F7">
        <w:t>01</w:t>
      </w:r>
      <w:r w:rsidRPr="006631B8">
        <w:t>.</w:t>
      </w:r>
      <w:r w:rsidR="00147A4F">
        <w:t>12</w:t>
      </w:r>
      <w:r w:rsidRPr="006631B8">
        <w:t>.202</w:t>
      </w:r>
      <w:r w:rsidR="00147A4F">
        <w:t>1</w:t>
      </w:r>
      <w:r w:rsidRPr="006631B8">
        <w:t>).</w:t>
      </w:r>
    </w:p>
    <w:p w:rsidR="005F196D" w:rsidRDefault="005F196D" w:rsidP="00566BB1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5F196D">
        <w:t xml:space="preserve">Распоряжение Министерства просвещения Российской Федерации от 01.09.2021 г. № Р-210 «Об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</w:t>
      </w:r>
      <w:r w:rsidR="00334820">
        <w:t xml:space="preserve">управление в сфере образования» </w:t>
      </w:r>
      <w:r w:rsidR="00295A17">
        <w:t xml:space="preserve">[Электронный ресурс] </w:t>
      </w:r>
      <w:r w:rsidR="00295A17" w:rsidRPr="00295A17">
        <w:t xml:space="preserve">// </w:t>
      </w:r>
      <w:r w:rsidR="00295A17">
        <w:t>Законы, кодексы</w:t>
      </w:r>
      <w:r w:rsidR="00761A36">
        <w:t xml:space="preserve">, </w:t>
      </w:r>
      <w:r w:rsidR="00295A17">
        <w:t xml:space="preserve">нормативно-правовые акты </w:t>
      </w:r>
      <w:r w:rsidR="008F559F">
        <w:t>Р</w:t>
      </w:r>
      <w:r w:rsidR="00295A17">
        <w:t xml:space="preserve">оссийской </w:t>
      </w:r>
      <w:r w:rsidR="008F559F">
        <w:t>Ф</w:t>
      </w:r>
      <w:r w:rsidR="00295A17">
        <w:t xml:space="preserve">едерации: </w:t>
      </w:r>
      <w:r w:rsidR="002111FA" w:rsidRPr="002111FA">
        <w:t>[</w:t>
      </w:r>
      <w:r w:rsidR="002111FA">
        <w:t>сайт</w:t>
      </w:r>
      <w:r w:rsidR="002111FA" w:rsidRPr="002111FA">
        <w:t>]</w:t>
      </w:r>
      <w:r w:rsidR="002111FA">
        <w:t>.</w:t>
      </w:r>
      <w:r w:rsidR="00B85DC5">
        <w:t xml:space="preserve"> </w:t>
      </w:r>
      <w:r w:rsidR="00334820" w:rsidRPr="00295A17">
        <w:rPr>
          <w:lang w:val="en-US"/>
        </w:rPr>
        <w:t>URL</w:t>
      </w:r>
      <w:r w:rsidR="00334820" w:rsidRPr="00334820">
        <w:t xml:space="preserve">: </w:t>
      </w:r>
      <w:r w:rsidR="00334820" w:rsidRPr="004F5711">
        <w:rPr>
          <w:lang w:val="en-US"/>
        </w:rPr>
        <w:lastRenderedPageBreak/>
        <w:t>https</w:t>
      </w:r>
      <w:r w:rsidR="00334820" w:rsidRPr="004F5711">
        <w:t>://</w:t>
      </w:r>
      <w:proofErr w:type="spellStart"/>
      <w:r w:rsidR="00334820" w:rsidRPr="004F5711">
        <w:rPr>
          <w:lang w:val="en-US"/>
        </w:rPr>
        <w:t>legalacts</w:t>
      </w:r>
      <w:proofErr w:type="spellEnd"/>
      <w:r w:rsidR="00334820" w:rsidRPr="004F5711">
        <w:t>.</w:t>
      </w:r>
      <w:r w:rsidR="00334820" w:rsidRPr="004F5711">
        <w:rPr>
          <w:lang w:val="en-US"/>
        </w:rPr>
        <w:t>ru</w:t>
      </w:r>
      <w:r w:rsidR="00334820" w:rsidRPr="004F5711">
        <w:t>/</w:t>
      </w:r>
      <w:r w:rsidR="00334820" w:rsidRPr="004F5711">
        <w:rPr>
          <w:lang w:val="en-US"/>
        </w:rPr>
        <w:t>doc</w:t>
      </w:r>
      <w:r w:rsidR="00334820" w:rsidRPr="004F5711">
        <w:t>/</w:t>
      </w:r>
      <w:proofErr w:type="spellStart"/>
      <w:r w:rsidR="00334820" w:rsidRPr="004F5711">
        <w:rPr>
          <w:lang w:val="en-US"/>
        </w:rPr>
        <w:t>rasporjazhenie</w:t>
      </w:r>
      <w:proofErr w:type="spellEnd"/>
      <w:r w:rsidR="00334820" w:rsidRPr="004F5711">
        <w:t>-</w:t>
      </w:r>
      <w:proofErr w:type="spellStart"/>
      <w:r w:rsidR="00334820" w:rsidRPr="004F5711">
        <w:rPr>
          <w:lang w:val="en-US"/>
        </w:rPr>
        <w:t>minprosveshchenija</w:t>
      </w:r>
      <w:proofErr w:type="spellEnd"/>
      <w:r w:rsidR="00334820" w:rsidRPr="004F5711">
        <w:t>-</w:t>
      </w:r>
      <w:proofErr w:type="spellStart"/>
      <w:r w:rsidR="00334820" w:rsidRPr="004F5711">
        <w:rPr>
          <w:lang w:val="en-US"/>
        </w:rPr>
        <w:t>rossii</w:t>
      </w:r>
      <w:proofErr w:type="spellEnd"/>
      <w:r w:rsidR="00334820" w:rsidRPr="004F5711">
        <w:t>-</w:t>
      </w:r>
      <w:proofErr w:type="spellStart"/>
      <w:r w:rsidR="00334820" w:rsidRPr="004F5711">
        <w:rPr>
          <w:lang w:val="en-US"/>
        </w:rPr>
        <w:t>ot</w:t>
      </w:r>
      <w:proofErr w:type="spellEnd"/>
      <w:r w:rsidR="00334820" w:rsidRPr="004F5711">
        <w:t>-01092021-</w:t>
      </w:r>
      <w:r w:rsidR="00334820" w:rsidRPr="004F5711">
        <w:rPr>
          <w:lang w:val="en-US"/>
        </w:rPr>
        <w:t>n</w:t>
      </w:r>
      <w:r w:rsidR="00334820" w:rsidRPr="004F5711">
        <w:t>-</w:t>
      </w:r>
      <w:r w:rsidR="00334820" w:rsidRPr="004F5711">
        <w:rPr>
          <w:lang w:val="en-US"/>
        </w:rPr>
        <w:t>r</w:t>
      </w:r>
      <w:r w:rsidR="00334820" w:rsidRPr="004F5711">
        <w:t>-210-</w:t>
      </w:r>
      <w:proofErr w:type="spellStart"/>
      <w:r w:rsidR="00334820" w:rsidRPr="004F5711">
        <w:rPr>
          <w:lang w:val="en-US"/>
        </w:rPr>
        <w:t>ob</w:t>
      </w:r>
      <w:proofErr w:type="spellEnd"/>
      <w:r w:rsidR="00334820" w:rsidRPr="004F5711">
        <w:t>-</w:t>
      </w:r>
      <w:proofErr w:type="spellStart"/>
      <w:r w:rsidR="00334820" w:rsidRPr="004F5711">
        <w:rPr>
          <w:lang w:val="en-US"/>
        </w:rPr>
        <w:t>utverzhdenii</w:t>
      </w:r>
      <w:proofErr w:type="spellEnd"/>
      <w:r w:rsidR="00334820" w:rsidRPr="004F5711">
        <w:t>/</w:t>
      </w:r>
      <w:r w:rsidR="00334820" w:rsidRPr="00334820">
        <w:t xml:space="preserve"> (дата обращения: </w:t>
      </w:r>
      <w:r w:rsidR="00917563" w:rsidRPr="00917563">
        <w:t>01</w:t>
      </w:r>
      <w:r w:rsidR="00334820" w:rsidRPr="00334820">
        <w:t>.12.2021)</w:t>
      </w:r>
      <w:r w:rsidR="00B45FDA">
        <w:t>.</w:t>
      </w:r>
    </w:p>
    <w:p w:rsidR="00B57058" w:rsidRDefault="00A013C8" w:rsidP="00C46C8D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A013C8">
        <w:t>Ваграменко Я.А., Яламов Г.Ю.</w:t>
      </w:r>
      <w:r>
        <w:t xml:space="preserve"> Интеллектуализация информационных систем, включаемых в образовательную среду </w:t>
      </w:r>
      <w:r w:rsidRPr="00C46C8D">
        <w:t xml:space="preserve">// </w:t>
      </w:r>
      <w:r>
        <w:t>Информатизация образования и науки. 2016. № 4 (32). С. 3-11.</w:t>
      </w:r>
    </w:p>
    <w:p w:rsidR="00185171" w:rsidRDefault="004E2177" w:rsidP="00C46C8D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Яламов Г.Ю. </w:t>
      </w:r>
      <w:r w:rsidRPr="004E2177">
        <w:rPr>
          <w:bCs/>
        </w:rPr>
        <w:t>Условия интеллектуализации цифровой образовательной</w:t>
      </w:r>
      <w:r w:rsidR="00761A36">
        <w:rPr>
          <w:bCs/>
        </w:rPr>
        <w:t xml:space="preserve"> </w:t>
      </w:r>
      <w:r w:rsidRPr="004E2177">
        <w:rPr>
          <w:bCs/>
        </w:rPr>
        <w:t>среды</w:t>
      </w:r>
      <w:r w:rsidR="006429B5">
        <w:rPr>
          <w:bCs/>
        </w:rPr>
        <w:t xml:space="preserve"> </w:t>
      </w:r>
      <w:r w:rsidRPr="004E2177">
        <w:rPr>
          <w:bCs/>
        </w:rPr>
        <w:t xml:space="preserve">// </w:t>
      </w:r>
      <w:r w:rsidR="00185171" w:rsidRPr="004E2177">
        <w:t>Грани познания</w:t>
      </w:r>
      <w:r w:rsidR="00185171" w:rsidRPr="00185171">
        <w:t>. 2019.</w:t>
      </w:r>
      <w:r w:rsidR="009B102C">
        <w:t xml:space="preserve"> </w:t>
      </w:r>
      <w:r w:rsidR="00185171" w:rsidRPr="004E2177">
        <w:t>№</w:t>
      </w:r>
      <w:r w:rsidR="007A65F9">
        <w:t xml:space="preserve"> </w:t>
      </w:r>
      <w:r w:rsidR="00185171" w:rsidRPr="004E2177">
        <w:t>2(61)</w:t>
      </w:r>
      <w:r w:rsidR="00BC363A">
        <w:t>. С. 115-118.</w:t>
      </w:r>
    </w:p>
    <w:p w:rsidR="005E6B83" w:rsidRDefault="005E6B83" w:rsidP="00BC363A">
      <w:pPr>
        <w:pStyle w:val="a9"/>
        <w:tabs>
          <w:tab w:val="left" w:pos="851"/>
        </w:tabs>
        <w:ind w:left="567"/>
        <w:jc w:val="both"/>
        <w:rPr>
          <w:i/>
        </w:rPr>
      </w:pPr>
    </w:p>
    <w:p w:rsidR="00BC363A" w:rsidRPr="00BC363A" w:rsidRDefault="00BC363A" w:rsidP="00BC363A">
      <w:pPr>
        <w:pStyle w:val="a9"/>
        <w:tabs>
          <w:tab w:val="left" w:pos="851"/>
        </w:tabs>
        <w:ind w:left="567"/>
        <w:jc w:val="both"/>
        <w:rPr>
          <w:i/>
        </w:rPr>
      </w:pPr>
      <w:r w:rsidRPr="00BC363A">
        <w:rPr>
          <w:i/>
        </w:rPr>
        <w:t xml:space="preserve">Ссылка для цитирования: </w:t>
      </w:r>
      <w:r w:rsidR="0022700A" w:rsidRPr="0022700A">
        <w:rPr>
          <w:i/>
        </w:rPr>
        <w:t>Яламов Г.Ю., Демидова</w:t>
      </w:r>
      <w:r w:rsidR="00347D21" w:rsidRPr="00347D21">
        <w:rPr>
          <w:i/>
        </w:rPr>
        <w:t xml:space="preserve"> </w:t>
      </w:r>
      <w:r w:rsidR="00347D21">
        <w:rPr>
          <w:i/>
        </w:rPr>
        <w:t>Ю.В.</w:t>
      </w:r>
      <w:r w:rsidR="0022700A" w:rsidRPr="0022700A">
        <w:rPr>
          <w:i/>
        </w:rPr>
        <w:t xml:space="preserve">, </w:t>
      </w:r>
      <w:proofErr w:type="spellStart"/>
      <w:r w:rsidR="0022700A" w:rsidRPr="0022700A">
        <w:rPr>
          <w:i/>
        </w:rPr>
        <w:t>Зимнюкова</w:t>
      </w:r>
      <w:proofErr w:type="spellEnd"/>
      <w:r w:rsidR="0022700A" w:rsidRPr="0022700A">
        <w:rPr>
          <w:i/>
        </w:rPr>
        <w:t xml:space="preserve"> Н.Н. </w:t>
      </w:r>
      <w:r w:rsidR="006F1490" w:rsidRPr="006F1490">
        <w:rPr>
          <w:i/>
        </w:rPr>
        <w:t>Использование автоматизированных информационных систем при оценке результативности и эффективности деятельности руководителей в области образования</w:t>
      </w:r>
      <w:r w:rsidR="006F1490" w:rsidRPr="00BC363A">
        <w:rPr>
          <w:i/>
        </w:rPr>
        <w:t xml:space="preserve"> </w:t>
      </w:r>
      <w:r w:rsidRPr="00BC363A">
        <w:rPr>
          <w:i/>
        </w:rPr>
        <w:t>// Педагогическая информатика. 2021. № 4. C. 1</w:t>
      </w:r>
      <w:r>
        <w:rPr>
          <w:i/>
        </w:rPr>
        <w:t>67</w:t>
      </w:r>
      <w:r w:rsidRPr="00BC363A">
        <w:rPr>
          <w:i/>
        </w:rPr>
        <w:t>-</w:t>
      </w:r>
      <w:r w:rsidR="00481E5B">
        <w:rPr>
          <w:i/>
        </w:rPr>
        <w:t>172.</w:t>
      </w:r>
    </w:p>
    <w:sectPr w:rsidR="00BC363A" w:rsidRPr="00BC363A" w:rsidSect="00A77123">
      <w:footerReference w:type="default" r:id="rId9"/>
      <w:pgSz w:w="11906" w:h="16838"/>
      <w:pgMar w:top="2722" w:right="1928" w:bottom="2722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5A" w:rsidRDefault="0001775A" w:rsidP="00A77123">
      <w:pPr>
        <w:spacing w:before="0" w:after="0"/>
      </w:pPr>
      <w:r>
        <w:separator/>
      </w:r>
    </w:p>
  </w:endnote>
  <w:endnote w:type="continuationSeparator" w:id="0">
    <w:p w:rsidR="0001775A" w:rsidRDefault="0001775A" w:rsidP="00A771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23" w:rsidRDefault="00A771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04B40">
      <w:rPr>
        <w:noProof/>
      </w:rPr>
      <w:t>2</w:t>
    </w:r>
    <w:r>
      <w:fldChar w:fldCharType="end"/>
    </w:r>
  </w:p>
  <w:p w:rsidR="00A77123" w:rsidRDefault="00A771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5A" w:rsidRDefault="0001775A" w:rsidP="00A77123">
      <w:pPr>
        <w:spacing w:before="0" w:after="0"/>
      </w:pPr>
      <w:r>
        <w:separator/>
      </w:r>
    </w:p>
  </w:footnote>
  <w:footnote w:type="continuationSeparator" w:id="0">
    <w:p w:rsidR="0001775A" w:rsidRDefault="0001775A" w:rsidP="00A77123">
      <w:pPr>
        <w:spacing w:before="0" w:after="0"/>
      </w:pPr>
      <w:r>
        <w:continuationSeparator/>
      </w:r>
    </w:p>
  </w:footnote>
  <w:footnote w:id="1">
    <w:p w:rsidR="007C1B31" w:rsidRDefault="00B523B9">
      <w:pPr>
        <w:pStyle w:val="aa"/>
      </w:pPr>
      <w:r w:rsidRPr="00126580">
        <w:rPr>
          <w:rStyle w:val="ac"/>
          <w:rFonts w:ascii="Times New Roman" w:hAnsi="Times New Roman"/>
          <w:sz w:val="24"/>
          <w:szCs w:val="24"/>
        </w:rPr>
        <w:footnoteRef/>
      </w:r>
      <w:r w:rsidR="00D828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428E" w:rsidRPr="00126580">
        <w:rPr>
          <w:rFonts w:ascii="Times New Roman" w:hAnsi="Times New Roman"/>
          <w:sz w:val="24"/>
          <w:szCs w:val="24"/>
        </w:rPr>
        <w:t xml:space="preserve">ЕСОКО </w:t>
      </w:r>
      <w:r w:rsidR="0034428E" w:rsidRPr="00126580">
        <w:rPr>
          <w:rFonts w:ascii="Times New Roman" w:hAnsi="Times New Roman"/>
          <w:sz w:val="24"/>
          <w:szCs w:val="24"/>
        </w:rPr>
        <w:sym w:font="Symbol" w:char="F02D"/>
      </w:r>
      <w:r w:rsidR="0034428E" w:rsidRPr="00126580">
        <w:rPr>
          <w:rFonts w:ascii="Times New Roman" w:hAnsi="Times New Roman"/>
          <w:sz w:val="24"/>
          <w:szCs w:val="24"/>
        </w:rPr>
        <w:t xml:space="preserve"> е</w:t>
      </w:r>
      <w:r w:rsidR="00C13DCD" w:rsidRPr="00126580">
        <w:rPr>
          <w:rFonts w:ascii="Times New Roman" w:hAnsi="Times New Roman"/>
          <w:sz w:val="24"/>
          <w:szCs w:val="24"/>
        </w:rPr>
        <w:t>диная</w:t>
      </w:r>
      <w:proofErr w:type="gramEnd"/>
      <w:r w:rsidR="00C13DCD" w:rsidRPr="00126580">
        <w:rPr>
          <w:rFonts w:ascii="Times New Roman" w:hAnsi="Times New Roman"/>
          <w:sz w:val="24"/>
          <w:szCs w:val="24"/>
        </w:rPr>
        <w:t xml:space="preserve"> система оценки качества образования.</w:t>
      </w:r>
    </w:p>
  </w:footnote>
  <w:footnote w:id="2">
    <w:p w:rsidR="007C1B31" w:rsidRDefault="00B523B9">
      <w:pPr>
        <w:pStyle w:val="aa"/>
      </w:pPr>
      <w:r w:rsidRPr="00126580">
        <w:rPr>
          <w:rStyle w:val="ac"/>
          <w:rFonts w:ascii="Times New Roman" w:hAnsi="Times New Roman"/>
          <w:sz w:val="24"/>
          <w:szCs w:val="24"/>
        </w:rPr>
        <w:footnoteRef/>
      </w:r>
      <w:r w:rsidR="00D828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428E" w:rsidRPr="00126580">
        <w:rPr>
          <w:rFonts w:ascii="Times New Roman" w:hAnsi="Times New Roman"/>
          <w:sz w:val="24"/>
          <w:szCs w:val="24"/>
        </w:rPr>
        <w:t xml:space="preserve">РСОКО </w:t>
      </w:r>
      <w:r w:rsidR="0034428E" w:rsidRPr="00126580">
        <w:rPr>
          <w:rFonts w:ascii="Times New Roman" w:hAnsi="Times New Roman"/>
          <w:sz w:val="24"/>
          <w:szCs w:val="24"/>
        </w:rPr>
        <w:sym w:font="Symbol" w:char="F02D"/>
      </w:r>
      <w:r w:rsidR="0034428E" w:rsidRPr="00126580">
        <w:rPr>
          <w:rFonts w:ascii="Times New Roman" w:hAnsi="Times New Roman"/>
          <w:sz w:val="24"/>
          <w:szCs w:val="24"/>
        </w:rPr>
        <w:t xml:space="preserve"> р</w:t>
      </w:r>
      <w:r w:rsidR="00C13DCD" w:rsidRPr="00126580">
        <w:rPr>
          <w:rFonts w:ascii="Times New Roman" w:hAnsi="Times New Roman"/>
          <w:sz w:val="24"/>
          <w:szCs w:val="24"/>
        </w:rPr>
        <w:t>егиональная</w:t>
      </w:r>
      <w:proofErr w:type="gramEnd"/>
      <w:r w:rsidR="00C13DCD" w:rsidRPr="00126580">
        <w:rPr>
          <w:rFonts w:ascii="Times New Roman" w:hAnsi="Times New Roman"/>
          <w:sz w:val="24"/>
          <w:szCs w:val="24"/>
        </w:rPr>
        <w:t xml:space="preserve"> система оценки качества образования.</w:t>
      </w:r>
    </w:p>
  </w:footnote>
  <w:footnote w:id="3">
    <w:p w:rsidR="007C1B31" w:rsidRDefault="00B523B9">
      <w:pPr>
        <w:pStyle w:val="aa"/>
      </w:pPr>
      <w:r w:rsidRPr="00126580">
        <w:rPr>
          <w:rStyle w:val="ac"/>
          <w:rFonts w:ascii="Times New Roman" w:hAnsi="Times New Roman"/>
          <w:sz w:val="24"/>
          <w:szCs w:val="24"/>
        </w:rPr>
        <w:footnoteRef/>
      </w:r>
      <w:r w:rsidR="00D828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428E" w:rsidRPr="00126580">
        <w:rPr>
          <w:rFonts w:ascii="Times New Roman" w:hAnsi="Times New Roman"/>
          <w:sz w:val="24"/>
          <w:szCs w:val="24"/>
        </w:rPr>
        <w:t xml:space="preserve">МСОКО </w:t>
      </w:r>
      <w:r w:rsidR="0034428E" w:rsidRPr="00126580">
        <w:rPr>
          <w:rFonts w:ascii="Times New Roman" w:hAnsi="Times New Roman"/>
          <w:sz w:val="24"/>
          <w:szCs w:val="24"/>
        </w:rPr>
        <w:sym w:font="Symbol" w:char="F02D"/>
      </w:r>
      <w:r w:rsidR="0034428E" w:rsidRPr="00126580">
        <w:rPr>
          <w:rFonts w:ascii="Times New Roman" w:hAnsi="Times New Roman"/>
          <w:sz w:val="24"/>
          <w:szCs w:val="24"/>
        </w:rPr>
        <w:t xml:space="preserve"> м</w:t>
      </w:r>
      <w:r w:rsidR="00C13DCD" w:rsidRPr="00126580">
        <w:rPr>
          <w:rFonts w:ascii="Times New Roman" w:hAnsi="Times New Roman"/>
          <w:sz w:val="24"/>
          <w:szCs w:val="24"/>
        </w:rPr>
        <w:t>униципальная</w:t>
      </w:r>
      <w:proofErr w:type="gramEnd"/>
      <w:r w:rsidR="00C13DCD" w:rsidRPr="00126580">
        <w:rPr>
          <w:rFonts w:ascii="Times New Roman" w:hAnsi="Times New Roman"/>
          <w:sz w:val="24"/>
          <w:szCs w:val="24"/>
        </w:rPr>
        <w:t xml:space="preserve"> система оценки качества образования.</w:t>
      </w:r>
    </w:p>
  </w:footnote>
  <w:footnote w:id="4">
    <w:p w:rsidR="007C1B31" w:rsidRDefault="00481828" w:rsidP="00481828">
      <w:pPr>
        <w:pStyle w:val="aa"/>
        <w:jc w:val="both"/>
      </w:pPr>
      <w:r w:rsidRPr="00360650">
        <w:rPr>
          <w:rStyle w:val="ac"/>
          <w:rFonts w:ascii="Times New Roman" w:hAnsi="Times New Roman"/>
          <w:sz w:val="24"/>
          <w:szCs w:val="24"/>
        </w:rPr>
        <w:footnoteRef/>
      </w:r>
      <w:r w:rsidR="00761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60650">
        <w:rPr>
          <w:rFonts w:ascii="Times New Roman" w:hAnsi="Times New Roman"/>
          <w:sz w:val="24"/>
          <w:szCs w:val="24"/>
        </w:rPr>
        <w:t>нтерпретаци</w:t>
      </w:r>
      <w:r>
        <w:rPr>
          <w:rFonts w:ascii="Times New Roman" w:hAnsi="Times New Roman"/>
          <w:sz w:val="24"/>
          <w:szCs w:val="24"/>
        </w:rPr>
        <w:t>я</w:t>
      </w:r>
      <w:r w:rsidRPr="00360650">
        <w:rPr>
          <w:rFonts w:ascii="Times New Roman" w:hAnsi="Times New Roman"/>
          <w:sz w:val="24"/>
          <w:szCs w:val="24"/>
        </w:rPr>
        <w:t xml:space="preserve"> –</w:t>
      </w:r>
      <w:r w:rsidR="00761A36">
        <w:rPr>
          <w:rFonts w:ascii="Times New Roman" w:hAnsi="Times New Roman"/>
          <w:sz w:val="24"/>
          <w:szCs w:val="24"/>
        </w:rPr>
        <w:t xml:space="preserve"> </w:t>
      </w:r>
      <w:r w:rsidRPr="00360650">
        <w:rPr>
          <w:rFonts w:ascii="Times New Roman" w:hAnsi="Times New Roman"/>
          <w:sz w:val="24"/>
          <w:szCs w:val="24"/>
        </w:rPr>
        <w:t>ответ системы, например, при тестировании выдает результат тестирования в процентах, или рекомендации для тестируемого. Т.е. это вывод решения (для пользователя), принятого системой после обработки определенных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A1E"/>
    <w:multiLevelType w:val="hybridMultilevel"/>
    <w:tmpl w:val="34B2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54E2"/>
    <w:multiLevelType w:val="hybridMultilevel"/>
    <w:tmpl w:val="3766AA40"/>
    <w:lvl w:ilvl="0" w:tplc="29143C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39C21869"/>
    <w:multiLevelType w:val="hybridMultilevel"/>
    <w:tmpl w:val="DB3E83EE"/>
    <w:lvl w:ilvl="0" w:tplc="9EC2F8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81"/>
    <w:rsid w:val="00003ABE"/>
    <w:rsid w:val="000048EB"/>
    <w:rsid w:val="00004B40"/>
    <w:rsid w:val="0000700C"/>
    <w:rsid w:val="00011843"/>
    <w:rsid w:val="000152F4"/>
    <w:rsid w:val="00016C03"/>
    <w:rsid w:val="00016CC3"/>
    <w:rsid w:val="0001775A"/>
    <w:rsid w:val="00025327"/>
    <w:rsid w:val="0003489A"/>
    <w:rsid w:val="00034B72"/>
    <w:rsid w:val="000431FD"/>
    <w:rsid w:val="0004546F"/>
    <w:rsid w:val="00045ADC"/>
    <w:rsid w:val="00053890"/>
    <w:rsid w:val="00053D35"/>
    <w:rsid w:val="000611F8"/>
    <w:rsid w:val="0006147D"/>
    <w:rsid w:val="000622EE"/>
    <w:rsid w:val="00070189"/>
    <w:rsid w:val="000760A4"/>
    <w:rsid w:val="00076E4F"/>
    <w:rsid w:val="00083160"/>
    <w:rsid w:val="000933E5"/>
    <w:rsid w:val="00095456"/>
    <w:rsid w:val="000A01AF"/>
    <w:rsid w:val="000A1DA1"/>
    <w:rsid w:val="000A784F"/>
    <w:rsid w:val="000D1F00"/>
    <w:rsid w:val="000D33C5"/>
    <w:rsid w:val="000D6DED"/>
    <w:rsid w:val="000E1071"/>
    <w:rsid w:val="000F09E5"/>
    <w:rsid w:val="000F0DE1"/>
    <w:rsid w:val="000F3324"/>
    <w:rsid w:val="000F4E03"/>
    <w:rsid w:val="00102F1B"/>
    <w:rsid w:val="00106118"/>
    <w:rsid w:val="00112B70"/>
    <w:rsid w:val="00113777"/>
    <w:rsid w:val="0011610C"/>
    <w:rsid w:val="00122A07"/>
    <w:rsid w:val="00126580"/>
    <w:rsid w:val="001278E5"/>
    <w:rsid w:val="0013430E"/>
    <w:rsid w:val="00140DA6"/>
    <w:rsid w:val="00147A4F"/>
    <w:rsid w:val="00160156"/>
    <w:rsid w:val="001702BA"/>
    <w:rsid w:val="00171D16"/>
    <w:rsid w:val="00175A09"/>
    <w:rsid w:val="00184668"/>
    <w:rsid w:val="00185171"/>
    <w:rsid w:val="001912D4"/>
    <w:rsid w:val="00191E98"/>
    <w:rsid w:val="001930CA"/>
    <w:rsid w:val="001A2F2A"/>
    <w:rsid w:val="001A3166"/>
    <w:rsid w:val="001A4D9B"/>
    <w:rsid w:val="001A6AEF"/>
    <w:rsid w:val="001B4FCE"/>
    <w:rsid w:val="001B60F7"/>
    <w:rsid w:val="001B7032"/>
    <w:rsid w:val="001C047D"/>
    <w:rsid w:val="001C2131"/>
    <w:rsid w:val="001D0F84"/>
    <w:rsid w:val="00204E55"/>
    <w:rsid w:val="00207CBE"/>
    <w:rsid w:val="002111FA"/>
    <w:rsid w:val="002114CD"/>
    <w:rsid w:val="002228EC"/>
    <w:rsid w:val="00222BDC"/>
    <w:rsid w:val="00224498"/>
    <w:rsid w:val="00226E3D"/>
    <w:rsid w:val="0022700A"/>
    <w:rsid w:val="002326F7"/>
    <w:rsid w:val="002333F7"/>
    <w:rsid w:val="00235E38"/>
    <w:rsid w:val="002560AA"/>
    <w:rsid w:val="00262A88"/>
    <w:rsid w:val="00264526"/>
    <w:rsid w:val="00264ADB"/>
    <w:rsid w:val="00267D4A"/>
    <w:rsid w:val="00283A17"/>
    <w:rsid w:val="00292812"/>
    <w:rsid w:val="00295A17"/>
    <w:rsid w:val="002A0D81"/>
    <w:rsid w:val="002B0DD9"/>
    <w:rsid w:val="002B7A5C"/>
    <w:rsid w:val="002C1300"/>
    <w:rsid w:val="002D181E"/>
    <w:rsid w:val="002E7B9B"/>
    <w:rsid w:val="002F2571"/>
    <w:rsid w:val="002F26ED"/>
    <w:rsid w:val="002F3CE7"/>
    <w:rsid w:val="002F5259"/>
    <w:rsid w:val="002F561A"/>
    <w:rsid w:val="002F5892"/>
    <w:rsid w:val="002F7EC9"/>
    <w:rsid w:val="00302951"/>
    <w:rsid w:val="00306379"/>
    <w:rsid w:val="0030799D"/>
    <w:rsid w:val="00334820"/>
    <w:rsid w:val="003430DE"/>
    <w:rsid w:val="0034428E"/>
    <w:rsid w:val="00347653"/>
    <w:rsid w:val="00347D21"/>
    <w:rsid w:val="00353218"/>
    <w:rsid w:val="003578AF"/>
    <w:rsid w:val="00360650"/>
    <w:rsid w:val="003608D8"/>
    <w:rsid w:val="00360CEC"/>
    <w:rsid w:val="00373AA7"/>
    <w:rsid w:val="003747DA"/>
    <w:rsid w:val="00376274"/>
    <w:rsid w:val="003B7B47"/>
    <w:rsid w:val="003C1016"/>
    <w:rsid w:val="003C2B70"/>
    <w:rsid w:val="003C4A4D"/>
    <w:rsid w:val="003D2E90"/>
    <w:rsid w:val="003E095A"/>
    <w:rsid w:val="003E3AD1"/>
    <w:rsid w:val="003E3F9E"/>
    <w:rsid w:val="003E731B"/>
    <w:rsid w:val="004076E7"/>
    <w:rsid w:val="00410D4A"/>
    <w:rsid w:val="004117AD"/>
    <w:rsid w:val="00412ADE"/>
    <w:rsid w:val="00422C1F"/>
    <w:rsid w:val="0042712C"/>
    <w:rsid w:val="0042768E"/>
    <w:rsid w:val="0043108E"/>
    <w:rsid w:val="0043169A"/>
    <w:rsid w:val="00432E78"/>
    <w:rsid w:val="00433E4A"/>
    <w:rsid w:val="00435440"/>
    <w:rsid w:val="00437171"/>
    <w:rsid w:val="0044159A"/>
    <w:rsid w:val="004417D5"/>
    <w:rsid w:val="00446530"/>
    <w:rsid w:val="00453F3C"/>
    <w:rsid w:val="004550F9"/>
    <w:rsid w:val="00455D5F"/>
    <w:rsid w:val="00460626"/>
    <w:rsid w:val="00461751"/>
    <w:rsid w:val="0046339A"/>
    <w:rsid w:val="00470BCC"/>
    <w:rsid w:val="00481828"/>
    <w:rsid w:val="00481E5B"/>
    <w:rsid w:val="0049666F"/>
    <w:rsid w:val="004A2855"/>
    <w:rsid w:val="004A2F7B"/>
    <w:rsid w:val="004A3E16"/>
    <w:rsid w:val="004A4298"/>
    <w:rsid w:val="004A46B5"/>
    <w:rsid w:val="004B4525"/>
    <w:rsid w:val="004D3384"/>
    <w:rsid w:val="004D5518"/>
    <w:rsid w:val="004E2177"/>
    <w:rsid w:val="004F5462"/>
    <w:rsid w:val="004F5711"/>
    <w:rsid w:val="004F65B8"/>
    <w:rsid w:val="00503EC3"/>
    <w:rsid w:val="00506C16"/>
    <w:rsid w:val="00512EE1"/>
    <w:rsid w:val="00515014"/>
    <w:rsid w:val="00515F7D"/>
    <w:rsid w:val="00521E08"/>
    <w:rsid w:val="00522256"/>
    <w:rsid w:val="005222C1"/>
    <w:rsid w:val="00530E99"/>
    <w:rsid w:val="00541B55"/>
    <w:rsid w:val="005451CF"/>
    <w:rsid w:val="00545B49"/>
    <w:rsid w:val="00556B46"/>
    <w:rsid w:val="00560923"/>
    <w:rsid w:val="005612BA"/>
    <w:rsid w:val="00566428"/>
    <w:rsid w:val="00566BB1"/>
    <w:rsid w:val="00566BCE"/>
    <w:rsid w:val="00580B80"/>
    <w:rsid w:val="005856B8"/>
    <w:rsid w:val="0059075F"/>
    <w:rsid w:val="005A0BF6"/>
    <w:rsid w:val="005A3AC7"/>
    <w:rsid w:val="005A5CE2"/>
    <w:rsid w:val="005C022D"/>
    <w:rsid w:val="005D417C"/>
    <w:rsid w:val="005E00AD"/>
    <w:rsid w:val="005E64D2"/>
    <w:rsid w:val="005E6B83"/>
    <w:rsid w:val="005F083C"/>
    <w:rsid w:val="005F0F15"/>
    <w:rsid w:val="005F196D"/>
    <w:rsid w:val="005F27E3"/>
    <w:rsid w:val="0060283F"/>
    <w:rsid w:val="00602A7F"/>
    <w:rsid w:val="006056BC"/>
    <w:rsid w:val="00605B81"/>
    <w:rsid w:val="00611005"/>
    <w:rsid w:val="00613EAA"/>
    <w:rsid w:val="0061526C"/>
    <w:rsid w:val="0062187F"/>
    <w:rsid w:val="00630E33"/>
    <w:rsid w:val="00633791"/>
    <w:rsid w:val="00634380"/>
    <w:rsid w:val="00636F89"/>
    <w:rsid w:val="00641C8A"/>
    <w:rsid w:val="006429B5"/>
    <w:rsid w:val="00645AE6"/>
    <w:rsid w:val="00652FCE"/>
    <w:rsid w:val="00653506"/>
    <w:rsid w:val="00653EAB"/>
    <w:rsid w:val="00653F71"/>
    <w:rsid w:val="006631B8"/>
    <w:rsid w:val="006730FE"/>
    <w:rsid w:val="006734B0"/>
    <w:rsid w:val="00684BA3"/>
    <w:rsid w:val="00687D9D"/>
    <w:rsid w:val="006A1879"/>
    <w:rsid w:val="006A6036"/>
    <w:rsid w:val="006A737D"/>
    <w:rsid w:val="006C5A33"/>
    <w:rsid w:val="006D6795"/>
    <w:rsid w:val="006E04B5"/>
    <w:rsid w:val="006E5C70"/>
    <w:rsid w:val="006F1490"/>
    <w:rsid w:val="006F1851"/>
    <w:rsid w:val="006F4046"/>
    <w:rsid w:val="006F4EA3"/>
    <w:rsid w:val="006F7017"/>
    <w:rsid w:val="00732374"/>
    <w:rsid w:val="007405D9"/>
    <w:rsid w:val="007413AC"/>
    <w:rsid w:val="00746BCF"/>
    <w:rsid w:val="0075242D"/>
    <w:rsid w:val="007525C7"/>
    <w:rsid w:val="00761A36"/>
    <w:rsid w:val="00762186"/>
    <w:rsid w:val="007711DA"/>
    <w:rsid w:val="007801AF"/>
    <w:rsid w:val="007816A2"/>
    <w:rsid w:val="007A3C30"/>
    <w:rsid w:val="007A65F9"/>
    <w:rsid w:val="007B464C"/>
    <w:rsid w:val="007C1B31"/>
    <w:rsid w:val="007D1FE9"/>
    <w:rsid w:val="007E0999"/>
    <w:rsid w:val="007F309B"/>
    <w:rsid w:val="00804B24"/>
    <w:rsid w:val="00805EDA"/>
    <w:rsid w:val="00813CFF"/>
    <w:rsid w:val="00814D92"/>
    <w:rsid w:val="00815077"/>
    <w:rsid w:val="00816757"/>
    <w:rsid w:val="00824105"/>
    <w:rsid w:val="00832065"/>
    <w:rsid w:val="008372EA"/>
    <w:rsid w:val="008425A8"/>
    <w:rsid w:val="00844303"/>
    <w:rsid w:val="00850868"/>
    <w:rsid w:val="0085688B"/>
    <w:rsid w:val="0086296F"/>
    <w:rsid w:val="00862B23"/>
    <w:rsid w:val="00864428"/>
    <w:rsid w:val="008729DC"/>
    <w:rsid w:val="00877DC9"/>
    <w:rsid w:val="008826A3"/>
    <w:rsid w:val="0089738F"/>
    <w:rsid w:val="008A1D15"/>
    <w:rsid w:val="008A5907"/>
    <w:rsid w:val="008A6DD5"/>
    <w:rsid w:val="008A7062"/>
    <w:rsid w:val="008A7B5A"/>
    <w:rsid w:val="008B61C2"/>
    <w:rsid w:val="008C2B31"/>
    <w:rsid w:val="008C58A9"/>
    <w:rsid w:val="008D12EB"/>
    <w:rsid w:val="008D680B"/>
    <w:rsid w:val="008E38CD"/>
    <w:rsid w:val="008E41F8"/>
    <w:rsid w:val="008F0512"/>
    <w:rsid w:val="008F4762"/>
    <w:rsid w:val="008F559F"/>
    <w:rsid w:val="00903F60"/>
    <w:rsid w:val="00915D0E"/>
    <w:rsid w:val="00917563"/>
    <w:rsid w:val="00920A7C"/>
    <w:rsid w:val="0092194C"/>
    <w:rsid w:val="00924B66"/>
    <w:rsid w:val="00934410"/>
    <w:rsid w:val="009373B0"/>
    <w:rsid w:val="00945F1C"/>
    <w:rsid w:val="00952BD1"/>
    <w:rsid w:val="009615DD"/>
    <w:rsid w:val="00964521"/>
    <w:rsid w:val="009832C2"/>
    <w:rsid w:val="00984E5B"/>
    <w:rsid w:val="009903D8"/>
    <w:rsid w:val="009A3F91"/>
    <w:rsid w:val="009A4472"/>
    <w:rsid w:val="009B102C"/>
    <w:rsid w:val="009C5314"/>
    <w:rsid w:val="009D0B43"/>
    <w:rsid w:val="009D0F4A"/>
    <w:rsid w:val="009D4809"/>
    <w:rsid w:val="009F7712"/>
    <w:rsid w:val="00A013C8"/>
    <w:rsid w:val="00A02A8E"/>
    <w:rsid w:val="00A03109"/>
    <w:rsid w:val="00A15D74"/>
    <w:rsid w:val="00A24C93"/>
    <w:rsid w:val="00A24F91"/>
    <w:rsid w:val="00A36052"/>
    <w:rsid w:val="00A36871"/>
    <w:rsid w:val="00A41809"/>
    <w:rsid w:val="00A41B73"/>
    <w:rsid w:val="00A42890"/>
    <w:rsid w:val="00A44331"/>
    <w:rsid w:val="00A47F23"/>
    <w:rsid w:val="00A615B1"/>
    <w:rsid w:val="00A61E89"/>
    <w:rsid w:val="00A64472"/>
    <w:rsid w:val="00A70ED0"/>
    <w:rsid w:val="00A76EB6"/>
    <w:rsid w:val="00A77123"/>
    <w:rsid w:val="00A82554"/>
    <w:rsid w:val="00A85019"/>
    <w:rsid w:val="00A939DE"/>
    <w:rsid w:val="00A9633F"/>
    <w:rsid w:val="00AA4650"/>
    <w:rsid w:val="00AB3430"/>
    <w:rsid w:val="00AB76BE"/>
    <w:rsid w:val="00AD07FD"/>
    <w:rsid w:val="00AD1ECD"/>
    <w:rsid w:val="00AD206B"/>
    <w:rsid w:val="00AD44F9"/>
    <w:rsid w:val="00AE08CD"/>
    <w:rsid w:val="00AE7B63"/>
    <w:rsid w:val="00AF0E6A"/>
    <w:rsid w:val="00AF27D7"/>
    <w:rsid w:val="00B0405A"/>
    <w:rsid w:val="00B0680D"/>
    <w:rsid w:val="00B10FD0"/>
    <w:rsid w:val="00B13DBB"/>
    <w:rsid w:val="00B14FEB"/>
    <w:rsid w:val="00B168D1"/>
    <w:rsid w:val="00B24C44"/>
    <w:rsid w:val="00B25456"/>
    <w:rsid w:val="00B36A2E"/>
    <w:rsid w:val="00B413B3"/>
    <w:rsid w:val="00B42E92"/>
    <w:rsid w:val="00B4409A"/>
    <w:rsid w:val="00B44F93"/>
    <w:rsid w:val="00B458AB"/>
    <w:rsid w:val="00B45FDA"/>
    <w:rsid w:val="00B47ADE"/>
    <w:rsid w:val="00B523B9"/>
    <w:rsid w:val="00B55704"/>
    <w:rsid w:val="00B57058"/>
    <w:rsid w:val="00B657FE"/>
    <w:rsid w:val="00B66004"/>
    <w:rsid w:val="00B67523"/>
    <w:rsid w:val="00B73A10"/>
    <w:rsid w:val="00B85DC5"/>
    <w:rsid w:val="00B9384E"/>
    <w:rsid w:val="00BA385A"/>
    <w:rsid w:val="00BB2322"/>
    <w:rsid w:val="00BC3480"/>
    <w:rsid w:val="00BC363A"/>
    <w:rsid w:val="00BC582D"/>
    <w:rsid w:val="00BC6281"/>
    <w:rsid w:val="00BD65FB"/>
    <w:rsid w:val="00BD6D6C"/>
    <w:rsid w:val="00BD70AA"/>
    <w:rsid w:val="00BD7CCB"/>
    <w:rsid w:val="00BE0CBC"/>
    <w:rsid w:val="00BE30B3"/>
    <w:rsid w:val="00BF1F20"/>
    <w:rsid w:val="00BF5680"/>
    <w:rsid w:val="00C0486E"/>
    <w:rsid w:val="00C05AB2"/>
    <w:rsid w:val="00C12431"/>
    <w:rsid w:val="00C13DCD"/>
    <w:rsid w:val="00C21D86"/>
    <w:rsid w:val="00C21FE4"/>
    <w:rsid w:val="00C25343"/>
    <w:rsid w:val="00C315CD"/>
    <w:rsid w:val="00C41346"/>
    <w:rsid w:val="00C418CD"/>
    <w:rsid w:val="00C42E54"/>
    <w:rsid w:val="00C43140"/>
    <w:rsid w:val="00C46C8D"/>
    <w:rsid w:val="00C57253"/>
    <w:rsid w:val="00C6100E"/>
    <w:rsid w:val="00C70912"/>
    <w:rsid w:val="00C76DCB"/>
    <w:rsid w:val="00C955CE"/>
    <w:rsid w:val="00CA1782"/>
    <w:rsid w:val="00CB4795"/>
    <w:rsid w:val="00CC43CE"/>
    <w:rsid w:val="00CD369B"/>
    <w:rsid w:val="00CE2E14"/>
    <w:rsid w:val="00CE489F"/>
    <w:rsid w:val="00CF0846"/>
    <w:rsid w:val="00CF7769"/>
    <w:rsid w:val="00D0691C"/>
    <w:rsid w:val="00D126DA"/>
    <w:rsid w:val="00D36BDA"/>
    <w:rsid w:val="00D375F9"/>
    <w:rsid w:val="00D40F26"/>
    <w:rsid w:val="00D46CFE"/>
    <w:rsid w:val="00D50755"/>
    <w:rsid w:val="00D53109"/>
    <w:rsid w:val="00D57B19"/>
    <w:rsid w:val="00D65DC1"/>
    <w:rsid w:val="00D663E3"/>
    <w:rsid w:val="00D73B6A"/>
    <w:rsid w:val="00D828AF"/>
    <w:rsid w:val="00D92D3D"/>
    <w:rsid w:val="00D96580"/>
    <w:rsid w:val="00DB263A"/>
    <w:rsid w:val="00DB3D3B"/>
    <w:rsid w:val="00DB4FA2"/>
    <w:rsid w:val="00DB5CA0"/>
    <w:rsid w:val="00DC2224"/>
    <w:rsid w:val="00DD38AD"/>
    <w:rsid w:val="00DE7A90"/>
    <w:rsid w:val="00DF1F25"/>
    <w:rsid w:val="00DF4293"/>
    <w:rsid w:val="00E01361"/>
    <w:rsid w:val="00E02264"/>
    <w:rsid w:val="00E10605"/>
    <w:rsid w:val="00E23A03"/>
    <w:rsid w:val="00E3014F"/>
    <w:rsid w:val="00E33A6A"/>
    <w:rsid w:val="00E47FF0"/>
    <w:rsid w:val="00E52A14"/>
    <w:rsid w:val="00E53B8A"/>
    <w:rsid w:val="00E57450"/>
    <w:rsid w:val="00E57B2C"/>
    <w:rsid w:val="00E66DAA"/>
    <w:rsid w:val="00E72E03"/>
    <w:rsid w:val="00E7398F"/>
    <w:rsid w:val="00E748B3"/>
    <w:rsid w:val="00E807DB"/>
    <w:rsid w:val="00E84073"/>
    <w:rsid w:val="00EA21ED"/>
    <w:rsid w:val="00EA2790"/>
    <w:rsid w:val="00EA32BB"/>
    <w:rsid w:val="00EB1195"/>
    <w:rsid w:val="00EB4E74"/>
    <w:rsid w:val="00EB5C1C"/>
    <w:rsid w:val="00EC4320"/>
    <w:rsid w:val="00EC7212"/>
    <w:rsid w:val="00EC7B60"/>
    <w:rsid w:val="00ED52A2"/>
    <w:rsid w:val="00ED6F2D"/>
    <w:rsid w:val="00EF01EB"/>
    <w:rsid w:val="00EF48BF"/>
    <w:rsid w:val="00EF638B"/>
    <w:rsid w:val="00EF7728"/>
    <w:rsid w:val="00F0106B"/>
    <w:rsid w:val="00F016CB"/>
    <w:rsid w:val="00F05124"/>
    <w:rsid w:val="00F21670"/>
    <w:rsid w:val="00F24B50"/>
    <w:rsid w:val="00F33350"/>
    <w:rsid w:val="00F3714C"/>
    <w:rsid w:val="00F53231"/>
    <w:rsid w:val="00F6620C"/>
    <w:rsid w:val="00F70C8C"/>
    <w:rsid w:val="00F722FF"/>
    <w:rsid w:val="00F7235F"/>
    <w:rsid w:val="00F74575"/>
    <w:rsid w:val="00F7473F"/>
    <w:rsid w:val="00F84BEE"/>
    <w:rsid w:val="00F91B2D"/>
    <w:rsid w:val="00F94800"/>
    <w:rsid w:val="00F94A5D"/>
    <w:rsid w:val="00F96683"/>
    <w:rsid w:val="00FA6D82"/>
    <w:rsid w:val="00FB45E3"/>
    <w:rsid w:val="00FD0B4D"/>
    <w:rsid w:val="00FD6B0C"/>
    <w:rsid w:val="00FF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A48AA7-B9FE-4CAE-85D6-B3241477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E1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6757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712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712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A7712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712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F3714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57B19"/>
    <w:pPr>
      <w:spacing w:before="0" w:after="0"/>
    </w:pPr>
    <w:rPr>
      <w:rFonts w:asciiTheme="minorHAnsi" w:hAnsi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D57B19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57B19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E57B2C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57B2C"/>
    <w:rPr>
      <w:rFonts w:ascii="Consolas" w:hAnsi="Consolas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64EC-343D-4163-BF12-DF4AC3AD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Использование автоматизированных информационных систем при оценке результативности и эффективности деятельности руководителей в области образования</cp:keywords>
  <dc:description/>
  <cp:lastModifiedBy>Яламов </cp:lastModifiedBy>
  <cp:revision>4</cp:revision>
  <cp:lastPrinted>2021-12-27T13:31:00Z</cp:lastPrinted>
  <dcterms:created xsi:type="dcterms:W3CDTF">2022-01-15T21:12:00Z</dcterms:created>
  <dcterms:modified xsi:type="dcterms:W3CDTF">2022-01-15T21:13:00Z</dcterms:modified>
</cp:coreProperties>
</file>